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footer56.xml" ContentType="application/vnd.openxmlformats-officedocument.wordprocessingml.footer+xml"/>
  <Override PartName="/word/header57.xml" ContentType="application/vnd.openxmlformats-officedocument.wordprocessingml.header+xml"/>
  <Override PartName="/word/footer57.xml" ContentType="application/vnd.openxmlformats-officedocument.wordprocessingml.footer+xml"/>
  <Override PartName="/word/header58.xml" ContentType="application/vnd.openxmlformats-officedocument.wordprocessingml.head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footer59.xml" ContentType="application/vnd.openxmlformats-officedocument.wordprocessingml.footer+xml"/>
  <Override PartName="/word/header60.xml" ContentType="application/vnd.openxmlformats-officedocument.wordprocessingml.header+xml"/>
  <Override PartName="/word/footer60.xml" ContentType="application/vnd.openxmlformats-officedocument.wordprocessingml.foot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footer62.xml" ContentType="application/vnd.openxmlformats-officedocument.wordprocessingml.footer+xml"/>
  <Override PartName="/word/header63.xml" ContentType="application/vnd.openxmlformats-officedocument.wordprocessingml.header+xml"/>
  <Override PartName="/word/footer63.xml" ContentType="application/vnd.openxmlformats-officedocument.wordprocessingml.footer+xml"/>
  <Override PartName="/word/header64.xml" ContentType="application/vnd.openxmlformats-officedocument.wordprocessingml.head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footer65.xml" ContentType="application/vnd.openxmlformats-officedocument.wordprocessingml.footer+xml"/>
  <Override PartName="/word/header66.xml" ContentType="application/vnd.openxmlformats-officedocument.wordprocessingml.header+xml"/>
  <Override PartName="/word/footer66.xml" ContentType="application/vnd.openxmlformats-officedocument.wordprocessingml.foot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footer68.xml" ContentType="application/vnd.openxmlformats-officedocument.wordprocessingml.footer+xml"/>
  <Override PartName="/word/header69.xml" ContentType="application/vnd.openxmlformats-officedocument.wordprocessingml.header+xml"/>
  <Override PartName="/word/footer6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1688D">
      <w:pPr>
        <w:pStyle w:val="ConsPlusTitle"/>
        <w:jc w:val="center"/>
        <w:outlineLvl w:val="0"/>
      </w:pPr>
      <w:bookmarkStart w:id="0" w:name="_GoBack"/>
      <w:bookmarkEnd w:id="0"/>
      <w:r>
        <w:t>ПРАВИТЕЛЬСТВО МОСКОВСКОЙ ОБЛАСТИ</w:t>
      </w:r>
    </w:p>
    <w:p w:rsidR="00000000" w:rsidRDefault="0031688D">
      <w:pPr>
        <w:pStyle w:val="ConsPlusTitle"/>
        <w:jc w:val="both"/>
      </w:pPr>
    </w:p>
    <w:p w:rsidR="00000000" w:rsidRDefault="0031688D">
      <w:pPr>
        <w:pStyle w:val="ConsPlusTitle"/>
        <w:jc w:val="center"/>
      </w:pPr>
      <w:r>
        <w:t>ПОСТАНОВЛЕНИЕ</w:t>
      </w:r>
    </w:p>
    <w:p w:rsidR="00000000" w:rsidRDefault="0031688D">
      <w:pPr>
        <w:pStyle w:val="ConsPlusTitle"/>
        <w:jc w:val="center"/>
      </w:pPr>
      <w:r>
        <w:t>от 17 октября 2017 г. N 854/38</w:t>
      </w:r>
    </w:p>
    <w:p w:rsidR="00000000" w:rsidRDefault="0031688D">
      <w:pPr>
        <w:pStyle w:val="ConsPlusTitle"/>
        <w:jc w:val="both"/>
      </w:pPr>
    </w:p>
    <w:p w:rsidR="00000000" w:rsidRDefault="0031688D">
      <w:pPr>
        <w:pStyle w:val="ConsPlusTitle"/>
        <w:jc w:val="center"/>
      </w:pPr>
      <w:r>
        <w:t>ОБ УТВЕРЖДЕНИИ ГОСУДАРСТВЕННОЙ ПРОГРАММЫ МОСКОВСКОЙ ОБЛАСТИ</w:t>
      </w:r>
    </w:p>
    <w:p w:rsidR="00000000" w:rsidRDefault="0031688D">
      <w:pPr>
        <w:pStyle w:val="ConsPlusTitle"/>
        <w:jc w:val="center"/>
      </w:pPr>
      <w:r>
        <w:t>"ЦИФРОВОЕ ПОДМОСКОВЬЕ" НА 2018-2024 ГОДЫ</w:t>
      </w:r>
    </w:p>
    <w:p w:rsidR="00000000" w:rsidRDefault="0031688D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Правительства МО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19.12.2017 </w:t>
            </w:r>
            <w:hyperlink r:id="rId7" w:history="1">
              <w:r>
                <w:rPr>
                  <w:color w:val="0000FF"/>
                </w:rPr>
                <w:t>N 1073/46</w:t>
              </w:r>
            </w:hyperlink>
            <w:r>
              <w:rPr>
                <w:color w:val="392C69"/>
              </w:rPr>
              <w:t xml:space="preserve">, от 27.02.2018 </w:t>
            </w:r>
            <w:hyperlink r:id="rId8" w:history="1">
              <w:r>
                <w:rPr>
                  <w:color w:val="0000FF"/>
                </w:rPr>
                <w:t>N 125/8</w:t>
              </w:r>
            </w:hyperlink>
            <w:r>
              <w:rPr>
                <w:color w:val="392C69"/>
              </w:rPr>
              <w:t xml:space="preserve">, от 04.06.2018 </w:t>
            </w:r>
            <w:hyperlink r:id="rId9" w:history="1">
              <w:r>
                <w:rPr>
                  <w:color w:val="0000FF"/>
                </w:rPr>
                <w:t>N 366/20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10.07.2018 </w:t>
            </w:r>
            <w:hyperlink r:id="rId10" w:history="1">
              <w:r>
                <w:rPr>
                  <w:color w:val="0000FF"/>
                </w:rPr>
                <w:t>N 437/24</w:t>
              </w:r>
            </w:hyperlink>
            <w:r>
              <w:rPr>
                <w:color w:val="392C69"/>
              </w:rPr>
              <w:t xml:space="preserve">, от 14.08.2018 </w:t>
            </w:r>
            <w:hyperlink r:id="rId11" w:history="1">
              <w:r>
                <w:rPr>
                  <w:color w:val="0000FF"/>
                </w:rPr>
                <w:t>N 527/29</w:t>
              </w:r>
            </w:hyperlink>
            <w:r>
              <w:rPr>
                <w:color w:val="392C69"/>
              </w:rPr>
              <w:t xml:space="preserve">, от 25.09.2018 </w:t>
            </w:r>
            <w:hyperlink r:id="rId12" w:history="1">
              <w:r>
                <w:rPr>
                  <w:color w:val="0000FF"/>
                </w:rPr>
                <w:t>N 666/34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09.10.2018 </w:t>
            </w:r>
            <w:hyperlink r:id="rId13" w:history="1">
              <w:r>
                <w:rPr>
                  <w:color w:val="0000FF"/>
                </w:rPr>
                <w:t>N 716/36</w:t>
              </w:r>
            </w:hyperlink>
            <w:r>
              <w:rPr>
                <w:color w:val="392C69"/>
              </w:rPr>
              <w:t xml:space="preserve">, от 04.12.2018 </w:t>
            </w:r>
            <w:hyperlink r:id="rId14" w:history="1">
              <w:r>
                <w:rPr>
                  <w:color w:val="0000FF"/>
                </w:rPr>
                <w:t>N 887/43</w:t>
              </w:r>
            </w:hyperlink>
            <w:r>
              <w:rPr>
                <w:color w:val="392C69"/>
              </w:rPr>
              <w:t xml:space="preserve">, от 22.01.2019 </w:t>
            </w:r>
            <w:hyperlink r:id="rId15" w:history="1">
              <w:r>
                <w:rPr>
                  <w:color w:val="0000FF"/>
                </w:rPr>
                <w:t>N 9/2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26.02.2019 </w:t>
            </w:r>
            <w:hyperlink r:id="rId16" w:history="1">
              <w:r>
                <w:rPr>
                  <w:color w:val="0000FF"/>
                </w:rPr>
                <w:t>N 87/7</w:t>
              </w:r>
            </w:hyperlink>
            <w:r>
              <w:rPr>
                <w:color w:val="392C69"/>
              </w:rPr>
              <w:t xml:space="preserve">, от 26.03.2019 </w:t>
            </w:r>
            <w:hyperlink r:id="rId17" w:history="1">
              <w:r>
                <w:rPr>
                  <w:color w:val="0000FF"/>
                </w:rPr>
                <w:t>N 156/10</w:t>
              </w:r>
            </w:hyperlink>
            <w:r>
              <w:rPr>
                <w:color w:val="392C69"/>
              </w:rPr>
              <w:t xml:space="preserve">, от 25.06.2019 </w:t>
            </w:r>
            <w:hyperlink r:id="rId18" w:history="1">
              <w:r>
                <w:rPr>
                  <w:color w:val="0000FF"/>
                </w:rPr>
                <w:t>N 352/20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19.08.2019 </w:t>
            </w:r>
            <w:hyperlink r:id="rId19" w:history="1">
              <w:r>
                <w:rPr>
                  <w:color w:val="0000FF"/>
                </w:rPr>
                <w:t>N 519/27</w:t>
              </w:r>
            </w:hyperlink>
            <w:r>
              <w:rPr>
                <w:color w:val="392C69"/>
              </w:rPr>
              <w:t xml:space="preserve">, от 27.08.2019 </w:t>
            </w:r>
            <w:hyperlink r:id="rId20" w:history="1">
              <w:r>
                <w:rPr>
                  <w:color w:val="0000FF"/>
                </w:rPr>
                <w:t>N 550/29</w:t>
              </w:r>
            </w:hyperlink>
            <w:r>
              <w:rPr>
                <w:color w:val="392C69"/>
              </w:rPr>
              <w:t xml:space="preserve">, от 17.09.2019 </w:t>
            </w:r>
            <w:hyperlink r:id="rId21" w:history="1">
              <w:r>
                <w:rPr>
                  <w:color w:val="0000FF"/>
                </w:rPr>
                <w:t>N 6</w:t>
              </w:r>
              <w:r>
                <w:rPr>
                  <w:color w:val="0000FF"/>
                </w:rPr>
                <w:t>17/32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15.10.2019 </w:t>
            </w:r>
            <w:hyperlink r:id="rId22" w:history="1">
              <w:r>
                <w:rPr>
                  <w:color w:val="0000FF"/>
                </w:rPr>
                <w:t>N 729/36</w:t>
              </w:r>
            </w:hyperlink>
            <w:r>
              <w:rPr>
                <w:color w:val="392C69"/>
              </w:rPr>
              <w:t xml:space="preserve">, от 22.10.2019 </w:t>
            </w:r>
            <w:hyperlink r:id="rId23" w:history="1">
              <w:r>
                <w:rPr>
                  <w:color w:val="0000FF"/>
                </w:rPr>
                <w:t>N 765/37</w:t>
              </w:r>
            </w:hyperlink>
            <w:r>
              <w:rPr>
                <w:color w:val="392C69"/>
              </w:rPr>
              <w:t xml:space="preserve">, от 03.12.2019 </w:t>
            </w:r>
            <w:hyperlink r:id="rId24" w:history="1">
              <w:r>
                <w:rPr>
                  <w:color w:val="0000FF"/>
                </w:rPr>
                <w:t>N 891/42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14.01.2020 </w:t>
            </w:r>
            <w:hyperlink r:id="rId25" w:history="1">
              <w:r>
                <w:rPr>
                  <w:color w:val="0000FF"/>
                </w:rPr>
                <w:t>N 4/1</w:t>
              </w:r>
            </w:hyperlink>
            <w:r>
              <w:rPr>
                <w:color w:val="392C69"/>
              </w:rPr>
              <w:t xml:space="preserve">, от 14.04.2020 </w:t>
            </w:r>
            <w:hyperlink r:id="rId26" w:history="1">
              <w:r>
                <w:rPr>
                  <w:color w:val="0000FF"/>
                </w:rPr>
                <w:t>N 184/11</w:t>
              </w:r>
            </w:hyperlink>
            <w:r>
              <w:rPr>
                <w:color w:val="392C69"/>
              </w:rPr>
              <w:t xml:space="preserve">, от 23.06.2020 </w:t>
            </w:r>
            <w:hyperlink r:id="rId27" w:history="1">
              <w:r>
                <w:rPr>
                  <w:color w:val="0000FF"/>
                </w:rPr>
                <w:t>N 352/19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25.08.2020 </w:t>
            </w:r>
            <w:hyperlink r:id="rId28" w:history="1">
              <w:r>
                <w:rPr>
                  <w:color w:val="0000FF"/>
                </w:rPr>
                <w:t>N 542/27</w:t>
              </w:r>
            </w:hyperlink>
            <w:r>
              <w:rPr>
                <w:color w:val="392C69"/>
              </w:rPr>
              <w:t xml:space="preserve">, от 22.09.2020 </w:t>
            </w:r>
            <w:hyperlink r:id="rId29" w:history="1">
              <w:r>
                <w:rPr>
                  <w:color w:val="0000FF"/>
                </w:rPr>
                <w:t>N 648/31</w:t>
              </w:r>
            </w:hyperlink>
            <w:r>
              <w:rPr>
                <w:color w:val="392C69"/>
              </w:rPr>
              <w:t xml:space="preserve">, от 13.10.2020 </w:t>
            </w:r>
            <w:hyperlink r:id="rId30" w:history="1">
              <w:r>
                <w:rPr>
                  <w:color w:val="0000FF"/>
                </w:rPr>
                <w:t>N 722/33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27.10.2020 </w:t>
            </w:r>
            <w:hyperlink r:id="rId31" w:history="1">
              <w:r>
                <w:rPr>
                  <w:color w:val="0000FF"/>
                </w:rPr>
                <w:t>N 791/35</w:t>
              </w:r>
            </w:hyperlink>
            <w:r>
              <w:rPr>
                <w:color w:val="392C69"/>
              </w:rPr>
              <w:t xml:space="preserve">, от 01.12.2020 </w:t>
            </w:r>
            <w:hyperlink r:id="rId32" w:history="1">
              <w:r>
                <w:rPr>
                  <w:color w:val="0000FF"/>
                </w:rPr>
                <w:t>N 898/40</w:t>
              </w:r>
            </w:hyperlink>
            <w:r>
              <w:rPr>
                <w:color w:val="392C69"/>
              </w:rPr>
              <w:t xml:space="preserve">, от 15.12.2020 </w:t>
            </w:r>
            <w:hyperlink r:id="rId33" w:history="1">
              <w:r>
                <w:rPr>
                  <w:color w:val="0000FF"/>
                </w:rPr>
                <w:t>N 954/42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26.01.2021 </w:t>
            </w:r>
            <w:hyperlink r:id="rId34" w:history="1">
              <w:r>
                <w:rPr>
                  <w:color w:val="0000FF"/>
                </w:rPr>
                <w:t>N 28/3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Правительство Московской области постановляет: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1. Утвердить государст</w:t>
      </w:r>
      <w:r>
        <w:t xml:space="preserve">венную </w:t>
      </w:r>
      <w:hyperlink w:anchor="Par41" w:tooltip="ГОСУДАРСТВЕННАЯ ПРОГРАММА" w:history="1">
        <w:r>
          <w:rPr>
            <w:color w:val="0000FF"/>
          </w:rPr>
          <w:t>программу</w:t>
        </w:r>
      </w:hyperlink>
      <w:r>
        <w:t xml:space="preserve"> Московской области "Цифровое Подмосковье" на 2018-2024 годы.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МО от 09.10.2018 N 716/36)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Главному управлению по информационной политике Московской области обеспечить официальное опубликование настоящего постановления в газете "Ежедневные новости. Подмосковье", "Информационном вестник</w:t>
      </w:r>
      <w:r>
        <w:t>е Правительства Московской области" и размещение (опубликование) на сайте Правительства Московской области в Интернет-портале Правительства Московской области и на "Официальном интернет-портале правовой информации" www.pravo.gov.ru.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Настоящее постановле</w:t>
      </w:r>
      <w:r>
        <w:t xml:space="preserve">ние вступает в силу с 1 января 2018 года и применяется к правоотношениям, возникающим в связи с согласованием, рассмотрением, утверждением и исполнением бюджета Московской области, начиная с </w:t>
      </w:r>
      <w:hyperlink r:id="rId36" w:history="1">
        <w:r>
          <w:rPr>
            <w:color w:val="0000FF"/>
          </w:rPr>
          <w:t>бюджета</w:t>
        </w:r>
      </w:hyperlink>
      <w:r>
        <w:t xml:space="preserve"> Московской области на 2018 год и на плановый период 2019 и 2020 годов.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Контроль за выполнением настоящего постановления возложить на первого Вице-губернатора Московской области Габдрахманова И.Н.</w:t>
      </w:r>
    </w:p>
    <w:p w:rsidR="00000000" w:rsidRDefault="0031688D">
      <w:pPr>
        <w:pStyle w:val="ConsPlusNormal"/>
        <w:jc w:val="both"/>
      </w:pPr>
      <w:r>
        <w:t xml:space="preserve">(п. 4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МО от 09.10.2018 N 716/36)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</w:pPr>
      <w:r>
        <w:t>Губернатор Московской области</w:t>
      </w:r>
    </w:p>
    <w:p w:rsidR="00000000" w:rsidRDefault="0031688D">
      <w:pPr>
        <w:pStyle w:val="ConsPlusNormal"/>
        <w:jc w:val="right"/>
      </w:pPr>
      <w:r>
        <w:t>А.Ю. Воробьев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0"/>
      </w:pPr>
      <w:r>
        <w:lastRenderedPageBreak/>
        <w:t>Утверждена</w:t>
      </w:r>
    </w:p>
    <w:p w:rsidR="00000000" w:rsidRDefault="0031688D">
      <w:pPr>
        <w:pStyle w:val="ConsPlusNormal"/>
        <w:jc w:val="right"/>
      </w:pPr>
      <w:r>
        <w:t>постановлением Правительства</w:t>
      </w:r>
    </w:p>
    <w:p w:rsidR="00000000" w:rsidRDefault="0031688D">
      <w:pPr>
        <w:pStyle w:val="ConsPlusNormal"/>
        <w:jc w:val="right"/>
      </w:pPr>
      <w:r>
        <w:t>Московской области</w:t>
      </w:r>
    </w:p>
    <w:p w:rsidR="00000000" w:rsidRDefault="0031688D">
      <w:pPr>
        <w:pStyle w:val="ConsPlusNormal"/>
        <w:jc w:val="right"/>
      </w:pPr>
      <w:r>
        <w:t>от 17 октября 2017 г. N 854/38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</w:pPr>
      <w:bookmarkStart w:id="1" w:name="Par41"/>
      <w:bookmarkEnd w:id="1"/>
      <w:r>
        <w:t>ГОСУДАРСТВЕННАЯ ПРОГРАММА</w:t>
      </w:r>
    </w:p>
    <w:p w:rsidR="00000000" w:rsidRDefault="0031688D">
      <w:pPr>
        <w:pStyle w:val="ConsPlusTitle"/>
        <w:jc w:val="center"/>
      </w:pPr>
      <w:r>
        <w:t>МОСКОВСКОЙ ОБЛАСТИ "ЦИФРОВОЕ ПОДМОСКОВЬЕ" НА 2018-2024 ГОДЫ</w:t>
      </w:r>
    </w:p>
    <w:p w:rsidR="00000000" w:rsidRDefault="0031688D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Правительства МО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19.12.2017 </w:t>
            </w:r>
            <w:hyperlink r:id="rId38" w:history="1">
              <w:r>
                <w:rPr>
                  <w:color w:val="0000FF"/>
                </w:rPr>
                <w:t>N 1073/46</w:t>
              </w:r>
            </w:hyperlink>
            <w:r>
              <w:rPr>
                <w:color w:val="392C69"/>
              </w:rPr>
              <w:t xml:space="preserve">, от 27.02.2018 </w:t>
            </w:r>
            <w:hyperlink r:id="rId39" w:history="1">
              <w:r>
                <w:rPr>
                  <w:color w:val="0000FF"/>
                </w:rPr>
                <w:t>N 125/8</w:t>
              </w:r>
            </w:hyperlink>
            <w:r>
              <w:rPr>
                <w:color w:val="392C69"/>
              </w:rPr>
              <w:t xml:space="preserve">, от 04.06.2018 </w:t>
            </w:r>
            <w:hyperlink r:id="rId40" w:history="1">
              <w:r>
                <w:rPr>
                  <w:color w:val="0000FF"/>
                </w:rPr>
                <w:t>N 366/20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10.07.2018 </w:t>
            </w:r>
            <w:hyperlink r:id="rId41" w:history="1">
              <w:r>
                <w:rPr>
                  <w:color w:val="0000FF"/>
                </w:rPr>
                <w:t>N 437/24</w:t>
              </w:r>
            </w:hyperlink>
            <w:r>
              <w:rPr>
                <w:color w:val="392C69"/>
              </w:rPr>
              <w:t xml:space="preserve">, от 14.08.2018 </w:t>
            </w:r>
            <w:hyperlink r:id="rId42" w:history="1">
              <w:r>
                <w:rPr>
                  <w:color w:val="0000FF"/>
                </w:rPr>
                <w:t>N 527/29</w:t>
              </w:r>
            </w:hyperlink>
            <w:r>
              <w:rPr>
                <w:color w:val="392C69"/>
              </w:rPr>
              <w:t xml:space="preserve">, от 25.09.2018 </w:t>
            </w:r>
            <w:hyperlink r:id="rId43" w:history="1">
              <w:r>
                <w:rPr>
                  <w:color w:val="0000FF"/>
                </w:rPr>
                <w:t>N 666/34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09.10.2018 </w:t>
            </w:r>
            <w:hyperlink r:id="rId44" w:history="1">
              <w:r>
                <w:rPr>
                  <w:color w:val="0000FF"/>
                </w:rPr>
                <w:t>N 716/36</w:t>
              </w:r>
            </w:hyperlink>
            <w:r>
              <w:rPr>
                <w:color w:val="392C69"/>
              </w:rPr>
              <w:t xml:space="preserve">, от 04.12.2018 </w:t>
            </w:r>
            <w:hyperlink r:id="rId45" w:history="1">
              <w:r>
                <w:rPr>
                  <w:color w:val="0000FF"/>
                </w:rPr>
                <w:t>N 887/43</w:t>
              </w:r>
            </w:hyperlink>
            <w:r>
              <w:rPr>
                <w:color w:val="392C69"/>
              </w:rPr>
              <w:t>, от 22.01</w:t>
            </w:r>
            <w:r>
              <w:rPr>
                <w:color w:val="392C69"/>
              </w:rPr>
              <w:t xml:space="preserve">.2019 </w:t>
            </w:r>
            <w:hyperlink r:id="rId46" w:history="1">
              <w:r>
                <w:rPr>
                  <w:color w:val="0000FF"/>
                </w:rPr>
                <w:t>N 9/2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26.02.2019 </w:t>
            </w:r>
            <w:hyperlink r:id="rId47" w:history="1">
              <w:r>
                <w:rPr>
                  <w:color w:val="0000FF"/>
                </w:rPr>
                <w:t>N 87/7</w:t>
              </w:r>
            </w:hyperlink>
            <w:r>
              <w:rPr>
                <w:color w:val="392C69"/>
              </w:rPr>
              <w:t>, от 26</w:t>
            </w:r>
            <w:r>
              <w:rPr>
                <w:color w:val="392C69"/>
              </w:rPr>
              <w:t xml:space="preserve">.03.2019 </w:t>
            </w:r>
            <w:hyperlink r:id="rId48" w:history="1">
              <w:r>
                <w:rPr>
                  <w:color w:val="0000FF"/>
                </w:rPr>
                <w:t>N 156/10</w:t>
              </w:r>
            </w:hyperlink>
            <w:r>
              <w:rPr>
                <w:color w:val="392C69"/>
              </w:rPr>
              <w:t xml:space="preserve">, от 25.06.2019 </w:t>
            </w:r>
            <w:hyperlink r:id="rId49" w:history="1">
              <w:r>
                <w:rPr>
                  <w:color w:val="0000FF"/>
                </w:rPr>
                <w:t>N 352/20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19.08.2019 </w:t>
            </w:r>
            <w:hyperlink r:id="rId50" w:history="1">
              <w:r>
                <w:rPr>
                  <w:color w:val="0000FF"/>
                </w:rPr>
                <w:t>N 519/27</w:t>
              </w:r>
            </w:hyperlink>
            <w:r>
              <w:rPr>
                <w:color w:val="392C69"/>
              </w:rPr>
              <w:t xml:space="preserve">, от 27.08.2019 </w:t>
            </w:r>
            <w:hyperlink r:id="rId51" w:history="1">
              <w:r>
                <w:rPr>
                  <w:color w:val="0000FF"/>
                </w:rPr>
                <w:t xml:space="preserve">N </w:t>
              </w:r>
              <w:r>
                <w:rPr>
                  <w:color w:val="0000FF"/>
                </w:rPr>
                <w:t>550/29</w:t>
              </w:r>
            </w:hyperlink>
            <w:r>
              <w:rPr>
                <w:color w:val="392C69"/>
              </w:rPr>
              <w:t xml:space="preserve">, от 17.09.2019 </w:t>
            </w:r>
            <w:hyperlink r:id="rId52" w:history="1">
              <w:r>
                <w:rPr>
                  <w:color w:val="0000FF"/>
                </w:rPr>
                <w:t>N 617/32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15.10.2019 </w:t>
            </w:r>
            <w:hyperlink r:id="rId53" w:history="1">
              <w:r>
                <w:rPr>
                  <w:color w:val="0000FF"/>
                </w:rPr>
                <w:t>N 729/36</w:t>
              </w:r>
            </w:hyperlink>
            <w:r>
              <w:rPr>
                <w:color w:val="392C69"/>
              </w:rPr>
              <w:t xml:space="preserve">, от 22.10.2019 </w:t>
            </w:r>
            <w:hyperlink r:id="rId54" w:history="1">
              <w:r>
                <w:rPr>
                  <w:color w:val="0000FF"/>
                </w:rPr>
                <w:t>N 765/37</w:t>
              </w:r>
            </w:hyperlink>
            <w:r>
              <w:rPr>
                <w:color w:val="392C69"/>
              </w:rPr>
              <w:t xml:space="preserve">, от 03.12.2019 </w:t>
            </w:r>
            <w:hyperlink r:id="rId55" w:history="1">
              <w:r>
                <w:rPr>
                  <w:color w:val="0000FF"/>
                </w:rPr>
                <w:t>N 891/42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14.01.2020 </w:t>
            </w:r>
            <w:hyperlink r:id="rId56" w:history="1">
              <w:r>
                <w:rPr>
                  <w:color w:val="0000FF"/>
                </w:rPr>
                <w:t>N 4/1</w:t>
              </w:r>
            </w:hyperlink>
            <w:r>
              <w:rPr>
                <w:color w:val="392C69"/>
              </w:rPr>
              <w:t xml:space="preserve">, от 14.04.2020 </w:t>
            </w:r>
            <w:hyperlink r:id="rId57" w:history="1">
              <w:r>
                <w:rPr>
                  <w:color w:val="0000FF"/>
                </w:rPr>
                <w:t>N 184/11</w:t>
              </w:r>
            </w:hyperlink>
            <w:r>
              <w:rPr>
                <w:color w:val="392C69"/>
              </w:rPr>
              <w:t xml:space="preserve">, от 23.06.2020 </w:t>
            </w:r>
            <w:hyperlink r:id="rId58" w:history="1">
              <w:r>
                <w:rPr>
                  <w:color w:val="0000FF"/>
                </w:rPr>
                <w:t>N 352/19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25.08.2020 </w:t>
            </w:r>
            <w:hyperlink r:id="rId59" w:history="1">
              <w:r>
                <w:rPr>
                  <w:color w:val="0000FF"/>
                </w:rPr>
                <w:t>N 542/27</w:t>
              </w:r>
            </w:hyperlink>
            <w:r>
              <w:rPr>
                <w:color w:val="392C69"/>
              </w:rPr>
              <w:t xml:space="preserve">, от 22.09.2020 </w:t>
            </w:r>
            <w:hyperlink r:id="rId60" w:history="1">
              <w:r>
                <w:rPr>
                  <w:color w:val="0000FF"/>
                </w:rPr>
                <w:t>N 648/31</w:t>
              </w:r>
            </w:hyperlink>
            <w:r>
              <w:rPr>
                <w:color w:val="392C69"/>
              </w:rPr>
              <w:t xml:space="preserve">, от 13.10.2020 </w:t>
            </w:r>
            <w:hyperlink r:id="rId61" w:history="1">
              <w:r>
                <w:rPr>
                  <w:color w:val="0000FF"/>
                </w:rPr>
                <w:t>N 722/33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27.10.2020 </w:t>
            </w:r>
            <w:hyperlink r:id="rId62" w:history="1">
              <w:r>
                <w:rPr>
                  <w:color w:val="0000FF"/>
                </w:rPr>
                <w:t>N 791/35</w:t>
              </w:r>
            </w:hyperlink>
            <w:r>
              <w:rPr>
                <w:color w:val="392C69"/>
              </w:rPr>
              <w:t xml:space="preserve">, от 01.12.2020 </w:t>
            </w:r>
            <w:hyperlink r:id="rId63" w:history="1">
              <w:r>
                <w:rPr>
                  <w:color w:val="0000FF"/>
                </w:rPr>
                <w:t>N 898/40</w:t>
              </w:r>
            </w:hyperlink>
            <w:r>
              <w:rPr>
                <w:color w:val="392C69"/>
              </w:rPr>
              <w:t xml:space="preserve">, от 15.12.2020 </w:t>
            </w:r>
            <w:hyperlink r:id="rId64" w:history="1">
              <w:r>
                <w:rPr>
                  <w:color w:val="0000FF"/>
                </w:rPr>
                <w:t>N 954/42</w:t>
              </w:r>
            </w:hyperlink>
            <w:r>
              <w:rPr>
                <w:color w:val="392C69"/>
              </w:rPr>
              <w:t>,</w:t>
            </w:r>
          </w:p>
          <w:p w:rsidR="00000000" w:rsidRDefault="0031688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26.01.2021 </w:t>
            </w:r>
            <w:hyperlink r:id="rId65" w:history="1">
              <w:r>
                <w:rPr>
                  <w:color w:val="0000FF"/>
                </w:rPr>
                <w:t>N 28/3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1"/>
      </w:pPr>
      <w:r>
        <w:t>ПЕРЕЧЕНЬ</w:t>
      </w:r>
    </w:p>
    <w:p w:rsidR="00000000" w:rsidRDefault="0031688D">
      <w:pPr>
        <w:pStyle w:val="ConsPlusTitle"/>
        <w:jc w:val="center"/>
      </w:pPr>
      <w:r>
        <w:t>ОБОЗНАЧЕНИЙ И СОКРАЩЕНИЙ, ИСПОЛЬЗУЕМЫХ В ГОСУДАРСТВЕННОЙ</w:t>
      </w:r>
    </w:p>
    <w:p w:rsidR="00000000" w:rsidRDefault="0031688D">
      <w:pPr>
        <w:pStyle w:val="ConsPlusTitle"/>
        <w:jc w:val="center"/>
      </w:pPr>
      <w:r>
        <w:t>ПРОГРАММЕ "ЦИФРОВОЕ ПОДМОСКОВЬЕ" И В ПОДПРОГРАММАХ В СОСТАВЕ</w:t>
      </w:r>
    </w:p>
    <w:p w:rsidR="00000000" w:rsidRDefault="0031688D">
      <w:pPr>
        <w:pStyle w:val="ConsPlusTitle"/>
        <w:jc w:val="center"/>
      </w:pPr>
      <w:r>
        <w:t>ГОСУДАРСТВЕННОЙ ПРОГРАММЫ "ЦИФРОВОЕ ПОДМОСКОВЬЕ"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Обозначение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Расшифровка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N 44-ФЗ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Федеральный </w:t>
            </w:r>
            <w:hyperlink r:id="rId66" w:history="1">
              <w:r>
                <w:rPr>
                  <w:color w:val="0000FF"/>
                </w:rPr>
                <w:t>закон</w:t>
              </w:r>
            </w:hyperlink>
            <w:r>
              <w:t xml:space="preserve"> от 05.04.2013 N 44-ФЗ "О контрольной системе в сфере закупок товаров, работ, услуг для обеспечения государственных и муниципальных нужд"</w:t>
            </w:r>
          </w:p>
        </w:tc>
      </w:tr>
      <w:tr w:rsidR="00000000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Позиции утратили силу. - </w:t>
            </w:r>
            <w:hyperlink r:id="rId67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26.03.2019 N 156/10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ВИС МВИТУ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Ведомственная информационная система мониторинга выдачи и исполнения технических условий</w:t>
            </w:r>
          </w:p>
        </w:tc>
      </w:tr>
      <w:tr w:rsidR="00000000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(введено </w:t>
            </w:r>
            <w:hyperlink r:id="rId6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МО от 04.06.2018 N 366/20)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ГИС ЕЭКО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Государственная информационная система единой электронной картографической основы</w:t>
            </w:r>
          </w:p>
        </w:tc>
      </w:tr>
      <w:tr w:rsidR="00000000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(введено </w:t>
            </w:r>
            <w:hyperlink r:id="rId6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МО от 26.03.2019 N 156/10)</w:t>
            </w:r>
          </w:p>
        </w:tc>
      </w:tr>
      <w:tr w:rsidR="00000000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Позиция утратила силу. - </w:t>
            </w:r>
            <w:hyperlink r:id="rId7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26.03.2019 N 156/10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ГАС "Управление"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Государственная автоматизированная система "Управление"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ГАСУ Московской области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Автоматизированная информационно-аналитическая система "Мониторинг социально-экономического развития Московской области с использованием типового регионального сегмента ГАС "Управление"</w:t>
            </w:r>
          </w:p>
        </w:tc>
      </w:tr>
      <w:tr w:rsidR="00000000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Позиции утратили силу. - </w:t>
            </w:r>
            <w:hyperlink r:id="rId71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26.03.2019 N 156/10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ГИС РЭБ Московской области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Государственная информационная система "Региональный электронный бюджет Московской области"</w:t>
            </w:r>
          </w:p>
        </w:tc>
      </w:tr>
      <w:tr w:rsidR="00000000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Позиция утратила </w:t>
            </w:r>
            <w:r>
              <w:t xml:space="preserve">силу. - </w:t>
            </w:r>
            <w:hyperlink r:id="rId7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26.03.2019 N 156/10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ГЛОНАСС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Глобальная навигационная спутниковая система</w:t>
            </w:r>
          </w:p>
        </w:tc>
      </w:tr>
      <w:tr w:rsidR="00000000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Позиции утратили силу. - </w:t>
            </w:r>
            <w:hyperlink r:id="rId73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26.03.2019 N 156/10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ЕАСУЗ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Единая автоматизированная система управления закупками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ЕИАС ЖКХ Московской области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Единая информационно-аналитическая система в сфере жилищно-коммунального хозяйства Московской области</w:t>
            </w:r>
          </w:p>
        </w:tc>
      </w:tr>
      <w:tr w:rsidR="00000000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Позиции утратили силу. - </w:t>
            </w:r>
            <w:hyperlink r:id="rId74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26.03.2019 N 156/10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ЕИТИ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Единая информационно-телекоммуникационная инфраструктура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ЕИТО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Единая инфраструктура информационно-технологического обеспечения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ИКТ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Информационно-коммуникационные технологии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ЕМИАС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Единая</w:t>
            </w:r>
            <w:r>
              <w:t xml:space="preserve"> медицинская информационно-аналитическая система Московской области</w:t>
            </w:r>
          </w:p>
        </w:tc>
      </w:tr>
      <w:tr w:rsidR="00000000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Позиция утратила силу. - </w:t>
            </w:r>
            <w:hyperlink r:id="rId7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26.03.2019 N 156/10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ЕСИА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Единая система идентификации и аутентификации</w:t>
            </w:r>
          </w:p>
        </w:tc>
      </w:tr>
      <w:tr w:rsidR="00000000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(введено </w:t>
            </w:r>
            <w:hyperlink r:id="rId7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МО от 04.06.2018 N 366/20)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ИАС Московской области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Информ</w:t>
            </w:r>
            <w:r>
              <w:t>ационная система электронного взаимодействия с федеральными органами исполнительной власти Российской Федерации в части обмена сведениями по адресам Московской области</w:t>
            </w:r>
          </w:p>
        </w:tc>
      </w:tr>
      <w:tr w:rsidR="00000000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(введено </w:t>
            </w:r>
            <w:hyperlink r:id="rId7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МО от 25.06.2019 N 352/20)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ИС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Информационные системы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ИСУОД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Аппаратно-программный комплекс единой информационной системы учета образовательных достижений обучающихся общеобразовательных организаций в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КАС "Ветеринария"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Комплексная автоматизированная система учета деятельности государственных учре</w:t>
            </w:r>
            <w:r>
              <w:t>ждений ветеринарии Московской области</w:t>
            </w:r>
          </w:p>
        </w:tc>
      </w:tr>
      <w:tr w:rsidR="00000000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(введено </w:t>
            </w:r>
            <w:hyperlink r:id="rId7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МО от 22.09.2020 N 648/31)</w:t>
            </w:r>
          </w:p>
        </w:tc>
      </w:tr>
      <w:tr w:rsidR="00000000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Позиции утратили силу. - </w:t>
            </w:r>
            <w:hyperlink r:id="rId7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26.03.2019 N 156/10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государственного управления, информационных технологий и связи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Минсельхозпрод Московской области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сельского хозяйства и продовольствия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экономического раз</w:t>
            </w:r>
            <w:r>
              <w:t>вития Российской Федерации</w:t>
            </w:r>
          </w:p>
        </w:tc>
      </w:tr>
      <w:tr w:rsidR="00000000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Позиции утратили силу. - </w:t>
            </w:r>
            <w:hyperlink r:id="rId8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26.03.2019 N 156/10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МФЦ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Многофункциональный центр предоставл</w:t>
            </w:r>
            <w:r>
              <w:t>ения государственных и муниципальных услуг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ОГВ Московской области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Органы государственной власти Московской области и государственные органы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ОКСИОН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Общероссийская комплексная система информирования и оповещения населения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ОМСУ муниципальных образований Московской области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Органы местного самоуправления муниципальных образований Московской области</w:t>
            </w:r>
          </w:p>
        </w:tc>
      </w:tr>
      <w:tr w:rsidR="00000000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Позиции утратили силу. - </w:t>
            </w:r>
            <w:hyperlink r:id="rId81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26.03.2019 N 156/10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РГИС Московской области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</w:t>
            </w:r>
            <w:r>
              <w:t xml:space="preserve"> органов Московской области, органов местного самоуправления муниципальных образований Московской области</w:t>
            </w:r>
          </w:p>
        </w:tc>
      </w:tr>
      <w:tr w:rsidR="00000000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8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</w:t>
            </w:r>
            <w:r>
              <w:t xml:space="preserve"> 04.06.2018 N 366/20)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РИС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Региональные информационные системы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РНИС Московской области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Государственная информационная система Московской области "Региональная навигационно-информационная система Московской области"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РНИЦ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Регионально-навигационный информационный центр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РПГУ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Государственная информационная система Московской области "Портал государственных и муниципальных услуг </w:t>
            </w:r>
            <w:r>
              <w:lastRenderedPageBreak/>
              <w:t>Московской области"</w:t>
            </w:r>
          </w:p>
        </w:tc>
      </w:tr>
      <w:tr w:rsidR="00000000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8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МО от 04.06.2018 N 366/20)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Сеть Интернет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Информационно-телекоммуникационная сеть Интернет</w:t>
            </w:r>
          </w:p>
        </w:tc>
      </w:tr>
      <w:tr w:rsidR="00000000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(введено </w:t>
            </w:r>
            <w:hyperlink r:id="rId8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МО от 15.10.2019 N 729/36)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СМИ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массовой информации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СМЭВ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Система межведомственного электронного взаимодействи</w:t>
            </w:r>
            <w:r>
              <w:t>я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СПО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Специальное программное обеспечение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СПО АИС АП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Специальное программное обеспечение Автоматизированной информационной системы "Администрирование платежей" Комитета лесного хозяйства Московской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СПО АИС ГКУ Московской области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Специализированное программное обеспечение автоматизированной информационной системы обеспечения деятельности Главного контрольного управления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СПО ВИС КСП Московской области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Специальное программное обеспечение ведомственной информационн</w:t>
            </w:r>
            <w:r>
              <w:t>ой системы обеспечения деятельности Контрольно-счетной палаты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СПО ЕИСМИ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Специальное программное обеспечение единой информационной системы учета и анализа сообщений в СМИ и интернет-блогах о результатах деятельности Правительства Московс</w:t>
            </w:r>
            <w:r>
              <w:t>кой области, ЦИОГВ и ГО Московской области, ОМСУ муниципальных образований Московской области, а также организаций и учреждений, находящихся в их ведении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СПО ЕИСОКН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Создание, внедрение, развитие, техническое сопровождение специального программного обеспеч</w:t>
            </w:r>
            <w:r>
              <w:t>ения единой информационной системы учета объектов культурного наследия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СПО ЕИСУБ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Специальное программное обеспечение единой информационной системы учета библиотечных фондов с оцифровкой наиболее ценных и уникальных экземпляров</w:t>
            </w:r>
          </w:p>
        </w:tc>
      </w:tr>
      <w:tr w:rsidR="00000000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Позиция утратила силу. - </w:t>
            </w:r>
            <w:hyperlink r:id="rId8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26.03.2019 N 156/10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СПО ЕИСЭБ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Единая информационная система продажи через Интернет электронных билетов в музеи, а также на проводимые культурные мероприятия в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СПО ИС АДиИОС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Специальное программное обеспечение Информационной системы Автоматизации деятельности и инфор</w:t>
            </w:r>
            <w:r>
              <w:t xml:space="preserve">мационного </w:t>
            </w:r>
            <w:r>
              <w:lastRenderedPageBreak/>
              <w:t>обмена Стройнадзора Главного управления государственного строительного надзора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СПО ИС "Кооперация"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Специальное программное обеспечение информационной системы кооперации промышленных предприятий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СПО ИС стро</w:t>
            </w:r>
            <w:r>
              <w:t>йкомплекса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Специальное программное обеспечение информационных систем строительного комплекса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СПО ИСВЕТ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Специальное программное обеспечение ветеринарного обслуживания на территории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СПО ИСГЖН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Специальное программное об</w:t>
            </w:r>
            <w:r>
              <w:t>еспечение ведомственной Автоматизированной информационной системы автоматизации инспекционной деятельности Главного управления Московской области "Государственная жилищная инспекция Московской области"</w:t>
            </w:r>
          </w:p>
        </w:tc>
      </w:tr>
      <w:tr w:rsidR="00000000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Позиция утратила силу. - </w:t>
            </w:r>
            <w:hyperlink r:id="rId86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26.03.2019 N 156/10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СПО ИСТК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Специальное программное обеспечение информационной системы транспортного комплекса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СПО ЛК СХТП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Специальное программное обеспечение "Личный кабинет сельскохозяйственного товаропроизводителя"</w:t>
            </w:r>
          </w:p>
        </w:tc>
      </w:tr>
      <w:tr w:rsidR="00000000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8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22.09.2020</w:t>
            </w:r>
            <w:r>
              <w:t xml:space="preserve"> N 648/31)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СПО ГИС ИСКОО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Специальное программное обеспечение государственной информационной системы автоматизации процессов учета и контроля обращения с отходами на территории Московской области с уч</w:t>
            </w:r>
            <w:r>
              <w:t>етом эксплуатируемой информационной системы "Кадастр отходов Московской области"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СПО РНИЦ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Специальное программное обеспечение подсистемы "Единый региональный навигационно-информационный центр" РНИС Московской области, включающей единую телематическую плат</w:t>
            </w:r>
            <w:r>
              <w:t xml:space="preserve">форму и платформу навигационных приложений, подсистему обеспечения информационной безопасности, подсистему информационного обеспечения деятельности ЦИОГВ и ГО Московской области и ОМСУ муниципальных образований Московской области, средства, обеспечивающие </w:t>
            </w:r>
            <w:r>
              <w:t>взаимодействие с внешними системами и подсистемами РНИС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АИС УОГТН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Автоматизированная информационная система государственного технического надзора Московской области</w:t>
            </w:r>
          </w:p>
        </w:tc>
      </w:tr>
      <w:tr w:rsidR="00000000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8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МО от 22.09.2020 N 648/31)</w:t>
            </w:r>
          </w:p>
        </w:tc>
      </w:tr>
      <w:tr w:rsidR="00000000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Позиции утратили силу. - </w:t>
            </w:r>
            <w:hyperlink r:id="rId8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</w:t>
            </w:r>
            <w:r>
              <w:t>тельства МО от 26.03.2019 N 156/10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Указ N 203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hyperlink r:id="rId90" w:history="1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09.05.2017 N 203 "О Стратегии развития информационного общества в Российской Федерации на 2017-2030 годы"</w:t>
            </w:r>
          </w:p>
        </w:tc>
      </w:tr>
      <w:tr w:rsidR="00000000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(введено </w:t>
            </w:r>
            <w:hyperlink r:id="rId9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МО от 09.10.2018 N 716/36)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Указ N 204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hyperlink r:id="rId92" w:history="1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07.05.2018 N 204 "О национальных целях и стратегических</w:t>
            </w:r>
            <w:r>
              <w:t xml:space="preserve"> задачах развития Российской Федерации на период до 2024 года"</w:t>
            </w:r>
          </w:p>
        </w:tc>
      </w:tr>
      <w:tr w:rsidR="00000000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(введено </w:t>
            </w:r>
            <w:hyperlink r:id="rId9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МО от 09.10.2018 N 716/36)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Указ 601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hyperlink r:id="rId94" w:history="1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07.05.2012 N 601 "Об основных направлениях совершенствования системы государственного управления"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УЭК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Универсальная электронная карта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ФОИВ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Федеральные органы исполнительной власти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ЦИОГВ Московской области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Центральные исполнительные органы государственной власти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ЦИОГВ и ГО Московской области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Центральные исполнительные органы государственной власти Московской области и</w:t>
            </w:r>
            <w:r>
              <w:t xml:space="preserve"> государственные органы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ЦОД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Центр обработки данных Московской области</w:t>
            </w:r>
          </w:p>
        </w:tc>
      </w:tr>
      <w:tr w:rsidR="0000000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ЭОР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Электронные образовательные ресурсы</w:t>
            </w:r>
          </w:p>
        </w:tc>
      </w:tr>
      <w:tr w:rsidR="00000000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Позиция утратила силу. - </w:t>
            </w:r>
            <w:hyperlink r:id="rId9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26.03.2019 N 156/10</w:t>
            </w:r>
          </w:p>
        </w:tc>
      </w:tr>
    </w:tbl>
    <w:p w:rsidR="00000000" w:rsidRDefault="0031688D">
      <w:pPr>
        <w:pStyle w:val="ConsPlusNormal"/>
        <w:jc w:val="both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31688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Постановлениями Правительства МО от 15.12.2020 </w:t>
            </w:r>
            <w:hyperlink r:id="rId96" w:history="1">
              <w:r>
                <w:rPr>
                  <w:color w:val="0000FF"/>
                </w:rPr>
                <w:t>N 954/42</w:t>
              </w:r>
            </w:hyperlink>
            <w:r>
              <w:rPr>
                <w:color w:val="392C69"/>
              </w:rPr>
              <w:t xml:space="preserve"> и от 13.10.2020 </w:t>
            </w:r>
            <w:hyperlink r:id="rId97" w:history="1">
              <w:r>
                <w:rPr>
                  <w:color w:val="0000FF"/>
                </w:rPr>
                <w:t>N 722/33</w:t>
              </w:r>
            </w:hyperlink>
            <w:r>
              <w:rPr>
                <w:color w:val="392C69"/>
              </w:rPr>
              <w:t xml:space="preserve"> одновременно внесены изменения в разд. 1. Редакция разд. 1 с изменениями, внесенными </w:t>
            </w:r>
            <w:hyperlink r:id="rId9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МО от 15.12.2020 N 954/42, приведена в тексте.</w:t>
            </w:r>
          </w:p>
        </w:tc>
      </w:tr>
    </w:tbl>
    <w:p w:rsidR="00000000" w:rsidRDefault="0031688D">
      <w:pPr>
        <w:pStyle w:val="ConsPlusTitle"/>
        <w:spacing w:before="300"/>
        <w:jc w:val="center"/>
        <w:outlineLvl w:val="1"/>
      </w:pPr>
      <w:bookmarkStart w:id="2" w:name="Par213"/>
      <w:bookmarkEnd w:id="2"/>
      <w:r>
        <w:t>1. Паспорт государственной программы Московской области</w:t>
      </w:r>
    </w:p>
    <w:p w:rsidR="00000000" w:rsidRDefault="0031688D">
      <w:pPr>
        <w:pStyle w:val="ConsPlusTitle"/>
        <w:jc w:val="center"/>
      </w:pPr>
      <w:r>
        <w:t>"Цифровое Подмосковье" на 2018-2024 годы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99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15.12.2020 N 954/42)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100"/>
          <w:footerReference w:type="default" r:id="rId101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1342"/>
        <w:gridCol w:w="1188"/>
        <w:gridCol w:w="1188"/>
        <w:gridCol w:w="1188"/>
        <w:gridCol w:w="1188"/>
        <w:gridCol w:w="1188"/>
        <w:gridCol w:w="1188"/>
        <w:gridCol w:w="1198"/>
      </w:tblGrid>
      <w:tr w:rsidR="0000000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Координатор государственной программы</w:t>
            </w:r>
          </w:p>
        </w:tc>
        <w:tc>
          <w:tcPr>
            <w:tcW w:w="9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первый Вице-губернатор Московской области Габдрахманов И.Н.</w:t>
            </w:r>
          </w:p>
        </w:tc>
      </w:tr>
      <w:tr w:rsidR="0000000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Государственный заказчик программы</w:t>
            </w:r>
          </w:p>
        </w:tc>
        <w:tc>
          <w:tcPr>
            <w:tcW w:w="9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государственного управления, информационных технологий и связи Московской области</w:t>
            </w:r>
          </w:p>
        </w:tc>
      </w:tr>
      <w:tr w:rsidR="0000000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Цели государственной программы</w:t>
            </w:r>
          </w:p>
        </w:tc>
        <w:tc>
          <w:tcPr>
            <w:tcW w:w="9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Повышение эффективности государственного управления, развитие информационного общества в Московской области и создание достаточны</w:t>
            </w:r>
            <w:r>
              <w:t>х условий институционального и инфраструктурного характера для создания и (или) развития цифровой экономики</w:t>
            </w:r>
          </w:p>
        </w:tc>
      </w:tr>
      <w:tr w:rsidR="0000000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Перечень подпрограмм</w:t>
            </w:r>
          </w:p>
        </w:tc>
        <w:tc>
          <w:tcPr>
            <w:tcW w:w="9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Подпрограмма 1 "Снижение административных барьеров, повышение качества и доступности предоставления государственных и муниципа</w:t>
            </w:r>
            <w:r>
              <w:t>льных услуг, в том числе на базе многофункциональных центров предоставления государственных и муниципальных услуг".</w:t>
            </w:r>
          </w:p>
          <w:p w:rsidR="00000000" w:rsidRDefault="0031688D">
            <w:pPr>
              <w:pStyle w:val="ConsPlusNormal"/>
            </w:pPr>
            <w:r>
              <w:t>Подпрограмма 2 "Развитие информационной и технологической инфраструктуры экосистемы цифровой экономики Московской области".</w:t>
            </w:r>
          </w:p>
          <w:p w:rsidR="00000000" w:rsidRDefault="0031688D">
            <w:pPr>
              <w:pStyle w:val="ConsPlusNormal"/>
            </w:pPr>
            <w:r>
              <w:t>Подпрограмма 3 "</w:t>
            </w:r>
            <w:r>
              <w:t>Обеспечивающая подпрограмма"</w:t>
            </w:r>
          </w:p>
        </w:tc>
      </w:tr>
      <w:tr w:rsidR="0000000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Источники финансирования государственной программы, в том числе по годам реализации программы (тыс. руб.):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 год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 год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 год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2021 год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2022 год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2023 год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2024 год</w:t>
            </w:r>
          </w:p>
        </w:tc>
      </w:tr>
      <w:tr w:rsidR="0000000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46635332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5585773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7644771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7418058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6173380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7048568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6492413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6272369</w:t>
            </w:r>
          </w:p>
        </w:tc>
      </w:tr>
      <w:tr w:rsidR="0000000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5588051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572483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1623980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1484061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1634402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273125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</w:tr>
      <w:tr w:rsidR="0000000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Средства бюджетов </w:t>
            </w:r>
            <w:r>
              <w:lastRenderedPageBreak/>
              <w:t>муниципальных образований Московской области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1518022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433265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231181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210940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231620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231321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77084</w:t>
            </w:r>
          </w:p>
        </w:tc>
      </w:tr>
      <w:tr w:rsidR="0000000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Внебюджетные средства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41757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10290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8969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7768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</w:tr>
      <w:tr w:rsidR="0000000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Всего, в том числе по годам: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53783162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6029328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8457404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9260746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7767417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8921955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6996859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6349453</w:t>
            </w: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102"/>
          <w:footerReference w:type="default" r:id="rId103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1"/>
      </w:pPr>
      <w:r>
        <w:t>2. Общая характеристика в сфере развития цифровой экономики</w:t>
      </w:r>
    </w:p>
    <w:p w:rsidR="00000000" w:rsidRDefault="0031688D">
      <w:pPr>
        <w:pStyle w:val="ConsPlusTitle"/>
        <w:jc w:val="center"/>
      </w:pPr>
      <w:r>
        <w:t>Московской области, основные проблемы, инерционный прогноз</w:t>
      </w:r>
    </w:p>
    <w:p w:rsidR="00000000" w:rsidRDefault="0031688D">
      <w:pPr>
        <w:pStyle w:val="ConsPlusTitle"/>
        <w:jc w:val="center"/>
      </w:pPr>
      <w:r>
        <w:t>ее развития, описание цели государственной программы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2.1. Общая характеристика в сфере развития цифровой</w:t>
      </w:r>
    </w:p>
    <w:p w:rsidR="00000000" w:rsidRDefault="0031688D">
      <w:pPr>
        <w:pStyle w:val="ConsPlusTitle"/>
        <w:jc w:val="center"/>
      </w:pPr>
      <w:r>
        <w:t>экономики Московской области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Современная ситуация в сфере государственного управления в Российской Федерации характеризуется реализацией основных мер государственной политики Российской Федерации по созд</w:t>
      </w:r>
      <w:r>
        <w:t xml:space="preserve">анию необходимых условий для развития цифровой экономики, в которой данные в цифровой форме являются ключевым фактором производства во всех сферах социально-экономической деятельности, повышения, качество жизни граждан, обеспечения экономического роста, а </w:t>
      </w:r>
      <w:r>
        <w:t xml:space="preserve">также реализацией </w:t>
      </w:r>
      <w:hyperlink r:id="rId104" w:history="1">
        <w:r>
          <w:rPr>
            <w:color w:val="0000FF"/>
          </w:rPr>
          <w:t>Указа</w:t>
        </w:r>
      </w:hyperlink>
      <w:r>
        <w:t xml:space="preserve"> N 204.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05" w:history="1">
        <w:r>
          <w:rPr>
            <w:color w:val="0000FF"/>
          </w:rPr>
          <w:t>постановления</w:t>
        </w:r>
      </w:hyperlink>
      <w:r>
        <w:t xml:space="preserve"> Правит</w:t>
      </w:r>
      <w:r>
        <w:t>ельства МО от 09.10.2018 N 716/36)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Московской области в настоящее время урегулировано большинство вопросов, возникающих в рамках использования информационно-телекоммуникационных технологий в различных сферах деятельности.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Однако регуляторная и нормативна</w:t>
      </w:r>
      <w:r>
        <w:t>я среда имеет ряд недостатков, в ряде случаев создавая существенные барьеры на пути формирования новых институтов цифровой экономики, развития информационно-телекоммуникационных технологий и связанных с ними видов экономической деятельности.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системе обра</w:t>
      </w:r>
      <w:r>
        <w:t>зования расширяется применение цифровых технологий. Образовательные организации имеют выход в сеть Интернет и представлены там на своих сайтах в соответствии с государственными требованиями (</w:t>
      </w:r>
      <w:hyperlink r:id="rId106" w:history="1">
        <w:r>
          <w:rPr>
            <w:color w:val="0000FF"/>
          </w:rPr>
          <w:t>приказ</w:t>
        </w:r>
      </w:hyperlink>
      <w:r>
        <w:t xml:space="preserve"> Рособрнадзора от 29.05.2014 N 785 "Об утверждении требований к структуре официального сайта образовательной организации в информационно-телекоммуникационной сети Интернет и формату представления на нем информации").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Московс</w:t>
      </w:r>
      <w:r>
        <w:t>кой области успешно развиваются системы взаимоотношений и процессов, объединенных единой информационной средой (далее - цифровые платформы), однако их виды и подходы к созданию существенным образом различаются.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Московская область достигла значительных успе</w:t>
      </w:r>
      <w:r>
        <w:t>хов в развитии цифровой платформы предоставления государственных и муниципальных услуг.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 приоритетным направлениям с 2013 года сформированы определенные основы для повышения эффективности предоставления государственных и муниципальных услуг: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ведется работа по оптимизации и реинжинирингу наиболее востребованных и массовых услуг, организации их предоставления по принципу "одного окна" в электронном виде;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сформирована сеть МФЦ, доступ к услугам, предоставляемым по принципу "одного окна" обеспечен</w:t>
      </w:r>
      <w:r>
        <w:t xml:space="preserve"> во всех муниципальных образованиях Московской области, доля граждан, имеющих доступ к услугам МФЦ, составляет 99 процентов;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повышение уровня удовлетворенности граждан качеством предоставляемых государственных и муниципальных услуг до 90 процентов, которое</w:t>
      </w:r>
      <w:r>
        <w:t xml:space="preserve"> необходимо достичь в соответствии с </w:t>
      </w:r>
      <w:hyperlink r:id="rId107" w:history="1">
        <w:r>
          <w:rPr>
            <w:color w:val="0000FF"/>
          </w:rPr>
          <w:t>Указом</w:t>
        </w:r>
      </w:hyperlink>
      <w:r>
        <w:t xml:space="preserve"> N 601.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С 2009 года в Московской области ведется работа, направленная на применение ОГВ Московской области информационных и </w:t>
      </w:r>
      <w:r>
        <w:t>коммуникационных технологий: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внедрена ГИС РЭБ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 100 процентов удовлетворены заявленные потребности ОГВ Московской области в вычислительной технике и лицензионном программном обеспечении в объеме выделяемого на эти цели государственного</w:t>
      </w:r>
      <w:r>
        <w:t xml:space="preserve"> финансирования и определены планы по модернизации компьютерного парка;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созданы и развиваются сайты ОГВ Московской области в информационно-телекоммуникационной сети Интернет, на которых размещается нормативная правовая, справочная и новостная информация, с</w:t>
      </w:r>
      <w:r>
        <w:t>вязанная с деятельностью этих органов;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продолжено формирование необходимой ИКТ инфраструктуры ЦИОГВ Московской области для использования государственных ИС;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сформирована и развивается платформа для предоставления государственных и муниципальных услуг насел</w:t>
      </w:r>
      <w:r>
        <w:t>ению Московской области в электронной форме и для размещения системы информационно-справочной поддержки населения;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 оказываемым государственным и муниципальным услугам на базе созданного Московского областного центра ИКТ;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выполнен комплекс работ по созда</w:t>
      </w:r>
      <w:r>
        <w:t>нию и сопровождению удаленных узлов мультисервисной сети для ЦИОГВ Московской области и ОМСУ муниципальных образований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Реализация государственной программы осуществляется в соответствии с основополагающими принципами государственной пол</w:t>
      </w:r>
      <w:r>
        <w:t xml:space="preserve">итики по развитию конкуренции, определенными </w:t>
      </w:r>
      <w:hyperlink r:id="rId108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21.12.2017 N 618 "Об основных направлениях государственной политики по развитию </w:t>
      </w:r>
      <w:r>
        <w:t>конкуренции", с учетом обеспечения приоритета целей и задач по содействию развитию конкуренции во всех сферах экономики Московской области.</w:t>
      </w:r>
    </w:p>
    <w:p w:rsidR="00000000" w:rsidRDefault="0031688D">
      <w:pPr>
        <w:pStyle w:val="ConsPlusNormal"/>
        <w:jc w:val="both"/>
      </w:pPr>
      <w:r>
        <w:t xml:space="preserve">(абзац введен </w:t>
      </w:r>
      <w:hyperlink r:id="rId109" w:history="1">
        <w:r>
          <w:rPr>
            <w:color w:val="0000FF"/>
          </w:rPr>
          <w:t>постановлением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Мероприятия государственной программы направлены на: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повышение удовлетворенности потребителей за счет расширения ассортимента товаров, работ, услуг и повышения их качества;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повышение экономическ</w:t>
      </w:r>
      <w:r>
        <w:t xml:space="preserve">ой эффективности и конкурентоспособности хозяйствующих субъектов, в том числе за счет обеспечения равного доступа к товарам и услугам субъектов естественных монополий и государственным услугам, необходимым для ведения </w:t>
      </w:r>
      <w:r>
        <w:lastRenderedPageBreak/>
        <w:t>предпринимательской деятельности;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стаб</w:t>
      </w:r>
      <w:r>
        <w:t>ильный рост и развитие многоукладной экономики, обеспечение развития малого и среднего предпринимательства, поддержку социально ориентированных некоммерческих организаций и "социального предпринимательства".</w:t>
      </w:r>
    </w:p>
    <w:p w:rsidR="00000000" w:rsidRDefault="0031688D">
      <w:pPr>
        <w:pStyle w:val="ConsPlusNormal"/>
        <w:jc w:val="both"/>
      </w:pPr>
      <w:r>
        <w:t xml:space="preserve">(абзац введен </w:t>
      </w:r>
      <w:hyperlink r:id="rId110" w:history="1">
        <w:r>
          <w:rPr>
            <w:color w:val="0000FF"/>
          </w:rPr>
          <w:t>постановлением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Мероприятия государственной программы реализуются с учетом необходимости достижения ключевых показателей развития конкуренции,</w:t>
      </w:r>
      <w:r>
        <w:t xml:space="preserve"> отражающих долю негосударственных организаций в социально-экономическом развитии Московской области.</w:t>
      </w:r>
    </w:p>
    <w:p w:rsidR="00000000" w:rsidRDefault="0031688D">
      <w:pPr>
        <w:pStyle w:val="ConsPlusNormal"/>
        <w:jc w:val="both"/>
      </w:pPr>
      <w:r>
        <w:t xml:space="preserve">(абзац введен </w:t>
      </w:r>
      <w:hyperlink r:id="rId111" w:history="1">
        <w:r>
          <w:rPr>
            <w:color w:val="0000FF"/>
          </w:rPr>
          <w:t>постановлением</w:t>
        </w:r>
      </w:hyperlink>
      <w:r>
        <w:t xml:space="preserve"> Правительства МО </w:t>
      </w:r>
      <w:r>
        <w:t>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Ключевые показатели развития конкуренции в сферах экономики (рынках) Московской области устанавливаются в Плане мероприятий ("дорожной карте") по содействию развитию конкуренции в Московской области, утверждаемом постановлением Прав</w:t>
      </w:r>
      <w:r>
        <w:t xml:space="preserve">ительства Московской области во исполнение </w:t>
      </w:r>
      <w:hyperlink r:id="rId112" w:history="1">
        <w:r>
          <w:rPr>
            <w:color w:val="0000FF"/>
          </w:rPr>
          <w:t>распоряжения</w:t>
        </w:r>
      </w:hyperlink>
      <w:r>
        <w:t xml:space="preserve"> Правительства Российской Федерации от 17.04.2019 N 768-р.</w:t>
      </w:r>
    </w:p>
    <w:p w:rsidR="00000000" w:rsidRDefault="0031688D">
      <w:pPr>
        <w:pStyle w:val="ConsPlusNormal"/>
        <w:jc w:val="both"/>
      </w:pPr>
      <w:r>
        <w:t xml:space="preserve">(абзац введен </w:t>
      </w:r>
      <w:hyperlink r:id="rId113" w:history="1">
        <w:r>
          <w:rPr>
            <w:color w:val="0000FF"/>
          </w:rPr>
          <w:t>постановлением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2.2. Основные проблемы в сфере цифровой экономики</w:t>
      </w:r>
    </w:p>
    <w:p w:rsidR="00000000" w:rsidRDefault="0031688D">
      <w:pPr>
        <w:pStyle w:val="ConsPlusTitle"/>
        <w:jc w:val="center"/>
      </w:pPr>
      <w:r>
        <w:t>Московской области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Вместе с отмечаемыми положительными тенденциями в сфере цифровой экономики в Московской области остается комплекс нерешенных проблем и нереализованных задач.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Необходимо продолжить работы по оптимизации государственных услуг (функций) Московской области, ак</w:t>
      </w:r>
      <w:r>
        <w:t>туализации сведений о них в информационных системах Московской области и их передаче в федеральные информационные системы. Лишь 80 процентов информации о предоставляемых государственных и муниципальных услугах (функциях) было внесено в федеральные информац</w:t>
      </w:r>
      <w:r>
        <w:t>ионные системы и доступно на Едином портале государственных и муниципальных услуг.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Сегодняшний уровень развития информационно-телекоммуникационной среды ОГВ Московской области обеспечивает полноценный доступ к информационно-коммуникационным сервисам ОГВ Мо</w:t>
      </w:r>
      <w:r>
        <w:t xml:space="preserve">сковской области и в целом позволяет использовать преимущества высоких технологий во многих сферах жизни Московской области. При этом в рамках </w:t>
      </w:r>
      <w:hyperlink r:id="rId114" w:history="1">
        <w:r>
          <w:rPr>
            <w:color w:val="0000FF"/>
          </w:rPr>
          <w:t>Указа</w:t>
        </w:r>
      </w:hyperlink>
      <w:r>
        <w:t xml:space="preserve"> N 204 стоят новые </w:t>
      </w:r>
      <w:r>
        <w:t>приоритеты, направленные на цифровизацию всей Московской области, а не только ОГВ Московской области. Мощности, имеющиеся на сегодняшний день, не в полной мере покрывают постоянно растущие потребности в достижении поставленных целей, а именно новые техноло</w:t>
      </w:r>
      <w:r>
        <w:t>гии и платформы цифрового развития требуют достаточных ресурсных мощностей для реализации полномочий ОГВ Московской области.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15" w:history="1">
        <w:r>
          <w:rPr>
            <w:color w:val="0000FF"/>
          </w:rPr>
          <w:t>постановления</w:t>
        </w:r>
      </w:hyperlink>
      <w:r>
        <w:t xml:space="preserve"> П</w:t>
      </w:r>
      <w:r>
        <w:t>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Отсутствие комплекса информационных систем учета мнений и интересов граждан, их объединений и представителей бизнеса, а также современных механизмов их непосредственного участия в выработке и контроле исполнения соот</w:t>
      </w:r>
      <w:r>
        <w:t>ветствующих решений.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Отмечается разрозненность информационных ресурсов и систем, дублирование функций, </w:t>
      </w:r>
      <w:r>
        <w:lastRenderedPageBreak/>
        <w:t>реализуемых различными системами, несовместимость данных, содержащихся в различных ресурсах, отсутствие полной и достоверной информации об используемой и</w:t>
      </w:r>
      <w:r>
        <w:t>нформационно-коммуникационной инфраструктуре.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Не в полной мере реализованы инициативы по использованию платформенных информационных технологий, разработанных в результате федеральных инициатив (ГЛОНАСС, УЭК, СМЭВ, ОКСИОН, ЕИТИ), использование которых в реш</w:t>
      </w:r>
      <w:r>
        <w:t>ении различных прикладных задач по повышению эффективности власти может обеспечить значительную экономию бюджетных средств.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Отсутствует единая техническая политика по применению ИКТ для повышения эффективности процессов управления и создания благоприятных </w:t>
      </w:r>
      <w:r>
        <w:t>условий жизни и ведения бизнеса в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Остается нереализованным потенциал применения ИКТ в управлении транспортной ситуацией в Московской области, в управлении коммунальной инфраструктурой, в сферах образования, здравоохранения, культуры, ту</w:t>
      </w:r>
      <w:r>
        <w:t>ризма и отдыха.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Требуют модернизации инструменты массового интерактивного взаимодействия на основе ИКТ граждан и организаций с ОГВ Московской области при предоставлении государственных услуг.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16" w:history="1">
        <w:r>
          <w:rPr>
            <w:color w:val="0000FF"/>
          </w:rPr>
          <w:t>постановления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Принимая во внимание, что эффективное развитие рынков и отраслей (сфер деятельности) в цифровой экономике возможно только при наличии развитых цифров</w:t>
      </w:r>
      <w:r>
        <w:t>ых платформ, технологий, институциональной и инфраструктурной среды, необходимо сфокусироваться на двух базовых направлениях развития государственного управления: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ключевые институты, в рамках которых создаются условия для развития цифровой экономики (норма</w:t>
      </w:r>
      <w:r>
        <w:t>тивное регулирование, формирование исследовательских компетенций и технологических заделов);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основные инфраструктурные элементы цифровой экономики (информационная инфраструктура, информационная безопасность).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При этом каждое из направлений развития цифрово</w:t>
      </w:r>
      <w:r>
        <w:t>й среды и ключевых институтов учитывает поддержку развития как уже существующих условий для возникновения прорывных и перспективных сквозных цифровых платформ и технологий, так и создание условий для возникновения новых цифровых платформ и технологий.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2.3</w:t>
      </w:r>
      <w:r>
        <w:t>. Инерционный прогноз развития в сфере цифровой экономики</w:t>
      </w:r>
    </w:p>
    <w:p w:rsidR="00000000" w:rsidRDefault="0031688D">
      <w:pPr>
        <w:pStyle w:val="ConsPlusTitle"/>
        <w:jc w:val="center"/>
      </w:pPr>
      <w:r>
        <w:t>Московской области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На необходимость решения выявленных проблем в формате государственной программы указывают результаты инерционного прогноза развития сферы цифровой экономики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И</w:t>
      </w:r>
      <w:r>
        <w:t xml:space="preserve">нерционный прогноз осуществлен по приоритетным направлениям развития цифровой </w:t>
      </w:r>
      <w:r>
        <w:lastRenderedPageBreak/>
        <w:t>экономики с использованием ключевых характеризующих показателей и коэффициентов изменения их значений, определенных на основе сложившейся динамики за последние три года. В качест</w:t>
      </w:r>
      <w:r>
        <w:t xml:space="preserve">ве базовых параметров для формирования инерционного прогноза использованы были, прежде всего, целевые показатели </w:t>
      </w:r>
      <w:hyperlink r:id="rId117" w:history="1">
        <w:r>
          <w:rPr>
            <w:color w:val="0000FF"/>
          </w:rPr>
          <w:t>Указа</w:t>
        </w:r>
      </w:hyperlink>
      <w:r>
        <w:t xml:space="preserve"> N 601, характеризующие систему государственного </w:t>
      </w:r>
      <w:r>
        <w:t>управления и задачи развития сферы государственного управления.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Развитие сферы государственного управления путем внедрения цифровых технологий по инерционному сценарию указывает на риск, что не будут достигнуты целевые значения показателей и не решены в ус</w:t>
      </w:r>
      <w:r>
        <w:t>тановленные сроки в Московской области общегосударственные задачи перехода к цифровой экономике, при этом достигнутые в 2017 году значения показателей в сфере оказания государственных и муниципальных услуг будут иметь тенденцию к снижению по причине увелич</w:t>
      </w:r>
      <w:r>
        <w:t>ения количества услуг, предоставляемых по принципу "одного окна", отсутствия комплексной системы обучения, мониторинга и контроля качества предоставления услуг на всей территории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При инерционном сценарии развития к 2024 году в Московско</w:t>
      </w:r>
      <w:r>
        <w:t>й области прогнозируются следующие значения целевых показателей: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18" w:history="1">
        <w:r>
          <w:rPr>
            <w:color w:val="0000FF"/>
          </w:rPr>
          <w:t>постановления</w:t>
        </w:r>
      </w:hyperlink>
      <w:r>
        <w:t xml:space="preserve"> Правительства МО от 09.10.2018 N 716/36)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уровень удовлетворенности граждан качеством предоставления в Московской области государственных и муниципальных услуг - 80 процентов;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доля граждан, использующих механизм получения государственных и муниципальных услуг в электронной форме, - 60 процентов;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</w:t>
      </w:r>
      <w:r>
        <w:t>ремя ожидания в очереди при обращении заявителя для получения государственных (муниципальных) услуг - 20 минут.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2.4. Описание цели государственной программы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 xml:space="preserve">Цель государственной программы "Цифровое Подмосковье" - повышение эффективности государственного </w:t>
      </w:r>
      <w:r>
        <w:t>управления, развитие информационного общества в Московской области и создание достаточных условий институционального и инфраструктурного характера для создания и (или) развития цифровой экономики.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Для достижения цели государственной программы планируется р</w:t>
      </w:r>
      <w:r>
        <w:t>ешение проблем социально-экономического развития Московской области посредством реализации подпрограмм.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результате реализации подпрограмм достигаются следующие показатели: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19" w:history="1">
        <w:r>
          <w:rPr>
            <w:color w:val="0000FF"/>
          </w:rPr>
          <w:t>постановления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совершенствование системы государственного управления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снижение административных барьеров, повышение качества и доступности предоставления государственных и муниципальных услуг 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внедрение в деятельность ЦИОГВ Московской области и ОМСУ муниципальных образований Московской области технологий</w:t>
      </w:r>
      <w:r>
        <w:t xml:space="preserve"> цифровой экономики и современных методов </w:t>
      </w:r>
      <w:r>
        <w:lastRenderedPageBreak/>
        <w:t>управления;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создание и развитие информационных систем и информационных ресурсов Московской области, обеспечивающих эффективное взаимодействие ЦИОГВ Московской области, ОГВ Московской области и ОМСУ муниципальных об</w:t>
      </w:r>
      <w:r>
        <w:t>разований Московской области с населением и организациями.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Достижение цели государственной программы "Цифровое Подмосковье" на 2018-2024 годы осуществляется посредством реализации комплекса мероприятий, входящих в состав соответствующих подпрограмм и взаим</w:t>
      </w:r>
      <w:r>
        <w:t>оувязанных по основным мероприятиям, срокам осуществления, исполнителям и ресурсам.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20" w:history="1">
        <w:r>
          <w:rPr>
            <w:color w:val="0000FF"/>
          </w:rPr>
          <w:t>постановления</w:t>
        </w:r>
      </w:hyperlink>
      <w:r>
        <w:t xml:space="preserve"> Правительства МО от 09.10.2018 N 716/36)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</w:t>
      </w:r>
      <w:r>
        <w:t>еречни мероприятий приведены в соответствующих подпрограммах государственной программы "Цифровое Подмосковье".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Программа комплексно дополняет цели и задачи </w:t>
      </w:r>
      <w:hyperlink r:id="rId121" w:history="1">
        <w:r>
          <w:rPr>
            <w:color w:val="0000FF"/>
          </w:rPr>
          <w:t>Стратегии</w:t>
        </w:r>
      </w:hyperlink>
      <w:r>
        <w:t xml:space="preserve"> развития информационного общества в Российской Федерации на 2017-2030 годы и </w:t>
      </w:r>
      <w:hyperlink r:id="rId122" w:history="1">
        <w:r>
          <w:rPr>
            <w:color w:val="0000FF"/>
          </w:rPr>
          <w:t>Указа</w:t>
        </w:r>
      </w:hyperlink>
      <w:r>
        <w:t xml:space="preserve"> N 204.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23" w:history="1">
        <w:r>
          <w:rPr>
            <w:color w:val="0000FF"/>
          </w:rPr>
          <w:t>постановления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1"/>
      </w:pPr>
      <w:r>
        <w:t>3. Прогноз развития сферы государственного управления,</w:t>
      </w:r>
    </w:p>
    <w:p w:rsidR="00000000" w:rsidRDefault="0031688D">
      <w:pPr>
        <w:pStyle w:val="ConsPlusTitle"/>
        <w:jc w:val="center"/>
      </w:pPr>
      <w:r>
        <w:t>информационных технологий и связи Московской области</w:t>
      </w:r>
    </w:p>
    <w:p w:rsidR="00000000" w:rsidRDefault="0031688D">
      <w:pPr>
        <w:pStyle w:val="ConsPlusTitle"/>
        <w:jc w:val="center"/>
      </w:pPr>
      <w:r>
        <w:t>с учетом реализации государственной</w:t>
      </w:r>
      <w:r>
        <w:t xml:space="preserve"> программы, возможные</w:t>
      </w:r>
    </w:p>
    <w:p w:rsidR="00000000" w:rsidRDefault="0031688D">
      <w:pPr>
        <w:pStyle w:val="ConsPlusTitle"/>
        <w:jc w:val="center"/>
      </w:pPr>
      <w:r>
        <w:t>варианты решения проблем, оценка преимуществ и рисков,</w:t>
      </w:r>
    </w:p>
    <w:p w:rsidR="00000000" w:rsidRDefault="0031688D">
      <w:pPr>
        <w:pStyle w:val="ConsPlusTitle"/>
        <w:jc w:val="center"/>
      </w:pPr>
      <w:r>
        <w:t>возникающих при выборе вариантов решения проблем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3.1. Прогноз развития инструментов цифровой экономики</w:t>
      </w:r>
    </w:p>
    <w:p w:rsidR="00000000" w:rsidRDefault="0031688D">
      <w:pPr>
        <w:pStyle w:val="ConsPlusTitle"/>
        <w:jc w:val="center"/>
      </w:pPr>
      <w:r>
        <w:t>в Московской области с учетом реализации государственной</w:t>
      </w:r>
    </w:p>
    <w:p w:rsidR="00000000" w:rsidRDefault="0031688D">
      <w:pPr>
        <w:pStyle w:val="ConsPlusTitle"/>
        <w:jc w:val="center"/>
      </w:pPr>
      <w:r>
        <w:t>программы, возможные варианты решения проблем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Кроме потенциальной угрозы проявления рисков вследствие развития инерционных тенденций в сфере государственного управления Московской области, в целом в сфере государственного управления происходят процессы, к</w:t>
      </w:r>
      <w:r>
        <w:t>оторые требуют принятия соответствующих мер. Среди них: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развитие сетей связи, которые обеспечивают потребности экономики по сбору и передаче данных государства, с учетом технических требований, предъявляемых цифровыми технологиями;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развитие системы центров</w:t>
      </w:r>
      <w:r>
        <w:t xml:space="preserve"> обработки данных, которая обеспечивает предоставление органам государственной власти доступных, устойчивых, безопасных и экономически эффективных услуг по хранению и обработке данных на условиях и позволяет в том числе экспортировать услуги по хранению и </w:t>
      </w:r>
      <w:r>
        <w:t>обработке данных;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внедрение цифровых платформ работы с данными для обеспечения потребностей органов государственной власти;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создание эффективной системы сбора, обработки, хранения и предоставления потребителям пространственных данных, обеспечивающей потреб</w:t>
      </w:r>
      <w:r>
        <w:t xml:space="preserve">ности органов государственной власти в </w:t>
      </w:r>
      <w:r>
        <w:lastRenderedPageBreak/>
        <w:t>актуальной и достоверной информации о пространственных объектах.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Развитию сферы цифровой экономики Московской области сегодня сопутствуют определенные риски, прежде всего: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сохранности цифровых данных пользователя, а т</w:t>
      </w:r>
      <w:r>
        <w:t>акже проблема обеспечения доверия граждан к цифровой среде;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риски, связанные с тенденциями к построению сложных иерархических информационно-телекоммуникационных систем, широко использующих виртуализацию, удаленные (облачные) хранилища данных, а также разно</w:t>
      </w:r>
      <w:r>
        <w:t>родные технологии связи;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наращивание возможностей внешнего информационно-технического воздействия на информационную инфраструктуру, в том числе на критическую информационную инфраструктуру.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Направлению информационной безопасности соответствует достижение с</w:t>
      </w:r>
      <w:r>
        <w:t>остояния защищенности Московской области от внутренних и внешних информационных угроз в условиях цифровой экономики, что предполагает: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обеспечение единства, устойчивости и безопасности информационно-телекоммуникационной инфраструктуры Российской Федерации </w:t>
      </w:r>
      <w:r>
        <w:t>на всех уровнях информационного пространства;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абзац утратил силу. - </w:t>
      </w:r>
      <w:hyperlink r:id="rId124" w:history="1">
        <w:r>
          <w:rPr>
            <w:color w:val="0000FF"/>
          </w:rPr>
          <w:t>Постановление</w:t>
        </w:r>
      </w:hyperlink>
      <w:r>
        <w:t xml:space="preserve"> Правительства МО от 26.03.2019 N 156/10.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Концепция решения проблем</w:t>
      </w:r>
      <w:r>
        <w:t xml:space="preserve"> в сфере государственного управления Московской области в условиях цифровой экономики основывается на программно-целевом методе и состоит в реализации в период с 2018 по 2024 год государственной программы "Цифровое Подмосковье", которая включает подпрограм</w:t>
      </w:r>
      <w:r>
        <w:t>мы, направленные на реализацию комплекса мероприятий, обеспечивающих одновременное решение существующих проблем в сфере совершенствования системы государственного управления и внедрение цифровых технологий.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25" w:history="1">
        <w:r>
          <w:rPr>
            <w:color w:val="0000FF"/>
          </w:rPr>
          <w:t>постановления</w:t>
        </w:r>
      </w:hyperlink>
      <w:r>
        <w:t xml:space="preserve"> Правительства МО от 09.10.2018 N 716/36)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Программный сценарий развития сферы государственного управления отличается от инерционного сценария устойчивостью решений, принятых Пр</w:t>
      </w:r>
      <w:r>
        <w:t>авительством Московской области на пятилетний период, по совершенствованию системы государственного управления Московской области и обеспечения сбалансированности ресурсов из возможных источников финансирования на реализацию необходимых мероприятий.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Реализ</w:t>
      </w:r>
      <w:r>
        <w:t>ация программных мероприятий в период с 2018 по 2024 год обеспечит минимизацию усугубления существующих проблем, даст возможность Московской области выйти на запланированные результаты развития и решение проблем в сфере государственного управления в услови</w:t>
      </w:r>
      <w:r>
        <w:t>ях цифровой экономики.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26" w:history="1">
        <w:r>
          <w:rPr>
            <w:color w:val="0000FF"/>
          </w:rPr>
          <w:t>постановления</w:t>
        </w:r>
      </w:hyperlink>
      <w:r>
        <w:t xml:space="preserve"> Правительства МО от 09.10.2018 N 716/36)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При программно-целевом сценарии развития сферы цифровой эконом</w:t>
      </w:r>
      <w:r>
        <w:t>ики к 2024 году в Московской области будут получены следующие значения целевых показателей: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27" w:history="1">
        <w:r>
          <w:rPr>
            <w:color w:val="0000FF"/>
          </w:rPr>
          <w:t>постановления</w:t>
        </w:r>
      </w:hyperlink>
      <w:r>
        <w:t xml:space="preserve"> Правительства МО от 09.10.2018 N 7</w:t>
      </w:r>
      <w:r>
        <w:t>16/36)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уровень удовлетворенности граждан качеством предоставления в Московской области государственных и муниципальных услуг - не менее 95 процентов;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28" w:history="1">
        <w:r>
          <w:rPr>
            <w:color w:val="0000FF"/>
          </w:rPr>
          <w:t>постановления</w:t>
        </w:r>
      </w:hyperlink>
      <w:r>
        <w:t xml:space="preserve"> Правительства МО от 09.10.2018 N 716/36)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доля граждан, имеющих доступ к получению государственных и муниципальных услуг по принципу "о</w:t>
      </w:r>
      <w:r>
        <w:t>дного окна" по месту пребывания, в том числе в МФЦ, - не менее 100 процентов;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доля граждан, использующих механизм получения государственных и муниципальных услуг в электронной форме, - не менее 85 процентов;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29" w:history="1">
        <w:r>
          <w:rPr>
            <w:color w:val="0000FF"/>
          </w:rPr>
          <w:t>постановления</w:t>
        </w:r>
      </w:hyperlink>
      <w:r>
        <w:t xml:space="preserve"> Правительства МО от 09.10.2018 N 716/36)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время ожидания в очереди при обращении заявителя в ОГВ Московской области и ОМСУ муниципальных образований Московской области для пол</w:t>
      </w:r>
      <w:r>
        <w:t>учения государственных (муниципальных) услуг - не более 10 минут;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30" w:history="1">
        <w:r>
          <w:rPr>
            <w:color w:val="0000FF"/>
          </w:rPr>
          <w:t>постановления</w:t>
        </w:r>
      </w:hyperlink>
      <w:r>
        <w:t xml:space="preserve"> Правительства МО от 09.10.2018 N 716/36)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доля домашних хозяй</w:t>
      </w:r>
      <w:r>
        <w:t>ств Московской области, имеющих возможность широкополосного доступа к сети Интернет, - 97 процентов;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31" w:history="1">
        <w:r>
          <w:rPr>
            <w:color w:val="0000FF"/>
          </w:rPr>
          <w:t>постановления</w:t>
        </w:r>
      </w:hyperlink>
      <w:r>
        <w:t xml:space="preserve"> Правительства МО от 26.03</w:t>
      </w:r>
      <w:r>
        <w:t>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обеспечение инфраструктуры высокоскоростной передачи, обработки и хранения больших объемов данных преимущественно на основе отечественных разработок;</w:t>
      </w:r>
    </w:p>
    <w:p w:rsidR="00000000" w:rsidRDefault="0031688D">
      <w:pPr>
        <w:pStyle w:val="ConsPlusNormal"/>
        <w:jc w:val="both"/>
      </w:pPr>
      <w:r>
        <w:t xml:space="preserve">(абзац введен </w:t>
      </w:r>
      <w:hyperlink r:id="rId132" w:history="1">
        <w:r>
          <w:rPr>
            <w:color w:val="0000FF"/>
          </w:rPr>
          <w:t>постановлением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объем затрат на продукты и услуги в области информационной безопасности - 113,4 млн. руб. в год;</w:t>
      </w:r>
    </w:p>
    <w:p w:rsidR="00000000" w:rsidRDefault="0031688D">
      <w:pPr>
        <w:pStyle w:val="ConsPlusNormal"/>
        <w:jc w:val="both"/>
      </w:pPr>
      <w:r>
        <w:t xml:space="preserve">(абзац введен </w:t>
      </w:r>
      <w:hyperlink r:id="rId133" w:history="1">
        <w:r>
          <w:rPr>
            <w:color w:val="0000FF"/>
          </w:rPr>
          <w:t>постановлением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средний срок простоя информационных систем ЦИОГВ и ГО Московской области в результате компьютерных атак - 1 час;</w:t>
      </w:r>
    </w:p>
    <w:p w:rsidR="00000000" w:rsidRDefault="0031688D">
      <w:pPr>
        <w:pStyle w:val="ConsPlusNormal"/>
        <w:jc w:val="both"/>
      </w:pPr>
      <w:r>
        <w:t xml:space="preserve">(абзац введен </w:t>
      </w:r>
      <w:hyperlink r:id="rId134" w:history="1">
        <w:r>
          <w:rPr>
            <w:color w:val="0000FF"/>
          </w:rPr>
          <w:t>постановлением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увеличение доли защищенных по требованиям безопасности информации региональных и ведомственных информационных сист</w:t>
      </w:r>
      <w:r>
        <w:t>ем, используемых ЦИОГВ и ГО Московской области, в соответствии с категорией обрабатываемой информации - 100 процентов;</w:t>
      </w:r>
    </w:p>
    <w:p w:rsidR="00000000" w:rsidRDefault="0031688D">
      <w:pPr>
        <w:pStyle w:val="ConsPlusNormal"/>
        <w:jc w:val="both"/>
      </w:pPr>
      <w:r>
        <w:t xml:space="preserve">(абзац введен </w:t>
      </w:r>
      <w:hyperlink r:id="rId135" w:history="1">
        <w:r>
          <w:rPr>
            <w:color w:val="0000FF"/>
          </w:rPr>
          <w:t>постановлением</w:t>
        </w:r>
      </w:hyperlink>
      <w:r>
        <w:t xml:space="preserve"> </w:t>
      </w:r>
      <w:r>
        <w:t>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стоимостная доля закупаемого и (или) арендуемого ЦИОГВ и ГО Московской области отечественного программного обеспечения - более 90 процентов;</w:t>
      </w:r>
    </w:p>
    <w:p w:rsidR="00000000" w:rsidRDefault="0031688D">
      <w:pPr>
        <w:pStyle w:val="ConsPlusNormal"/>
        <w:jc w:val="both"/>
      </w:pPr>
      <w:r>
        <w:t xml:space="preserve">(абзац введен </w:t>
      </w:r>
      <w:hyperlink r:id="rId136" w:history="1">
        <w:r>
          <w:rPr>
            <w:color w:val="0000FF"/>
          </w:rPr>
          <w:t>постановлением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все ЦИОГВ Московской области и ОМСУ используют универсальную систему оказания государственных (муниципальных) услуг на базе использования бизнес-процесс</w:t>
      </w:r>
      <w:r>
        <w:t>ов (BPMN);</w:t>
      </w:r>
    </w:p>
    <w:p w:rsidR="00000000" w:rsidRDefault="0031688D">
      <w:pPr>
        <w:pStyle w:val="ConsPlusNormal"/>
        <w:jc w:val="both"/>
      </w:pPr>
      <w:r>
        <w:t xml:space="preserve">(абзац введен </w:t>
      </w:r>
      <w:hyperlink r:id="rId137" w:history="1">
        <w:r>
          <w:rPr>
            <w:color w:val="0000FF"/>
          </w:rPr>
          <w:t>постановлением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все ЦИОГВ внедрили цифровые платформы для реализации своих полномоч</w:t>
      </w:r>
      <w:r>
        <w:t>ий и принятия управленческих решений;</w:t>
      </w:r>
    </w:p>
    <w:p w:rsidR="00000000" w:rsidRDefault="0031688D">
      <w:pPr>
        <w:pStyle w:val="ConsPlusNormal"/>
        <w:jc w:val="both"/>
      </w:pPr>
      <w:r>
        <w:t xml:space="preserve">(абзац введен </w:t>
      </w:r>
      <w:hyperlink r:id="rId138" w:history="1">
        <w:r>
          <w:rPr>
            <w:color w:val="0000FF"/>
          </w:rPr>
          <w:t>постановлением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доля внутриведомственного и межведомстве</w:t>
      </w:r>
      <w:r>
        <w:t>нного юридически значимого электронного документооборота органов власти Московской области достигла плановых значений.</w:t>
      </w:r>
    </w:p>
    <w:p w:rsidR="00000000" w:rsidRDefault="0031688D">
      <w:pPr>
        <w:pStyle w:val="ConsPlusNormal"/>
        <w:jc w:val="both"/>
      </w:pPr>
      <w:r>
        <w:t xml:space="preserve">(абзац введен </w:t>
      </w:r>
      <w:hyperlink r:id="rId139" w:history="1">
        <w:r>
          <w:rPr>
            <w:color w:val="0000FF"/>
          </w:rPr>
          <w:t>постановлением</w:t>
        </w:r>
      </w:hyperlink>
      <w:r>
        <w:t xml:space="preserve"> </w:t>
      </w:r>
      <w:r>
        <w:t>Правительства МО от 26.03.2019 N 156/10)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3.2. Оценка преимуществ и рисков, возникающих при выборе</w:t>
      </w:r>
    </w:p>
    <w:p w:rsidR="00000000" w:rsidRDefault="0031688D">
      <w:pPr>
        <w:pStyle w:val="ConsPlusTitle"/>
        <w:jc w:val="center"/>
      </w:pPr>
      <w:r>
        <w:t>вариантов решения проблем в сфере государственного</w:t>
      </w:r>
    </w:p>
    <w:p w:rsidR="00000000" w:rsidRDefault="0031688D">
      <w:pPr>
        <w:pStyle w:val="ConsPlusTitle"/>
        <w:jc w:val="center"/>
      </w:pPr>
      <w:r>
        <w:t>управления Московской области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Сопоставление основных показателей, характеризующих развитие проблем в сфере государственного управления к 2024 году по двум сценариям - инерционному и программно-целевому - является основанием для выбора в качестве основного сценария для решения задач в с</w:t>
      </w:r>
      <w:r>
        <w:t>фере государственного управления на перспективу до 2024 года программно-целевого сценария. Решение общегосударственных задач и задач Московской области в сфере государственного управления позволит достичь планируемые целевые значения показателей за счет ко</w:t>
      </w:r>
      <w:r>
        <w:t>мплексного подхода в их решении и оптимального планирования ресурсов на реализацию необходимых мероприятий, входящих в состав соответствующих подпрограмм и взаимоувязанных по задачам, срокам осуществления, исполнителям и ресурсам.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40" w:history="1">
        <w:r>
          <w:rPr>
            <w:color w:val="0000FF"/>
          </w:rPr>
          <w:t>постановления</w:t>
        </w:r>
      </w:hyperlink>
      <w:r>
        <w:t xml:space="preserve"> Правительства МО от 09.10.2018 N 716/36)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Вместе с тем использование программно-целевого сценария не гарантирует отсутствие определенных рисков в ходе р</w:t>
      </w:r>
      <w:r>
        <w:t>еализации государственной программы под воздействием соответствующих внешних и внутренних факторов.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Основные риски, которые могут возникнуть при реализации государственной программы: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недостижение значений показателей государственной программы к 2024 году;</w:t>
      </w:r>
    </w:p>
    <w:p w:rsidR="00000000" w:rsidRDefault="0031688D">
      <w:pPr>
        <w:pStyle w:val="ConsPlusNormal"/>
        <w:jc w:val="both"/>
      </w:pPr>
      <w:r>
        <w:t xml:space="preserve">(в ред. постановлений Правительства МО от 09.10.2018 </w:t>
      </w:r>
      <w:hyperlink r:id="rId141" w:history="1">
        <w:r>
          <w:rPr>
            <w:color w:val="0000FF"/>
          </w:rPr>
          <w:t>N 716/36</w:t>
        </w:r>
      </w:hyperlink>
      <w:r>
        <w:t xml:space="preserve">, от 15.10.2019 </w:t>
      </w:r>
      <w:hyperlink r:id="rId142" w:history="1">
        <w:r>
          <w:rPr>
            <w:color w:val="0000FF"/>
          </w:rPr>
          <w:t>N 729/36</w:t>
        </w:r>
      </w:hyperlink>
      <w:r>
        <w:t>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невыполнение мероприятий в установленные сроки по причине несогласованности действий государственных заказчиков подпрограмм и исполнителей мероприятий подпрограмм;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снижение объемов финансирования мероприятий г</w:t>
      </w:r>
      <w:r>
        <w:t>осударственной программы вследствие изменения прогнозируемых объемов доходов бюджета Московской области или неполное предоставление средств из запланированных источников в соответствующих подпрограммах;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неэффективное и/или неполное использование возможност</w:t>
      </w:r>
      <w:r>
        <w:t>ей и сервисов, внедряемых в рамках государственной программы ИКТ, информационных систем и ресурсов;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технические и технологические риски, в том числе по причине несовместимости ИС;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методологические риски, связанные с отсутствием методических рекомендаций по</w:t>
      </w:r>
      <w:r>
        <w:t xml:space="preserve"> применению федеральных законодательных и нормативных правовых актов в сфере государственного управления;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организационные риски при необеспечении необходимого взаимодействия участников решения программных задач.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целях обеспечения управления рисками госуд</w:t>
      </w:r>
      <w:r>
        <w:t xml:space="preserve">арственный заказчик программы организует </w:t>
      </w:r>
      <w:r>
        <w:lastRenderedPageBreak/>
        <w:t xml:space="preserve">осуществление контроля и оценку эффективности реализации подпрограмм в составе государственной программы в соответствии с </w:t>
      </w:r>
      <w:hyperlink w:anchor="Par1306" w:tooltip="8. Методика расчета значений показателей эффективности" w:history="1">
        <w:r>
          <w:rPr>
            <w:color w:val="0000FF"/>
          </w:rPr>
          <w:t>разделами 8</w:t>
        </w:r>
      </w:hyperlink>
      <w:r>
        <w:t xml:space="preserve"> и </w:t>
      </w:r>
      <w:hyperlink w:anchor="Par1987" w:tooltip="9. Порядок взаимодействия ответственного за выполнение" w:history="1">
        <w:r>
          <w:rPr>
            <w:color w:val="0000FF"/>
          </w:rPr>
          <w:t>9</w:t>
        </w:r>
      </w:hyperlink>
      <w:r>
        <w:t xml:space="preserve"> настоящей государственной программы и на основе результатов оценки вносит необходимые предложения координатору государственной программы для принятия соответствующих</w:t>
      </w:r>
      <w:r>
        <w:t xml:space="preserve"> решений, в том числе по корректировке государственной программы.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Риск недостижения конечных результатов государственной программы минимизируется формированием процедур мониторинга показателей основных мероприятий подпрограмм, включая промежуточные значени</w:t>
      </w:r>
      <w:r>
        <w:t>я показателей по годам реализации государственной программы.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Минимизация риска несогласованности действий участников государственной программы осуществляется в рамках взаимодействия государственного заказчика государственной программы, координатора государ</w:t>
      </w:r>
      <w:r>
        <w:t>ственной программы и государственных заказчиков подпрограмм в составе государственной программы.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</w:t>
      </w:r>
      <w:r>
        <w:t>в бюджета Московской области, учтенных при формировании финансовых параметров государственной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 перераспр</w:t>
      </w:r>
      <w:r>
        <w:t>еделении средств между подпрограммами. На минимизацию наступления финансового риска направлены также меры по перераспределению финансовых ресурсов, определяющие изменение значений целевых показателей в зависимости от реализации отдельных мероприятий при сн</w:t>
      </w:r>
      <w:r>
        <w:t>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 реализацию.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Для обеспечения эффективного и полного использования возможностей, предоставл</w:t>
      </w:r>
      <w:r>
        <w:t>яемых ИКТ, в программу включены мероприятия централизованного обеспечения ИКТ ресурсами и системами с участием Мингосуправления Московской области в качестве уполномоченного органа по осуществлению закупок соответствующих ИТ-ресурсов и ИС для ЦИОГВ Московс</w:t>
      </w:r>
      <w:r>
        <w:t>кой области. Также для минимизации рисков планируется реализация комплекса мер по повышению квалификации государственных гражданских служащих, популяризации среди населения информационных технологий, стимулирование их использования для взаимодействия с ОГВ</w:t>
      </w:r>
      <w:r>
        <w:t xml:space="preserve">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Технические и технологические риски минимизируются на основе применения в ходе разработки и внедрения информационно-коммуникационных систем современных технологий и стандартов разработки ИКТ решений, организации управления техническими</w:t>
      </w:r>
      <w:r>
        <w:t xml:space="preserve"> мероприятиями по разработке и внедрению ИС, привлечения квалифицированных исполнителей, а также на основе проведения экспертизы предлагаемых решений в ключе требований к ИС.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1"/>
      </w:pPr>
      <w:r>
        <w:t>4. Перечень подпрограмм и краткое их описание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Достижение значений целевых показателей в рамках программно-целевого сценария осуществляется посредством реализации трех подпрограмм.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Государственная программа состоит из следующих подпрограмм: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 xml:space="preserve">Подпрограмма 1 "Снижение административных барьеров, повышение </w:t>
      </w:r>
      <w:r>
        <w:t>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Московской области" (Подпрограмма 1).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Направлена на снижение административных </w:t>
      </w:r>
      <w:r>
        <w:t>барьеров, повышение качества и доступности государственных и муниципальных услуг путем совершенствования нормативных правовых актов Московской области и распорядительных актов ЦИОГВ Московской области, развития системы предоставления государственных и муни</w:t>
      </w:r>
      <w:r>
        <w:t>ципальных услуг по принципу "одного окна", в том числе сети МФЦ.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Подпрограмма 2 "Развитие информационной и технологической инфраструктуры экосистемы цифровой экономики Московской области" (Подпрограмма 2).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43" w:history="1">
        <w:r>
          <w:rPr>
            <w:color w:val="0000FF"/>
          </w:rPr>
          <w:t>постановления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Направлена на повышение эффективности деятельности ОГВ Московской области и доступности государственных услуг для физических и юридичес</w:t>
      </w:r>
      <w:r>
        <w:t>ких лиц на территории Московской области, рост доступности и качества предоставляемых медицинских и образовательных услуг на территории Московской области. Создание инфраструктуры экосистемы цифровой экономики во всех сферах социально-экономической деятель</w:t>
      </w:r>
      <w:r>
        <w:t>ности.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Подпрограмма 3 "Обеспечивающая подпрограмма" (Подпрограмма 3).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Направлена на повышение эффективности организационного, нормативного, правового и финансового обеспечения Мингосуправления Московской области, развития и укрепления материально-техническ</w:t>
      </w:r>
      <w:r>
        <w:t>ой базы, организация и проведение культурно-массовых и физкультурно-оздоровительных мероприятий для работников, ветеранов и пенсионеров, членов семей работников, а также на мероприятия по организации оздоровительной кампании детей работников Мингосуправлен</w:t>
      </w:r>
      <w:r>
        <w:t>ия Московской области, повышение мотивации профсоюзного членства.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1"/>
      </w:pPr>
      <w:r>
        <w:t>5. Обобщенная характеристика основных мероприятий</w:t>
      </w:r>
    </w:p>
    <w:p w:rsidR="00000000" w:rsidRDefault="0031688D">
      <w:pPr>
        <w:pStyle w:val="ConsPlusTitle"/>
        <w:jc w:val="center"/>
      </w:pPr>
      <w:r>
        <w:t>государственной программы с обоснованием</w:t>
      </w:r>
    </w:p>
    <w:p w:rsidR="00000000" w:rsidRDefault="0031688D">
      <w:pPr>
        <w:pStyle w:val="ConsPlusTitle"/>
        <w:jc w:val="center"/>
      </w:pPr>
      <w:r>
        <w:t>необходимости их осуществления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Основные мероприятия государственной программы "Цифровое Подмосков</w:t>
      </w:r>
      <w:r>
        <w:t>ье" представляют собой совокупность мероприятий, входящих в состав подпрограмм. Подпрограммы и включенные в них основные мероприятия представляют в совокупности комплекс взаимосвязанных мер, направленных на решение наиболее важных текущих и перспективных н</w:t>
      </w:r>
      <w:r>
        <w:t>аправлений в сфере государственного управления Московской области. Государственная программа построена по схеме, включающей три блока основных мероприятий - три подпрограммы государственной программы.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Подпрограммой 1 предусматривается реализация следующих </w:t>
      </w:r>
      <w:r>
        <w:t>основных мероприятий: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реализация общесистемных мер по повышению качества и доступности государственных и муниципальных услуг 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организация деятельности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совершенствование системы предоставления государственных и муниципальных услуг </w:t>
      </w:r>
      <w:r>
        <w:t>по принципу одного окна в МФЦ.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44" w:history="1">
        <w:r>
          <w:rPr>
            <w:color w:val="0000FF"/>
          </w:rPr>
          <w:t>постановления</w:t>
        </w:r>
      </w:hyperlink>
      <w:r>
        <w:t xml:space="preserve"> Правительства МО от 04.06.2018 N 366/20)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Подпрограммой 2 предусматривается реализация следующих</w:t>
      </w:r>
      <w:r>
        <w:t xml:space="preserve"> основных мероприятий, направленных на достижение целей и задач федеральных проектов в рамках национальной </w:t>
      </w:r>
      <w:hyperlink r:id="rId145" w:history="1">
        <w:r>
          <w:rPr>
            <w:color w:val="0000FF"/>
          </w:rPr>
          <w:t>программы</w:t>
        </w:r>
      </w:hyperlink>
      <w:r>
        <w:t xml:space="preserve"> "Цифровая экономика Российской </w:t>
      </w:r>
      <w:r>
        <w:t xml:space="preserve">Федерации", федеральных проектов в рамках национальных проектов </w:t>
      </w:r>
      <w:hyperlink r:id="rId146" w:history="1">
        <w:r>
          <w:rPr>
            <w:color w:val="0000FF"/>
          </w:rPr>
          <w:t>"Образование"</w:t>
        </w:r>
      </w:hyperlink>
      <w:r>
        <w:t xml:space="preserve"> и </w:t>
      </w:r>
      <w:hyperlink r:id="rId147" w:history="1">
        <w:r>
          <w:rPr>
            <w:color w:val="0000FF"/>
          </w:rPr>
          <w:t>"</w:t>
        </w:r>
        <w:r>
          <w:rPr>
            <w:color w:val="0000FF"/>
          </w:rPr>
          <w:t>Здравоохранение"</w:t>
        </w:r>
      </w:hyperlink>
      <w:r>
        <w:t xml:space="preserve">, а также на поддержку региональных проектов в сфере информационных технологий в рамках государственной </w:t>
      </w:r>
      <w:hyperlink r:id="rId148" w:history="1">
        <w:r>
          <w:rPr>
            <w:color w:val="0000FF"/>
          </w:rPr>
          <w:t>программы</w:t>
        </w:r>
      </w:hyperlink>
      <w:r>
        <w:t xml:space="preserve"> Российской Феде</w:t>
      </w:r>
      <w:r>
        <w:t>рации "Информационное общество (2011-2020 годы)" и на мероприятия по увеличению числа граждан, пользующихся электронными сервисами учреждений культуры, и мероприятия по развитию региональных информационных систем: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основное мероприятие D2. Федеральный проек</w:t>
      </w:r>
      <w:r>
        <w:t>т "Информационная инфраструктура";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основное мероприятие D4. Федеральный проект "Информационная безопасность";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основное мероприятие D6. Федеральный проект "Цифровое государственное управление";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основное мероприятие E4. Федеральный проект "Цифровая образоват</w:t>
      </w:r>
      <w:r>
        <w:t>ельная среда";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основное мероприятие N7. 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основное мероприятие 06 "Обеспечение на основе использования информационных технологий доступности для населения информации об объектах культурного наследия регионального и муниципального значения Московской области, формирование электронных коллекций по у</w:t>
      </w:r>
      <w:r>
        <w:t>никальным музейным предметам и изданиям библиотечных фондов";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основное мероприятие 07. Региональные проекты в сфере цифровых технологий; основное мероприятие D5. Федеральный проект "Цифровые технологии".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49" w:history="1">
        <w:r>
          <w:rPr>
            <w:color w:val="0000FF"/>
          </w:rPr>
          <w:t>постановления</w:t>
        </w:r>
      </w:hyperlink>
      <w:r>
        <w:t xml:space="preserve"> Правительства МО от 14.04.2020 N 184/11)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Абзацы четырнадцатый - шестнадцатый утратили силу. - </w:t>
      </w:r>
      <w:hyperlink r:id="rId150" w:history="1">
        <w:r>
          <w:rPr>
            <w:color w:val="0000FF"/>
          </w:rPr>
          <w:t>Постановление</w:t>
        </w:r>
      </w:hyperlink>
      <w:r>
        <w:t xml:space="preserve"> Правительства МО от 26.03.2019 N 156/10.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Подпрограммой 3 предусматривается реализация следующих основных мероприятий: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51" w:history="1">
        <w:r>
          <w:rPr>
            <w:color w:val="0000FF"/>
          </w:rPr>
          <w:t>постановления</w:t>
        </w:r>
      </w:hyperlink>
      <w:r>
        <w:t xml:space="preserve"> Правительства МО от 09.10.2018 N 716/36)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Создание условий для реализации полномочий ЦИОГВ и ГО Московской области.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152" w:history="1">
        <w:r>
          <w:rPr>
            <w:color w:val="0000FF"/>
          </w:rPr>
          <w:t>постановления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Обеспечение деятельности Государственного казенного учреждения Московской области "Московский областной центр ин</w:t>
      </w:r>
      <w:r>
        <w:t>формационно-коммуникационных технологий".</w:t>
      </w:r>
    </w:p>
    <w:p w:rsidR="00000000" w:rsidRDefault="0031688D">
      <w:pPr>
        <w:pStyle w:val="ConsPlusNormal"/>
        <w:jc w:val="both"/>
      </w:pPr>
      <w:r>
        <w:t xml:space="preserve">(абзац введен </w:t>
      </w:r>
      <w:hyperlink r:id="rId153" w:history="1">
        <w:r>
          <w:rPr>
            <w:color w:val="0000FF"/>
          </w:rPr>
          <w:t>постановлением</w:t>
        </w:r>
      </w:hyperlink>
      <w:r>
        <w:t xml:space="preserve"> Правительства МО от 09.10.2018 N 716/36)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1"/>
      </w:pPr>
      <w:r>
        <w:lastRenderedPageBreak/>
        <w:t xml:space="preserve">6. Перечень приоритетных проектов, </w:t>
      </w:r>
      <w:r>
        <w:t>реализуемых в рамках</w:t>
      </w:r>
    </w:p>
    <w:p w:rsidR="00000000" w:rsidRDefault="0031688D">
      <w:pPr>
        <w:pStyle w:val="ConsPlusTitle"/>
        <w:jc w:val="center"/>
      </w:pPr>
      <w:r>
        <w:t>государственной программы. Цели и механизм реализации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1"/>
      </w:pPr>
      <w:r>
        <w:t>7. Показатели реализации государственной</w:t>
      </w:r>
    </w:p>
    <w:p w:rsidR="00000000" w:rsidRDefault="0031688D">
      <w:pPr>
        <w:pStyle w:val="ConsPlusTitle"/>
        <w:jc w:val="center"/>
      </w:pPr>
      <w:r>
        <w:t>программы Московской области "Цифровое Подмосковье"</w:t>
      </w:r>
    </w:p>
    <w:p w:rsidR="00000000" w:rsidRDefault="0031688D">
      <w:pPr>
        <w:pStyle w:val="ConsPlusTitle"/>
        <w:jc w:val="center"/>
      </w:pPr>
      <w:r>
        <w:t>на 2018-2024 годы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154" w:history="1">
        <w:r>
          <w:rPr>
            <w:color w:val="0000FF"/>
          </w:rPr>
          <w:t>постановления</w:t>
        </w:r>
      </w:hyperlink>
      <w:r>
        <w:t xml:space="preserve"> Правительства МО от 26.01.2021 N 28/3)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155"/>
          <w:footerReference w:type="default" r:id="rId156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458"/>
        <w:gridCol w:w="2778"/>
        <w:gridCol w:w="1417"/>
        <w:gridCol w:w="1275"/>
        <w:gridCol w:w="1011"/>
        <w:gridCol w:w="1011"/>
        <w:gridCol w:w="1011"/>
        <w:gridCol w:w="1011"/>
        <w:gridCol w:w="1134"/>
        <w:gridCol w:w="1134"/>
        <w:gridCol w:w="1134"/>
        <w:gridCol w:w="1417"/>
      </w:tblGrid>
      <w:tr w:rsidR="00000000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Показатели реализации государственной программы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Тип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Базовое значение на начало реализации подпрограммы</w:t>
            </w:r>
          </w:p>
        </w:tc>
        <w:tc>
          <w:tcPr>
            <w:tcW w:w="74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Планируемое значение по годам 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основного мероприятия в перечне мероприятий подпрограммы</w:t>
            </w:r>
          </w:p>
        </w:tc>
      </w:tr>
      <w:tr w:rsidR="00000000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13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17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Подпрограмма 1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hyperlink r:id="rId157" w:history="1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07.05.2012 N 601 "Об основных направлениях совершенствования системы государственного управления"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01, 02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граждан, имеющих доступ к получению государственных и муниципальных услуг по принципу "одного окна" по месту пребывания, в том числе в МФЦ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hyperlink r:id="rId158" w:history="1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07.05.2012 N 601 "Об основных направлениях совершенствования системы государственного управления"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02, 03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Среднее время ожидания в </w:t>
            </w:r>
            <w:r>
              <w:lastRenderedPageBreak/>
              <w:t>очереди для получения государственных (муниципальных) услуг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hyperlink r:id="rId159" w:history="1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</w:t>
            </w:r>
            <w:r>
              <w:lastRenderedPageBreak/>
              <w:t>Российской Федерации от 07.05.2012 N 601 "Об основных направлениях</w:t>
            </w:r>
            <w:r>
              <w:t xml:space="preserve"> совершенствования системы государственного управления"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минута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02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2"/>
            </w:pPr>
            <w:r>
              <w:lastRenderedPageBreak/>
              <w:t>2</w:t>
            </w:r>
          </w:p>
        </w:tc>
        <w:tc>
          <w:tcPr>
            <w:tcW w:w="17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Подпрограмма 2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многоквартирных домов Московской области, имеющих не менее 2 провайдеров для широкополосного доступа к информационно-телекоммуникационной сети Интернет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отраслевой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D2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медицинских организаций госуд</w:t>
            </w:r>
            <w:r>
              <w:t>арственной и муниципальной систем здравоохранения (больницы и поликлиники), подключенных к сети Интернет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"Информационная инфраструктура"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D2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фельдшерских и фельдшерско-акушерских пунктов государственной и муниципальной систем здравоохранения, подключенных к сети Интернет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"Информационная инфраструктура"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D2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государственных (муниципальных) </w:t>
            </w:r>
            <w:r>
              <w:lastRenderedPageBreak/>
              <w:t>образовательных организаций, реализующих образовательные программы общего образования и/или среднего профессионального образования, подключенных к сети Интернет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 xml:space="preserve">Региональный проект "Информационная </w:t>
            </w:r>
            <w:r>
              <w:lastRenderedPageBreak/>
              <w:t>инфраструктура"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процен</w:t>
            </w:r>
            <w: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D2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органов государственной власти, органов местного самоуправления и государственных внебюджетных фондов, подключенных к сети Интернет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"Информационная инфраструктура"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D2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муниципальных общеобразовательных организаций в Московской области, подключенных к сети Интернет на скорости: для общеобразовательных организаций, расположенных в городских поселениях и городских округах, - не менее 100 Мбит/с; для общеобразовательных</w:t>
            </w:r>
            <w:r>
              <w:t xml:space="preserve"> организаций, расположенных в сельских населенных пунктах, - не менее 50 Мбит/с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Отраслевой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D2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Уровень обеспечения потребности в процессорных </w:t>
            </w:r>
            <w:r>
              <w:lastRenderedPageBreak/>
              <w:t>мощностях с учетом необходимого резерва для нужд органов государственной власти Московской области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Отраслевой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D2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Уровень обеспечения потребности в объеме </w:t>
            </w:r>
            <w:r>
              <w:t>оперативной памяти с учетом необходимого резерва для нужд органов государственной власти Московской области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Отраслевой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D2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Уровень обеспечения потребности в объеме жестких дисков с учетом необходимого резерва для нужд органов государственной власти Московской области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Отраслевой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D2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социально значимых объектов, имеющих широкополосный доступ к информационно-телекоммуникационной сети "Интернет" в соответствии с утвержденными требованиями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"Информационная инфраструктура"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D2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</w:t>
            </w:r>
            <w:r>
              <w:t xml:space="preserve">оля государственных и муниципальных образовательных организаций, реализующих программы начального общего, основного общего, среднего общего и </w:t>
            </w:r>
            <w:r>
              <w:lastRenderedPageBreak/>
              <w:t>среднего профессионального образования, в учебных классах которых обеспечена возможность беспроводного широкополос</w:t>
            </w:r>
            <w:r>
              <w:t>ного доступа к информационно-телекоммуникационной "Интернет" по технологии WiFi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Соглашение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D2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2.12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Увеличение доли защищенных по требованиям безопасности информации региональных и ведомственных информационных систем, используемых ЦИОГВ и ГО Московской области, в соответствии с категорией обрабатываемой информации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Отраслевой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  <w: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D4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2.13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федеральных органов исполнительной власти и высших исполнительных органов власти субъектов Российской Федерации, иных организаций (абонентов системы МЭДО), документооборот с которыми осуществляется в электронном виде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Отрасле</w:t>
            </w:r>
            <w:r>
              <w:t>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2.14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граждан, принятых на личном приеме в режимах </w:t>
            </w:r>
            <w:r>
              <w:lastRenderedPageBreak/>
              <w:t>видео-, аудиосвязи ССТУ, иных каналов связи из общественных приемных исполнительных органов государственной власти Московской области в муниципальных образованиях Московской области работниками Администраци</w:t>
            </w:r>
            <w:r>
              <w:t>и Губернатора Московской области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Отраслевой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2.15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органов ЦИОГВ и ГО Московской области и ОМСУ муниципальных образований Московской области, использующих региональные межведомственные информационные системы поддержки обеспечивающих функций и контроля результативности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отраслевой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2.16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Количество субсидий по поддержке сельскохозяйственных производителей, предоставляемых в электронном виде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Отраслевой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2.17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Проведение ежегодного мониторинга эффективности использования </w:t>
            </w:r>
            <w:r>
              <w:lastRenderedPageBreak/>
              <w:t>сельскохозяйственных угодий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Отраслевой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тысяча гектаров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2.18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используемых в деятельности ОМСУ муниципального образования Московской области информационно-аналитических сервисов ЕИАС ЖКХ Московской области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Отраслевой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2.19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взаимодействия граждан и коммерческих орг</w:t>
            </w:r>
            <w:r>
              <w:t>анизаций с государственными (муниципальными) органами и бюджетными учреждениями, осуществляемого в цифровом виде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"Цифровое государственное управление"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2.20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приоритетных государственных услуг и сервисов, соответствующих целевой модели цифровой трансформации (предоставление без необходимости личного посещения государственных органов и иных организаций с применением реестровой модели, онлайн (в автоматическ</w:t>
            </w:r>
            <w:r>
              <w:t>ом режиме), проактивно)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"Цифровое государственное управление"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2.21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отказов при </w:t>
            </w:r>
            <w:r>
              <w:lastRenderedPageBreak/>
              <w:t>предоставлении приоритетных государственных услуг и сервисов от числа отказов в 2018 году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 xml:space="preserve">Региональный проект </w:t>
            </w:r>
            <w:r>
              <w:lastRenderedPageBreak/>
              <w:t>"Цифровое государственное управление"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2.22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</w:t>
            </w:r>
            <w:r>
              <w:t>егиональный проект "Цифровое государственное управление"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2.23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органов государственной власти, использующих государственные облачные сервисы и инфраструктуру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"Цифровое государственное управление"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2.24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Количество реализованных на базе единой платформы сервисов обеспечения функций органов государственной власти и органов местного самоуправления, в том числе типовых функций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"Цифровое государственное управление</w:t>
            </w:r>
            <w: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штука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2.25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Количество государственных услуг, предоставляемых органами государственной власти в реестровой модели и/или в проактивном режиме с предоставлением результата в </w:t>
            </w:r>
            <w:r>
              <w:lastRenderedPageBreak/>
              <w:t>электронном виде на ЕПГУ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условная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2.26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расходов на закупки и/или аренду отечественного программного обеспечения и платформ от общих расходов на закупку или аренду п</w:t>
            </w:r>
            <w:r>
              <w:t>рограммного обеспечения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"Цифровое государственное управление"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2.27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обращений за получением массовых социально значимых государственных и муниципальных услуг в электронном виде с использованием ЕПГУ, </w:t>
            </w:r>
            <w:r>
              <w:t>без необходимости личного посещения органов государственной власти, органов местного самоуправления и МФЦ от общего количества таких услуг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"Цифровое государственное управление"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2.28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массовых социально значимых государственных и муниципальных услуг в электронном виде, предоставляемых с использованием ЕПГУ, от общего количества таких услуг, предоставляемых в электронном виде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"Цифровое государственное управление"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2.29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Уровень удовлетворенности </w:t>
            </w:r>
            <w:r>
              <w:lastRenderedPageBreak/>
              <w:t>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(ЕПГУ)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 xml:space="preserve">Региональный проект </w:t>
            </w:r>
            <w:r>
              <w:lastRenderedPageBreak/>
              <w:t>"Цифровое государственное управление"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балл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2.30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Количество видов сведений, предоставляемых в режиме онлайн органами государственной власти в рамках межведомственного взаимодействия при предоставлении государств</w:t>
            </w:r>
            <w:r>
              <w:t>енных услуг и исполнения функций, в том числе коммерческих организаций в соответствии с законодательством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"Цифровое государственное управление"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условная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2.31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зарегистрированных пользователей ЕПГУ, использующих сервисы ЕПГУ в текущем году в целях получения государственных и муниципальных услуг в электронном виде, от общего числа зарегистрированных пользователей ЕПГУ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"Цифровое государстве</w:t>
            </w:r>
            <w:r>
              <w:t>нное управление"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2.32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Количество реализованных сценариев "одного посещения" на РПГУ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Отраслевой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2.33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 проникновения ЕСИА в регионе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Отраслевой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2.34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государственных и муниципальных архивов Московской области, использующих информационную систему "Архивы Подмосковья" для предоставления пользователям информации об архивных документах, от общего числа государственных и муниципальных архивов Московской</w:t>
            </w:r>
            <w:r>
              <w:t xml:space="preserve"> области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Отраслевой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2.35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hyperlink r:id="rId160" w:history="1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07.05.2012 N 601 "Об основных направлениях совершенствования системы государственного управления"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D6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2.36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Количество субъектов Российской Федерации, в которых внедрена целевая мод</w:t>
            </w:r>
            <w:r>
              <w:t xml:space="preserve">ель цифровой </w:t>
            </w:r>
            <w:r>
              <w:lastRenderedPageBreak/>
              <w:t>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Региональный проект "Цифровая образовательная среда"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E4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2.37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</w:t>
            </w:r>
            <w:r>
              <w:t>ионно-сервисной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"Цифровая образовательная среда"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E4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2.38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образовательных организаций, реализующих программы общег</w:t>
            </w:r>
            <w:r>
              <w:t xml:space="preserve">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</w:t>
            </w:r>
            <w:r>
              <w:lastRenderedPageBreak/>
              <w:t>информационно-сервисной платформы цифровой образовательной среды, в общем числе образователь</w:t>
            </w:r>
            <w:r>
              <w:t>ных организаций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Региональный проект "Цифровая образовательная среда"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E4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2.39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обучающихся по программам общего образования и среднего профессионального </w:t>
            </w:r>
            <w:r>
              <w:t>образования, использующих федеральную информационно-сервисную платформу цифровой образовательной среды для "горизонтального"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"Цифровая образовательн</w:t>
            </w:r>
            <w:r>
              <w:t>ая среда"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E4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2.40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"одного окна" ("Современная цифровая образовательная среда в Российской Федераци</w:t>
            </w:r>
            <w:r>
              <w:t xml:space="preserve">и"), в общем числе </w:t>
            </w:r>
            <w:r>
              <w:lastRenderedPageBreak/>
              <w:t>педагогических работников общего образования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Региональный проект "Цифровая образовательная среда"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E4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2.41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муниципальных образований Московской области, в которых внедрена целевая модель цифровой образователь</w:t>
            </w:r>
            <w:r>
              <w:t>ной среды в образовательных организациях, реализующих образовательные программы общего образования и среднего профессионального образования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Отраслевой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E4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2.42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Внедрена целевая модель цифровой образовательной среды в общеобразовательных организациях и профессиональных образовательных организациях во всех субъектах Российской Федерации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Соглашение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E4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2.43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</w:t>
            </w:r>
            <w:r>
              <w:lastRenderedPageBreak/>
              <w:t>платформе цифровой образовательной среды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Региональный п</w:t>
            </w:r>
            <w:r>
              <w:t>роект "Цифровая образовательная среда"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E4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2.44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"Цифровая образовательная среда</w:t>
            </w:r>
            <w: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E4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2.45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"Цифровая образовательная среда"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E4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2.46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рабочих мест государственных учреждений Московской области, подведомственных Министерству здравоохранения Московской области, участвующих в электронном документоо</w:t>
            </w:r>
            <w:r>
              <w:t>бороте, в том числе в электронном медицинском документообороте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Отраслевой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N7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2.47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рабочих мест государственных учреждений Московской области, </w:t>
            </w:r>
            <w:r>
              <w:lastRenderedPageBreak/>
              <w:t>подведомственных Министерству здравоохранения Московской области, оказывающих первичную медико-санитарную помощь в амбулаторных условиях детскому населению, участвующих в электронном документ</w:t>
            </w:r>
            <w:r>
              <w:t>ообороте, в том числе в электронном медицинском документообороте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Обращение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N7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2.48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рабочих мест государственных учреждений Московской области, подведомственных Министерству здравоохранения Московской области, оказывающих первичную медико-санитарную помощь в амбулаторных условиях взрослому населению, участвующих в электронном докумен</w:t>
            </w:r>
            <w:r>
              <w:t>тообороте, в том числе в электронном медицинском документообороте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Обращение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N7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2.49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Реализация в Московской области регионального проекта "Создание единого цифрового контура в здравоохранении на основе единой государс</w:t>
            </w:r>
            <w:r>
              <w:t xml:space="preserve">твенной </w:t>
            </w:r>
            <w:r>
              <w:lastRenderedPageBreak/>
              <w:t>информационной системы здравоохранения (ЕГИСЗ)" с целью внедрения в медицинских организациях государственной и муниципальной систем здравоохранения медицинских информационных систем, соответствующих требованиям Минздрава России, обеспечивающих инфо</w:t>
            </w:r>
            <w:r>
              <w:t>рмационное взаимодействие с подсистемами ЕГИСЗ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Соглашение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N7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2.50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Число граждан, воспользовавшихся услугами (сервисами) в Личном кабинете пациента "Мое здоровье" на Едином портале государственных услуг и функций в отчетном году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тыс.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192,65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336,11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627,75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1245,68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1654,36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1956,78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N7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2.51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медицинских организаций государственной и муниципальной систем здравоохранения, подключенных к централизованным </w:t>
            </w:r>
            <w:r>
              <w:lastRenderedPageBreak/>
              <w:t>подсистемам государственных информационных систем в сфере здравоохранения Московской области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Региональный проект "Создание единого цифровог</w:t>
            </w:r>
            <w:r>
              <w:t xml:space="preserve">о контура в здравоохранении на основе единой государственной </w:t>
            </w:r>
            <w:r>
              <w:lastRenderedPageBreak/>
              <w:t>информационной системы здравоохранения (ЕГИСЗ)"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N7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2.52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медицинских организаций государственной и муниципальной систем здравоохранения, использующих медицин</w:t>
            </w:r>
            <w:r>
              <w:t>ские информационные системы для организации и оказания медицинской помощи гражданам, обеспечивающих информационное взаимодействие с ЕГИСЗ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"Создание единого цифрового контура в здравоохранении на основе единой государственной информацион</w:t>
            </w:r>
            <w:r>
              <w:t>ной системы здравоохранения (ЕГИСЗ)"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N7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2.53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записей на прием к врачу, совершенных гражданами дистанционно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N7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2.54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граждан, являющихся пользователями ЕПГУ, которым доступны электронные медицинские документы в </w:t>
            </w:r>
            <w:r>
              <w:lastRenderedPageBreak/>
              <w:t>Личном кабинете пациента "Мое здоровье" по факту оказания медицинской помощи за период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Региональный проект "Создание единого цифрового контура в здравоохране</w:t>
            </w:r>
            <w:r>
              <w:t xml:space="preserve">нии на </w:t>
            </w:r>
            <w:r>
              <w:lastRenderedPageBreak/>
              <w:t>основе единой государственной информационной системы здравоохранения (ЕГИСЗ)"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N7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2.55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случаев оказания медицинской помощи, по которым предоставлены электронные медицинские документы в подсистеме ЕГИСЗ за период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Реги</w:t>
            </w:r>
            <w:r>
              <w:t>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N7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2.56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Увеличение доли граждан, пользующихся электронными сервисами учреждений культуры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Отраслевой 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06</w:t>
            </w:r>
          </w:p>
        </w:tc>
      </w:tr>
      <w:tr w:rsidR="0000000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2.57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проверок, осуществляемых по приоритетным видам регионального государственного контроля (над</w:t>
            </w:r>
            <w:r>
              <w:t xml:space="preserve">зора), информация о которых вносится в единый реестр проверок с использованием единой </w:t>
            </w:r>
            <w:r>
              <w:lastRenderedPageBreak/>
              <w:t>системы межведомственного электронного взаимодействия, в общем количестве указанных проверок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Соглашение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07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1"/>
      </w:pPr>
      <w:bookmarkStart w:id="3" w:name="Par1306"/>
      <w:bookmarkEnd w:id="3"/>
      <w:r>
        <w:t>8. Методика расчета значений показателей эффективности</w:t>
      </w:r>
    </w:p>
    <w:p w:rsidR="00000000" w:rsidRDefault="0031688D">
      <w:pPr>
        <w:pStyle w:val="ConsPlusTitle"/>
        <w:jc w:val="center"/>
      </w:pPr>
      <w:r>
        <w:t>реализации государственной программы Московской области</w:t>
      </w:r>
    </w:p>
    <w:p w:rsidR="00000000" w:rsidRDefault="0031688D">
      <w:pPr>
        <w:pStyle w:val="ConsPlusTitle"/>
        <w:jc w:val="center"/>
      </w:pPr>
      <w:r>
        <w:t>"Цифровое Подмосковье" на 2018-2024 годы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161" w:history="1">
        <w:r>
          <w:rPr>
            <w:color w:val="0000FF"/>
          </w:rPr>
          <w:t>постановления</w:t>
        </w:r>
      </w:hyperlink>
      <w:r>
        <w:t xml:space="preserve"> Правительства МО от 26.01.2021 N 28/3)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572"/>
        <w:gridCol w:w="9184"/>
      </w:tblGrid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Методика расчет</w:t>
            </w:r>
            <w:r>
              <w:t>а значений показателя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посредством СМС-опросов, переданных в информационно-аналитическую систему "Мониторинг качества</w:t>
            </w:r>
            <w:r>
              <w:t xml:space="preserve"> государственных услуг" (ИАС МКГУ)</w:t>
            </w:r>
          </w:p>
          <w:p w:rsidR="00000000" w:rsidRDefault="0031688D">
            <w:pPr>
              <w:pStyle w:val="ConsPlusNormal"/>
            </w:pPr>
            <w:r>
              <w:t>Значение показателя рассчитывается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29"/>
              </w:rPr>
              <w:drawing>
                <wp:inline distT="0" distB="0" distL="0" distR="0">
                  <wp:extent cx="1988185" cy="531495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185" cy="531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446405" cy="2762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уровень удовлетворенности граждан качеством предоставления государственных и муниципальных услуг;</w:t>
            </w:r>
          </w:p>
          <w:p w:rsidR="00000000" w:rsidRDefault="0031688D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329565" cy="28702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количество оценок "4" и "5" по всем офисам МФЦ, полученных посредством СМС-опросов</w:t>
            </w:r>
            <w:r>
              <w:t>;</w:t>
            </w:r>
          </w:p>
          <w:p w:rsidR="00000000" w:rsidRDefault="0031688D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361315" cy="276225"/>
                  <wp:effectExtent l="0" t="0" r="63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общее количество оценок по всем офисам МФЦ, полученных посредством СМС-опросов.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lastRenderedPageBreak/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- 94.</w:t>
            </w:r>
          </w:p>
          <w:p w:rsidR="00000000" w:rsidRDefault="0031688D">
            <w:pPr>
              <w:pStyle w:val="ConsPlusNormal"/>
            </w:pPr>
            <w:r>
              <w:t>Статистические источники - данные ИАС МКГУ.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</w:t>
            </w:r>
            <w:r>
              <w:t xml:space="preserve"> - ежеквартально,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граждан, имеющих доступ к получению государственных и муниципальных услуг по принципу "одного окна" по месту пребывания, в том числе в МФЦ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в соответствии с методикой, утвержденной протокол</w:t>
            </w:r>
            <w:r>
              <w:t>ом Правительственной комиссии по проведению административной реформы от 30.10.2012 N 135.</w:t>
            </w: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- 100.</w:t>
            </w:r>
          </w:p>
          <w:p w:rsidR="00000000" w:rsidRDefault="0031688D">
            <w:pPr>
              <w:pStyle w:val="ConsPlusNormal"/>
            </w:pPr>
            <w:r>
              <w:t>Источник данных - данные автоматизированной информационной системы Министерства экономического развит</w:t>
            </w:r>
            <w:r>
              <w:t>ия Российской Федерации "Мониторинг развития системы МФЦ".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Среднее время ожидания в очереди для получения государственных (муниципальных) услуг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по состоянию на конец отчетного месяца определяетс</w:t>
            </w:r>
            <w:r>
              <w:t>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27"/>
              </w:rPr>
              <w:drawing>
                <wp:inline distT="0" distB="0" distL="0" distR="0">
                  <wp:extent cx="1690370" cy="499745"/>
                  <wp:effectExtent l="0" t="0" r="508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37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244475" cy="276225"/>
                  <wp:effectExtent l="0" t="0" r="317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среднее время ожидания в очереди для получения государственных (муниципальных) услуг за месяц;</w:t>
            </w:r>
          </w:p>
          <w:p w:rsidR="00000000" w:rsidRDefault="0031688D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180975" cy="2762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время ожидания в очереди для получения государственных (муниципальных) услуг по каждому талону;</w:t>
            </w:r>
          </w:p>
          <w:p w:rsidR="00000000" w:rsidRDefault="0031688D">
            <w:pPr>
              <w:pStyle w:val="ConsPlusNormal"/>
            </w:pPr>
            <w:r>
              <w:t xml:space="preserve">n - общее количество талонов, зафиксированное в информационной системе "Дистанционное управление, мониторинг и контроль </w:t>
            </w:r>
            <w:r>
              <w:t>очереди заявителей, обращающихся в МФЦ Московской области (АСУ "Очередь")" (далее - АСУ "Очередь") за месяц.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lastRenderedPageBreak/>
              <w:t>Значение показателя по итогам за квартал, год определяется по следующей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30"/>
              </w:rPr>
              <w:drawing>
                <wp:inline distT="0" distB="0" distL="0" distR="0">
                  <wp:extent cx="1765300" cy="531495"/>
                  <wp:effectExtent l="0" t="0" r="6350" b="190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531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212725" cy="28702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среднее время ожидания в очереди для получения государственных (муниципальных) услуг за квартал, год;</w:t>
            </w:r>
          </w:p>
          <w:p w:rsidR="00000000" w:rsidRDefault="0031688D">
            <w:pPr>
              <w:pStyle w:val="ConsPlusNormal"/>
            </w:pPr>
            <w:r>
              <w:t>g - количество месяцев в отчетном периоде (квартал, год).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минута.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- 13.</w:t>
            </w:r>
          </w:p>
          <w:p w:rsidR="00000000" w:rsidRDefault="0031688D">
            <w:pPr>
              <w:pStyle w:val="ConsPlusNormal"/>
            </w:pPr>
            <w:r>
              <w:t>Источник данных - да</w:t>
            </w:r>
            <w:r>
              <w:t>нные АСУ "Очередь".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ежемесячно, ежеквартально,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многоквартирных домов Московской области, имеющих не менее 2 провайдеров для широкополосного доступа к информационно-телекоммуникационной сети Интернет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</w:t>
            </w:r>
            <w:r>
              <w:t>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ДМД = T2 / S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ДМД - доля многоквартирных домов (далее - МКД), имеющих не менее 2 провайдеров для подключенных к информационно-телекоммуникационной сети Интернет;</w:t>
            </w:r>
          </w:p>
          <w:p w:rsidR="00000000" w:rsidRDefault="0031688D">
            <w:pPr>
              <w:pStyle w:val="ConsPlusNormal"/>
            </w:pPr>
            <w:r>
              <w:t>T2 - количество МКД, имеющих не менее 2 прова</w:t>
            </w:r>
            <w:r>
              <w:t>йдеров для подключенных к информационно-телекоммуникационной сети "Интернет";</w:t>
            </w:r>
          </w:p>
          <w:p w:rsidR="00000000" w:rsidRDefault="0031688D">
            <w:pPr>
              <w:pStyle w:val="ConsPlusNormal"/>
            </w:pPr>
            <w:r>
              <w:t>S - общее количество МКД в Московской области.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- 80,5%.</w:t>
            </w:r>
          </w:p>
          <w:p w:rsidR="00000000" w:rsidRDefault="0031688D">
            <w:pPr>
              <w:pStyle w:val="ConsPlusNormal"/>
            </w:pPr>
            <w:r>
              <w:t>Статистические источники - данные системы АИС ГЖИ.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еженедельно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медицинских организаций государственной и </w:t>
            </w:r>
            <w:r>
              <w:lastRenderedPageBreak/>
              <w:t>муниципальной систем здравоохранения (больницы и поликлиники), подключенных к сети Интернет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lastRenderedPageBreak/>
              <w:t>N = МО1 / МО2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доля медицинских организаций государственной и муниципальной систем здравоохранения (больницы и поликлиники), подключенных к сети Интернет;</w:t>
            </w:r>
          </w:p>
          <w:p w:rsidR="00000000" w:rsidRDefault="0031688D">
            <w:pPr>
              <w:pStyle w:val="ConsPlusNormal"/>
            </w:pPr>
            <w:r>
              <w:t>МО1 - число медицинских организаций государственной и муниципальной систем здравоохранения (больницы и поликли</w:t>
            </w:r>
            <w:r>
              <w:t>ники), подключенных к сети Интернет;</w:t>
            </w:r>
          </w:p>
          <w:p w:rsidR="00000000" w:rsidRDefault="0031688D">
            <w:pPr>
              <w:pStyle w:val="ConsPlusNormal"/>
            </w:pPr>
            <w:r>
              <w:t>МО2 - общее число медицинских организаций государственной и муниципальной систем здравоохранения (больницы и поликлиники).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</w:t>
            </w:r>
            <w:r>
              <w:t>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фельдшерских и фельдшерско-акушерских пунктов государственной и муниципальной систем здравоохранения, подключенных к сети Интернет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= ФАП1 / ФАП2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доля фельдшерских и фельдшерско-акушерских пунктов государственной и муниципальной систем здравоохранения, подключенных к сети Интернет;</w:t>
            </w:r>
          </w:p>
          <w:p w:rsidR="00000000" w:rsidRDefault="0031688D">
            <w:pPr>
              <w:pStyle w:val="ConsPlusNormal"/>
            </w:pPr>
            <w:r>
              <w:t>ФАП1 - число фельдшерских и фельдшерско-акушерских пунктов государственной и муниципа</w:t>
            </w:r>
            <w:r>
              <w:t>льной систем здравоохранения, подключенных к сети Интернет;</w:t>
            </w:r>
          </w:p>
          <w:p w:rsidR="00000000" w:rsidRDefault="0031688D">
            <w:pPr>
              <w:pStyle w:val="ConsPlusNormal"/>
            </w:pPr>
            <w:r>
              <w:t>ФАП2 - общее число фельдшерских и фельдшерско-акушерских пунктов государственной и муниципальной систем здравоохранения.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</w:t>
            </w:r>
            <w:r>
              <w:t>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государственных (муниципальных) </w:t>
            </w:r>
            <w:r>
              <w:lastRenderedPageBreak/>
              <w:t>образовательных организаций, реализующих образовательные программы общего образования и/или среднего профессионального образования, подклю</w:t>
            </w:r>
            <w:r>
              <w:t>ченных к сети Интернет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lastRenderedPageBreak/>
              <w:t>N = ОО1 / ОО2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доля государственных (муниципальных) образовательных организаций, реализующих образовательные программы общего образования и/или среднего профессионального</w:t>
            </w:r>
            <w:r>
              <w:t xml:space="preserve"> образования, подключенных к сети Интернет;</w:t>
            </w:r>
          </w:p>
          <w:p w:rsidR="00000000" w:rsidRDefault="0031688D">
            <w:pPr>
              <w:pStyle w:val="ConsPlusNormal"/>
            </w:pPr>
            <w:r>
              <w:t>ОО1 - число государственных (муниципальных) образовательных организаций, реализующих образовательные программы общего образования и/или среднего профессионального образования, подключенных к сети Интернет;</w:t>
            </w:r>
          </w:p>
          <w:p w:rsidR="00000000" w:rsidRDefault="0031688D">
            <w:pPr>
              <w:pStyle w:val="ConsPlusNormal"/>
            </w:pPr>
            <w:r>
              <w:t xml:space="preserve">ОО2 - </w:t>
            </w:r>
            <w:r>
              <w:t>общее число государственных (муниципальных) образовательных организаций, реализующих образовательные программы общего образования и/или среднего профессионального образования.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органов государственной власти, органов местного самоуправления и государственных внебюджетных фондов, подключенных к сети Интернет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</w:t>
            </w:r>
            <w:r>
              <w:t>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= ОГВ1 / ОГВ2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доля органов государственной власти, органов местного самоуправления и государственных внебюджетных фондов, подключенных к сети Интернет;</w:t>
            </w:r>
          </w:p>
          <w:p w:rsidR="00000000" w:rsidRDefault="0031688D">
            <w:pPr>
              <w:pStyle w:val="ConsPlusNormal"/>
            </w:pPr>
            <w:r>
              <w:t>ОГВ1 - число органов государственной власти, органов местного самоуправлени</w:t>
            </w:r>
            <w:r>
              <w:t>я и государственных внебюджетных фондов, подключенных к сети Интернет;</w:t>
            </w:r>
          </w:p>
          <w:p w:rsidR="00000000" w:rsidRDefault="0031688D">
            <w:pPr>
              <w:pStyle w:val="ConsPlusNormal"/>
            </w:pPr>
            <w:r>
              <w:t>ОГВ2 - общее число органов государственной власти, органов местного самоуправления и государственных внебюджетных фондов.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</w:t>
            </w:r>
            <w:r>
              <w:t>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муниципальных общеобразовательных организаций в Московской области, подключенных к сети Интернет на скорости:</w:t>
            </w:r>
          </w:p>
          <w:p w:rsidR="00000000" w:rsidRDefault="0031688D">
            <w:pPr>
              <w:pStyle w:val="ConsPlusNormal"/>
            </w:pPr>
            <w:r>
              <w:t>для общеобразовательных организаций, расположенн</w:t>
            </w:r>
            <w:r>
              <w:t>ых в городских поселениях и городских округах, - не менее 100 Мбит/с;</w:t>
            </w:r>
          </w:p>
          <w:p w:rsidR="00000000" w:rsidRDefault="0031688D">
            <w:pPr>
              <w:pStyle w:val="ConsPlusNormal"/>
            </w:pPr>
            <w:r>
              <w:t>для общеобразовательных организаций, расположенных в сельских населенных пунктах, - не менее 50 Мбит/с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28"/>
              </w:rPr>
              <w:drawing>
                <wp:inline distT="0" distB="0" distL="0" distR="0">
                  <wp:extent cx="1658620" cy="510540"/>
                  <wp:effectExtent l="0" t="0" r="0" b="381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266065" cy="276225"/>
                  <wp:effectExtent l="0" t="0" r="635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доля муниципальных общеобразовательных организаций в Московской области, подключенных к сети Интернет на скорости: для общеобразовательных организаций, расположенных в городских по</w:t>
            </w:r>
            <w:r>
              <w:t>селениях, - не менее 100 Мбит/с; для общеобразовательных организаций, расположенных в сельских населенных пунктах, - не менее 50 Мбит/с;</w:t>
            </w:r>
          </w:p>
          <w:p w:rsidR="00000000" w:rsidRDefault="0031688D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266065" cy="276225"/>
                  <wp:effectExtent l="0" t="0" r="635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количество муниципальных общеобразовательных организаций в Московской области, п</w:t>
            </w:r>
            <w:r>
              <w:t>одключенных к сети Интернет на скорости: для общеобразовательных организаций, расположенных в городских поселениях, - не менее 100 Мбит/с; для общеобразовательных организаций, расположенных в сельских населенных пунктах, - не менее 50 Мбит/с;</w:t>
            </w:r>
          </w:p>
          <w:p w:rsidR="00000000" w:rsidRDefault="0031688D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266065" cy="276225"/>
                  <wp:effectExtent l="0" t="0" r="63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общее количество муниципальных общеобразовательных организаций в Московской области.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- 72.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ежеквартал</w:t>
            </w:r>
            <w:r>
              <w:t>ьно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Уровень обеспечения потребности в процессорных мощностях с учетом необходимого резерва для нужд органов государственной власти Московской области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рассчитывается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= Я1 / Я2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уровень обеспечения потр</w:t>
            </w:r>
            <w:r>
              <w:t>ебности в процессорных мощностях с учетом необходимого резерва для нужд органов государственной власти Московской области;</w:t>
            </w:r>
          </w:p>
          <w:p w:rsidR="00000000" w:rsidRDefault="0031688D">
            <w:pPr>
              <w:pStyle w:val="ConsPlusNormal"/>
            </w:pPr>
            <w:r>
              <w:lastRenderedPageBreak/>
              <w:t>Я1 - число выделенных ядер CPU по заявкам на размещение РИС и ВИС ЦИОГВ и ГО Московской области, помноженное на коэффициент 1,8 (обес</w:t>
            </w:r>
            <w:r>
              <w:t>печение резерва);</w:t>
            </w:r>
          </w:p>
          <w:p w:rsidR="00000000" w:rsidRDefault="0031688D">
            <w:pPr>
              <w:pStyle w:val="ConsPlusNormal"/>
            </w:pPr>
            <w:r>
              <w:t>Я2 - общее число ядер CPU в ЕИТО на конец отчетного года.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ежеквартально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Уровен</w:t>
            </w:r>
            <w:r>
              <w:t>ь обеспечения потребности в объеме оперативной памяти с учетом необходимого резерва для нужд органов государственной власти Московской области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рассчитывается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= RAM1 / RAM2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уровень обеспечения потребности</w:t>
            </w:r>
            <w:r>
              <w:t xml:space="preserve"> в объеме оперативной памяти с учетом необходимого резерва для нужд органов государственной власти Московской области;</w:t>
            </w:r>
          </w:p>
          <w:p w:rsidR="00000000" w:rsidRDefault="0031688D">
            <w:pPr>
              <w:pStyle w:val="ConsPlusNormal"/>
            </w:pPr>
            <w:r>
              <w:t>RAM1 - число выделенной оперативной памяти по заявкам на размещение РИС и ВИС ЦИОГВ и ГО Московской области, помноженное на коэффициент 1</w:t>
            </w:r>
            <w:r>
              <w:t>,8 (обеспечение резерва);</w:t>
            </w:r>
          </w:p>
          <w:p w:rsidR="00000000" w:rsidRDefault="0031688D">
            <w:pPr>
              <w:pStyle w:val="ConsPlusNormal"/>
            </w:pPr>
            <w:r>
              <w:t>RAM2 - общее число оперативной памяти в ЕИТО на конец отчетного года.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ежеквартально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  <w: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Уровень обеспечения потребности в объеме жестких дисков с учетом необходимого резерва для нужд органов государственной власти Московской области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рассчитывается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= HDD1 / HDD2 x 100%, где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уровень обеспечения потребно</w:t>
            </w:r>
            <w:r>
              <w:t>сти в объеме жестких дисков с учетом необходимого резерва для нужд органов государственной власти Московской области;</w:t>
            </w:r>
          </w:p>
          <w:p w:rsidR="00000000" w:rsidRDefault="0031688D">
            <w:pPr>
              <w:pStyle w:val="ConsPlusNormal"/>
            </w:pPr>
            <w:r>
              <w:t xml:space="preserve">HDD1 - объем жестких дисков, выделенный по заявкам на размещение РИС и ВИС </w:t>
            </w:r>
            <w:r>
              <w:lastRenderedPageBreak/>
              <w:t>ЦИОГВ и ГО Московской области, помноженный на коэффициент 1,8 (обеспечение резерва);</w:t>
            </w:r>
          </w:p>
          <w:p w:rsidR="00000000" w:rsidRDefault="0031688D">
            <w:pPr>
              <w:pStyle w:val="ConsPlusNormal"/>
            </w:pPr>
            <w:r>
              <w:t>HDD2 - общий объем жестких дисков в ЕИТО на конец отчетного года.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ежеквартально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13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социально значимых объектов, имеющих широкополосный доступ к информационно-телекоммуникационной сети "Интернет" в соотв</w:t>
            </w:r>
            <w:r>
              <w:t>етствии с утвержденными требованиями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Разрабатывается в рамках федерального проекта "Информационная Инфраструктура"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государственных и муниципальных образовательных организаций, реализующих программы начального общего, основного общего, среднего общ</w:t>
            </w:r>
            <w:r>
              <w:t>его и среднего профессионального образования, в учебных классах которых обеспечена возможность беспроводного широкополосного доступа к информационно-телекоммуникационной "Интернет" по технологии WiFi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Разрабатывается в рамках федерального проекта "Информаци</w:t>
            </w:r>
            <w:r>
              <w:t>онная Инфраструктура"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15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Увеличение доли защищенных по требованиям безопасности информации региональных и ведомственных информационных систем, используемых ЦИОГВ и ГО Московской области, в соответствии с категорией обрабатываемой информации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</w:t>
            </w:r>
            <w:r>
              <w:t>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467485" cy="467995"/>
                  <wp:effectExtent l="0" t="0" r="0" b="825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48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доля защищенных по требованиям безопасности информации региональных и ведомственных информационных систем, используемых ЦИОГВ и ГО Московской области, в соответствии с категорией обра</w:t>
            </w:r>
            <w:r>
              <w:t>батываемой информации;</w:t>
            </w:r>
          </w:p>
          <w:p w:rsidR="00000000" w:rsidRDefault="0031688D">
            <w:pPr>
              <w:pStyle w:val="ConsPlusNormal"/>
            </w:pPr>
            <w:r>
              <w:t>R - количество региональных и ведомственных информационных систем, используемых ЦИОГВ и ГО Московской области, обеспеченных средствами защиты информации в соответствии с категорией обрабатываемой информации;</w:t>
            </w:r>
          </w:p>
          <w:p w:rsidR="00000000" w:rsidRDefault="0031688D">
            <w:pPr>
              <w:pStyle w:val="ConsPlusNormal"/>
            </w:pPr>
            <w:r>
              <w:t>K - общее количество региональных и ведомственных информационных систем, используемых ЦИОГВ и ГО Московской области, которые необходимо обеспечить средствами защиты информации в соответствии с категорией обрабатываемой информации.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</w:t>
            </w:r>
            <w:r>
              <w:t>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- 80.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ежеквартально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федеральных органов исполнительной власти и высших исполнительных органов власти субъектов Российской Федерации, иных орган</w:t>
            </w:r>
            <w:r>
              <w:t>изаций (абонентов системы МЭДО), документооборот с которыми осуществляется в электронном виде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= R / K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доля федеральных органов исполнительной власти и высших исполнительных органов власти су</w:t>
            </w:r>
            <w:r>
              <w:t>бъектов Российской Федерации, иных организаций (абонентов системы МЭДО), документооборот с которыми осуществляется в электронном виде;</w:t>
            </w:r>
          </w:p>
          <w:p w:rsidR="00000000" w:rsidRDefault="0031688D">
            <w:pPr>
              <w:pStyle w:val="ConsPlusNormal"/>
            </w:pPr>
            <w:r>
              <w:t>R - число федеральных органов исполнительной власти и высших исполнительных органов власти субъектов Российской Федерации</w:t>
            </w:r>
            <w:r>
              <w:t xml:space="preserve">, иных организаций, с которыми Правительство Московской области осуществляет документооборот в электронном </w:t>
            </w:r>
            <w:r>
              <w:lastRenderedPageBreak/>
              <w:t>виде;</w:t>
            </w:r>
          </w:p>
          <w:p w:rsidR="00000000" w:rsidRDefault="0031688D">
            <w:pPr>
              <w:pStyle w:val="ConsPlusNormal"/>
            </w:pPr>
            <w:r>
              <w:t>K - общее число федеральных органов исполнительной власти и высших исполнительных органов власти субъектов Российской Федерации, иных организац</w:t>
            </w:r>
            <w:r>
              <w:t>ий, являющихся абонентами МЭДО.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- 3,5.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17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граждан, принятых на личном приеме в режимах видео-, аудиосвязи ССТУ, </w:t>
            </w:r>
            <w:r>
              <w:t>иных каналов связи из общественных приемных исполнительных органов государственной власти Московской области в муниципальных образованиях Московской области работниками Администрации Губернатора Московской области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499235" cy="467995"/>
                  <wp:effectExtent l="0" t="0" r="5715" b="825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23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X - доля граждан, принятых на личном приеме в режимах видео-, аудиосвязи ССТУ, иных каналов связи из общественных приемных исполнительных органов государственной власти Моск</w:t>
            </w:r>
            <w:r>
              <w:t>овской области в муниципальных образованиях Московской области работниками Администрации Губернатора Московской области;</w:t>
            </w:r>
          </w:p>
          <w:p w:rsidR="00000000" w:rsidRDefault="0031688D">
            <w:pPr>
              <w:pStyle w:val="ConsPlusNormal"/>
            </w:pPr>
            <w:r>
              <w:t>Y - количество граждан, лично обратившихся в общественные приемные исполнительных органов государственной власти Московской области в м</w:t>
            </w:r>
            <w:r>
              <w:t>униципальных образованиях Московской области;</w:t>
            </w:r>
          </w:p>
          <w:p w:rsidR="00000000" w:rsidRDefault="0031688D">
            <w:pPr>
              <w:pStyle w:val="ConsPlusNormal"/>
            </w:pPr>
            <w:r>
              <w:t>Z - общее количество граждан, принятых на личном приеме в режимах видео-, аудиосвязи ССТУ, иных каналов связи из общественных приемных исполнительных органов государственной власти Московской области в муниципа</w:t>
            </w:r>
            <w:r>
              <w:t>льных образованиях Московской области работниками Администрации Губернатора Московской области.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- 25 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ежеквартально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18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о</w:t>
            </w:r>
            <w:r>
              <w:t>рганов ЦИОГВ и ГО Московской области и ОМСУ муниципальных образований Московской области, использующих региональные межведомственные информационные системы поддержки обеспечивающих функций и контроля результативности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</w:t>
            </w:r>
            <w:r>
              <w:t>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29"/>
              </w:rPr>
              <w:drawing>
                <wp:inline distT="0" distB="0" distL="0" distR="0">
                  <wp:extent cx="2306955" cy="5207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6955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233680" cy="276225"/>
                  <wp:effectExtent l="0" t="0" r="0" b="952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количество органов ЦИОГВ и ГО Московской области и ОМСУ муниципальных образований Московской области, использующих региональные межведомственные информационные системы подд</w:t>
            </w:r>
            <w:r>
              <w:t>ержки обеспечивающих функций и контроля результативности деятельности;</w:t>
            </w:r>
          </w:p>
          <w:p w:rsidR="00000000" w:rsidRDefault="0031688D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233680" cy="276225"/>
                  <wp:effectExtent l="0" t="0" r="0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количество органов ЦИОГВ и ГО Московской области, включая их подведомственные учреждения, которые должны использовать региональные межведомственны</w:t>
            </w:r>
            <w:r>
              <w:t>е информационные системы поддержки обеспечивающих функций и контроля результативности деятельности;</w:t>
            </w:r>
          </w:p>
          <w:p w:rsidR="00000000" w:rsidRDefault="0031688D">
            <w:pPr>
              <w:pStyle w:val="ConsPlusNormal"/>
            </w:pPr>
            <w:r>
              <w:t>i - номер объекта учета;</w:t>
            </w:r>
          </w:p>
          <w:p w:rsidR="00000000" w:rsidRDefault="0031688D">
            <w:pPr>
              <w:pStyle w:val="ConsPlusNormal"/>
            </w:pPr>
            <w:r>
              <w:t>m - общее количество объектов учета, участвующее в расчете.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- 75.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Количество субсидий по поддержке сельскохозяйственных производителей, предоставляемых в электронном виде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как общее количество субсидий по по</w:t>
            </w:r>
            <w:r>
              <w:t>ддержке сельскохозяйственных производителей, предоставляемых в электронном виде (нарастающим итогом).</w:t>
            </w:r>
          </w:p>
          <w:p w:rsidR="00000000" w:rsidRDefault="0031688D">
            <w:pPr>
              <w:pStyle w:val="ConsPlusNormal"/>
            </w:pPr>
            <w:r>
              <w:t>Единица измерения - единица.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- 2.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ежеквартально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</w:t>
            </w:r>
            <w:r>
              <w:t xml:space="preserve">ведение ежегодного </w:t>
            </w:r>
            <w:r>
              <w:lastRenderedPageBreak/>
              <w:t>мониторинга эффективности использования сельскохозяйственных угодий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 xml:space="preserve">Значение показателя определяется количеством сельскохозяйственных угодий, по </w:t>
            </w:r>
            <w:r>
              <w:lastRenderedPageBreak/>
              <w:t>которым результат мониторинга использования сельскохозяйственных угодий признан эффективным.</w:t>
            </w:r>
          </w:p>
          <w:p w:rsidR="00000000" w:rsidRDefault="0031688D">
            <w:pPr>
              <w:pStyle w:val="ConsPlusNormal"/>
            </w:pPr>
            <w:r>
              <w:t>Единица измерения - тыс. гектаров.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- 0.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ежеквартально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используемых в деятельности ОМСУ муниципального образования Московской области информационно-</w:t>
            </w:r>
            <w:r>
              <w:t>аналитических сервисов ЕИАС ЖКХ Московской области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рассчитывается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= R / K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доля используемых в деятельности ОМСУ муниципального образования Московской области информационно-аналитических сервисов ЕИАС ЖКХ Московской области;</w:t>
            </w:r>
          </w:p>
          <w:p w:rsidR="00000000" w:rsidRDefault="0031688D">
            <w:pPr>
              <w:pStyle w:val="ConsPlusNormal"/>
            </w:pPr>
            <w:r>
              <w:t>R - количество используемых в деятельности ОМСУ муниципального образования Московской области информац</w:t>
            </w:r>
            <w:r>
              <w:t>ионно-аналитических сервисов ЕИАС ЖКХ Московской области;</w:t>
            </w:r>
          </w:p>
          <w:p w:rsidR="00000000" w:rsidRDefault="0031688D">
            <w:pPr>
              <w:pStyle w:val="ConsPlusNormal"/>
            </w:pPr>
            <w:r>
              <w:t>K - общее количество информационно-аналитических сервисов ЕИАС ЖКХ Московской области.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- 0.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</w:t>
            </w:r>
            <w:r>
              <w:t>чность представления - ежеквартально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взаимодействия граждан и коммерческих организаций с государственными (муниципальными) органами и бюджетными учреждениями, осуществляемых в цифровом виде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рассчитывается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797050" cy="467995"/>
                  <wp:effectExtent l="0" t="0" r="0" b="825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 xml:space="preserve">N - доля взаимодействия граждан и коммерческих организаций с государственными (муниципальными) органами и бюджетными учреждениями, осуществляемого в </w:t>
            </w:r>
            <w:r>
              <w:lastRenderedPageBreak/>
              <w:t>цифровом виде;</w:t>
            </w:r>
          </w:p>
          <w:p w:rsidR="00000000" w:rsidRDefault="0031688D">
            <w:pPr>
              <w:pStyle w:val="ConsPlusNormal"/>
            </w:pPr>
            <w:r>
              <w:t>ОБР1 - число обращений и заявлений граждан и коммерческих орган</w:t>
            </w:r>
            <w:r>
              <w:t>изаций в государственные и муниципальные органы и бюджетные учреждения, направленных в электронной форме через сеть "Интернет";</w:t>
            </w:r>
          </w:p>
          <w:p w:rsidR="00000000" w:rsidRDefault="0031688D">
            <w:pPr>
              <w:pStyle w:val="ConsPlusNormal"/>
            </w:pPr>
            <w:r>
              <w:t>ОБР2 - общее число обращений и заявлений граждан и коммерческих организаций в государственные и муниципальные органы и бюджетные</w:t>
            </w:r>
            <w:r>
              <w:t xml:space="preserve"> учреждения.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ежемесячно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приоритетных государственных услуг и сервисов, соответствующих целевой модели цифровой трансформации (предоставление без необходимости личного посещения государственных органов и иных организаций, с применением реестровой модели, онлайн (в автоматичес</w:t>
            </w:r>
            <w:r>
              <w:t>ком режиме), проактивно)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818005" cy="467995"/>
                  <wp:effectExtent l="0" t="0" r="0" b="825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800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доля приоритетных государственных услуг и сервисов, соответствующих целевой модели цифровой трансформации (предоставление без необходимости лич</w:t>
            </w:r>
            <w:r>
              <w:t>ного посещения государственных органов и иных организаций, с применением реестровой модели, онлайн (в автоматическом режиме), проактивно);</w:t>
            </w:r>
          </w:p>
          <w:p w:rsidR="00000000" w:rsidRDefault="0031688D">
            <w:pPr>
              <w:pStyle w:val="ConsPlusNormal"/>
            </w:pPr>
            <w:r>
              <w:t>ПГС 1 - число приоритетных государственных услуг и сервисов из утвержденного перечня, предоставляемых без необходимос</w:t>
            </w:r>
            <w:r>
              <w:t>ти личного посещения государственных органов и иных организаций, с применением реестровой модели, онлайн (в автоматическом режиме);</w:t>
            </w:r>
          </w:p>
          <w:p w:rsidR="00000000" w:rsidRDefault="0031688D">
            <w:pPr>
              <w:pStyle w:val="ConsPlusNormal"/>
            </w:pPr>
            <w:r>
              <w:t>ПГС2 - общее число приоритетных государственных услуг и сервисов по утвержденному перечню.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</w:t>
            </w:r>
            <w:r>
              <w:t>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lastRenderedPageBreak/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отказов при предоставлении приоритетных государственных услуг и сервисов от числа отказов в 2018 году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</w:t>
            </w:r>
            <w:r>
              <w:t>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828800" cy="467995"/>
                  <wp:effectExtent l="0" t="0" r="0" b="825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доля отказов при предоставлении приоритетных государственных услуг и сервисов от числа отказов в 2018 году;</w:t>
            </w:r>
          </w:p>
          <w:p w:rsidR="00000000" w:rsidRDefault="0031688D">
            <w:pPr>
              <w:pStyle w:val="ConsPlusNormal"/>
            </w:pPr>
            <w:r>
              <w:t>ОТК1 - число отказов в предоставлении приоритетных государственных услуг и сервисов в текущем году;</w:t>
            </w:r>
          </w:p>
          <w:p w:rsidR="00000000" w:rsidRDefault="0031688D">
            <w:pPr>
              <w:pStyle w:val="ConsPlusNormal"/>
            </w:pPr>
            <w:r>
              <w:t>ОТК2 - число отказов в предоставлении приоритетных государственных услуг и сервисов в 2018 году.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 xml:space="preserve">Значение базового показателя </w:t>
            </w:r>
            <w:r>
              <w:t>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</w:t>
            </w:r>
            <w:r>
              <w:t>й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= МВ1 / МВ2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доля внутриведомственного и межведомственного юридически значимого электронного документооборота органов власти Московской области и местного самоуправления и организаций госуд</w:t>
            </w:r>
            <w:r>
              <w:t>арственной собственности Московской области и муниципальной собственности;</w:t>
            </w:r>
          </w:p>
          <w:p w:rsidR="00000000" w:rsidRDefault="0031688D">
            <w:pPr>
              <w:pStyle w:val="ConsPlusNormal"/>
            </w:pPr>
            <w:r>
              <w:t>МВ1 - число документов, направленных органами власти Московской области и местного самоуправления и организациями государственной собственности Московской области и муниципальной со</w:t>
            </w:r>
            <w:r>
              <w:t>бственности посредством внутриведомственного и межведомственного юридически значимого электронного документооборота;</w:t>
            </w:r>
          </w:p>
          <w:p w:rsidR="00000000" w:rsidRDefault="0031688D">
            <w:pPr>
              <w:pStyle w:val="ConsPlusNormal"/>
            </w:pPr>
            <w:r>
              <w:lastRenderedPageBreak/>
              <w:t>МВ2 - общее число исходящих документов, направленных органами власти Московской области и местного самоуправления и организациями государст</w:t>
            </w:r>
            <w:r>
              <w:t>венной собственности Московской области и муниципальной собственности.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органов государственной власти, использующих государственные облачные сервисы и инфраструктуру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Разрабатывается в рамках федерального проекта "Цифровое государственное управление"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Количество реализованных на базе единой платформы сервисов обеспечен</w:t>
            </w:r>
            <w:r>
              <w:t>ия функций органов государственной власти и органов местного самоуправления, в том числе типовых функций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Разрабатывается в рамках федерального проекта "Цифровое государственное управление"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Количество государственных услуг, предоставляемых органами госу</w:t>
            </w:r>
            <w:r>
              <w:t>дарственной власти в реестровой модели и/или в проактивном режиме с предоставлением результата в электронном виде на ЕПГУ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Разрабатывается в рамках федерального проекта "Цифровое государственное управление"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расходов на закупки и/или аренду отечеств</w:t>
            </w:r>
            <w:r>
              <w:t xml:space="preserve">енного программного обеспечения и </w:t>
            </w:r>
            <w:r>
              <w:lastRenderedPageBreak/>
              <w:t>платформ от общих расходов на закупку или аренду программного обеспечения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Разрабатывается в рамках федерального проекта "Цифровое государственное управление"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30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обращений за получением массовых социально значимых гос</w:t>
            </w:r>
            <w:r>
              <w:t>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 от общего количества таких услуг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Разрабатывается в рамках федерального пр</w:t>
            </w:r>
            <w:r>
              <w:t>оекта "Цифровое государственное управление"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массовых социально значимых государственных и муниципальных услуг в электронном виде, предоставляемых с использованием ЕПГУ, от общего количества таких услуг, предоставляемых в электронном виде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Разрабаты</w:t>
            </w:r>
            <w:r>
              <w:t>вается в рамках федерального проекта "Цифровое государственное управление"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Уровень удовлетворенности качеством предоставления массовых социально значимых государственных и муниципальных услуг в </w:t>
            </w:r>
            <w:r>
              <w:lastRenderedPageBreak/>
              <w:t>электронном виде с использованием Единого портала государственных и муниципальных услуг (ЕПГУ)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Разрабатывается в рамках федерального прое</w:t>
            </w:r>
            <w:r>
              <w:t>кта "Цифровое государственное управление"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33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Количество видов сведений, предоставляемых в режиме онлайн органами государственной власти в рамках межведомственного взаимодействия при предоставлении государственных услуг и исполнения функций, в том числе ко</w:t>
            </w:r>
            <w:r>
              <w:t>ммерческих организаций в соответствии с законодательством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Разрабатывается в рамках федерального проекта "Цифровое государственное управление"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зарегистрированных пользователей ЕПГУ, использующих сервисы ЕПГУ в текущем году в целях получения государ</w:t>
            </w:r>
            <w:r>
              <w:t>ственных и муниципальных услуг в электронном виде, от общего числа зарегистрированных пользователей ЕПГУ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Разрабатывается в рамках федерального проекта "Цифровое государственное управление"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Количество реализованных сценариев "одного посещения" на РПГУ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</w:t>
            </w:r>
            <w:r>
              <w:t>начение показателя определяется по фактически реализованным сценариям одного посещения на РПГУ.</w:t>
            </w:r>
          </w:p>
          <w:p w:rsidR="00000000" w:rsidRDefault="0031688D">
            <w:pPr>
              <w:pStyle w:val="ConsPlusNormal"/>
            </w:pPr>
            <w:r>
              <w:t>Единица измерения - единица.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- 111.</w:t>
            </w:r>
          </w:p>
          <w:p w:rsidR="00000000" w:rsidRDefault="0031688D">
            <w:pPr>
              <w:pStyle w:val="ConsPlusNormal"/>
            </w:pPr>
            <w:r>
              <w:lastRenderedPageBreak/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36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Процент прон</w:t>
            </w:r>
            <w:r>
              <w:t>икновения ЕСИА в регионе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данными протокола заседания подкомиссии по использованию информационных технологий при предоставлении государственных и муниципальных услуг Правительственной комиссии по использованию информационных</w:t>
            </w:r>
            <w:r>
              <w:t xml:space="preserve"> технологий для улучшения качества жизни и условий ведения предпринимательской деятельности.</w:t>
            </w: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- 48.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государственных и муниципальных архивов Московской области, использующих информационную систему "Архивы Подмосковья" для предоставления пользователям информации об архивных документах, от общего числа государственных и муниципальных архивов Московской</w:t>
            </w:r>
            <w:r>
              <w:t xml:space="preserve"> области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Д = КИС / Коб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 xml:space="preserve">Д - доля государственных и муниципальных архивов Московской области, использующих информационную систему "Архивы Подмосковья" для предоставления пользователям информации об </w:t>
            </w:r>
            <w:r>
              <w:t>архивных документах, от общего числа государственных и муниципальных архивов Московской области;</w:t>
            </w:r>
          </w:p>
          <w:p w:rsidR="00000000" w:rsidRDefault="0031688D">
            <w:pPr>
              <w:pStyle w:val="ConsPlusNormal"/>
            </w:pPr>
            <w:r>
              <w:t>КИС - количество государственных и муниципальных архивов Московской области, использующих информационную систему "Архивы Подмосковья" для предоставления пользо</w:t>
            </w:r>
            <w:r>
              <w:t>вателям информации об архивных документах;</w:t>
            </w:r>
          </w:p>
          <w:p w:rsidR="00000000" w:rsidRDefault="0031688D">
            <w:pPr>
              <w:pStyle w:val="ConsPlusNormal"/>
            </w:pPr>
            <w:r>
              <w:t>Коб - общее число государственных и муниципальных архивов Московской области.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</w:t>
            </w:r>
            <w:r>
              <w:t>вления - ежеквартально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граждан, использующих </w:t>
            </w:r>
            <w:r>
              <w:lastRenderedPageBreak/>
              <w:t>механизм получения государственных и муниципальных услуг в электронной форме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467485" cy="467995"/>
                  <wp:effectExtent l="0" t="0" r="0" b="825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48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доля граждан, использующих механизм получения государственных и муниципальных услуг в электронной форме;</w:t>
            </w:r>
          </w:p>
          <w:p w:rsidR="00000000" w:rsidRDefault="0031688D">
            <w:pPr>
              <w:pStyle w:val="ConsPlusNormal"/>
            </w:pPr>
            <w:r>
              <w:t xml:space="preserve">R - число граждан, использовавших информационно-телекоммуникационную сеть Интернет, мобильные приложения, терминалы самообслуживания для получения </w:t>
            </w:r>
            <w:r>
              <w:t>государственных и муниципальных услуг в электронной форме;</w:t>
            </w:r>
          </w:p>
          <w:p w:rsidR="00000000" w:rsidRDefault="0031688D">
            <w:pPr>
              <w:pStyle w:val="ConsPlusNormal"/>
            </w:pPr>
            <w:r>
              <w:t>K - число граждан, обратившихся в федеральный орган исполнительной власти, орган государственного внебюджетного фонда, исполнительный ОГВ Московской области, орган местного самоуправления либо госу</w:t>
            </w:r>
            <w:r>
              <w:t>дарственное (муниципальное) учреждение и другую организацию, в которых размещается государственное (муниципальное) задание (заказ), с запросом, выраженным в установленной форме, за предоставлением государственной (муниципальной) услуги, включенной в реестр</w:t>
            </w:r>
            <w:r>
              <w:t>ы государственных и муниципальных услуг.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- 60.</w:t>
            </w:r>
          </w:p>
          <w:p w:rsidR="00000000" w:rsidRDefault="0031688D">
            <w:pPr>
              <w:pStyle w:val="ConsPlusNormal"/>
            </w:pPr>
            <w:r>
              <w:t>Источник данных - результаты социологического исследования (опроса).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39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Количество субъектов Российской Федера</w:t>
            </w:r>
            <w:r>
              <w:t xml:space="preserve">ции,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</w:t>
            </w:r>
            <w:r>
              <w:lastRenderedPageBreak/>
              <w:t>образования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F</w:t>
            </w:r>
            <w:r>
              <w:rPr>
                <w:vertAlign w:val="subscript"/>
              </w:rPr>
              <w:t>цмцос</w:t>
            </w:r>
            <w:r>
              <w:t xml:space="preserve"> = X</w:t>
            </w:r>
            <w:r>
              <w:t>i / Xt,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F</w:t>
            </w:r>
            <w:r>
              <w:rPr>
                <w:vertAlign w:val="subscript"/>
              </w:rPr>
              <w:t>цмцос</w:t>
            </w:r>
            <w:r>
              <w:t xml:space="preserve"> - количество субъектов Российской Федерации,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</w:t>
            </w:r>
            <w:r>
              <w:t>ания;</w:t>
            </w:r>
          </w:p>
          <w:p w:rsidR="00000000" w:rsidRDefault="0031688D">
            <w:pPr>
              <w:pStyle w:val="ConsPlusNormal"/>
            </w:pPr>
            <w:r>
              <w:t xml:space="preserve">Xi - количество общеобразовательных организаций в Московской области, в которых </w:t>
            </w:r>
            <w:r>
              <w:lastRenderedPageBreak/>
              <w:t>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</w:t>
            </w:r>
            <w:r>
              <w:t>го образования в соответствующем году;</w:t>
            </w:r>
          </w:p>
          <w:p w:rsidR="00000000" w:rsidRDefault="0031688D">
            <w:pPr>
              <w:pStyle w:val="ConsPlusNormal"/>
            </w:pPr>
            <w:r>
              <w:t>Xt - количество общеобразовательных организаций в Московской области, в которых запланировано внедрение целевой модели цифровой образовательной среды в образовательных организациях, реализующих образовательные програм</w:t>
            </w:r>
            <w:r>
              <w:t>мы общего образования и среднего профессионального образования в соответствующем году.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единица.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40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</w:t>
            </w:r>
            <w:r>
              <w:t>ионно-сервисной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33"/>
              </w:rPr>
              <w:drawing>
                <wp:inline distT="0" distB="0" distL="0" distR="0">
                  <wp:extent cx="2711450" cy="584835"/>
                  <wp:effectExtent l="0" t="0" r="0" b="571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1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553085" cy="28702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доля обучающихся по програ</w:t>
            </w:r>
            <w:r>
              <w:t xml:space="preserve">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</w:t>
            </w:r>
            <w:r>
              <w:t>цифровой образовательной среды, в общем числе обучающихся по указанным программам;</w:t>
            </w:r>
          </w:p>
          <w:p w:rsidR="00000000" w:rsidRDefault="0031688D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808355" cy="287020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35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число обучающихся по программам общего образования, дополнительного образования для детей и среднего профессионального образования, дл</w:t>
            </w:r>
            <w:r>
              <w:t>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среды;</w:t>
            </w:r>
          </w:p>
          <w:p w:rsidR="00000000" w:rsidRDefault="0031688D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425450" cy="276225"/>
                  <wp:effectExtent l="0" t="0" r="0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общее число обучающихся по программа</w:t>
            </w:r>
            <w:r>
              <w:t xml:space="preserve">м общего образования, </w:t>
            </w:r>
            <w:r>
              <w:lastRenderedPageBreak/>
              <w:t>дополнительного образования для детей и среднего профессионального образования.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41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</w:t>
            </w:r>
            <w:r>
              <w:t>формы цифровой образовательной среды, в общем числе образовательных организаций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33"/>
              </w:rPr>
              <w:drawing>
                <wp:inline distT="0" distB="0" distL="0" distR="0">
                  <wp:extent cx="2147570" cy="584835"/>
                  <wp:effectExtent l="0" t="0" r="5080" b="571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757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361315" cy="287020"/>
                  <wp:effectExtent l="0" t="0" r="635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доля образовательных организаций Московской области,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</w:t>
            </w:r>
            <w:r>
              <w:t>спользованием федеральной информационно-сервисной платформы цифровой образовательной среды, в общем числе образовательных организаций;</w:t>
            </w:r>
          </w:p>
          <w:p w:rsidR="00000000" w:rsidRDefault="0031688D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414655" cy="28702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число образовательных организаций, реализующих программы общего образования, допол</w:t>
            </w:r>
            <w:r>
              <w:t>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среды;</w:t>
            </w:r>
          </w:p>
          <w:p w:rsidR="00000000" w:rsidRDefault="0031688D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414655" cy="276225"/>
                  <wp:effectExtent l="0" t="0" r="4445" b="952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общее число образовательных организаций Московской области, реализующих программы общего образования, дополнительного образования детей и среднего профессионального образования.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</w:t>
            </w:r>
            <w:r>
              <w:t>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42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обучающихся по программам общего образования и среднего профессионального образования, использующих федеральную информационно-сервисну</w:t>
            </w:r>
            <w:r>
              <w:t>ю платформу цифровой образовательной среды для "горизонтального"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33"/>
              </w:rPr>
              <w:drawing>
                <wp:inline distT="0" distB="0" distL="0" distR="0">
                  <wp:extent cx="2594610" cy="584835"/>
                  <wp:effectExtent l="0" t="0" r="0" b="571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461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595630" cy="287020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доля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"горизонтального" обучения и неформального образов</w:t>
            </w:r>
            <w:r>
              <w:t>ания, в общем числе обучающихся по указанным программам;</w:t>
            </w:r>
          </w:p>
          <w:p w:rsidR="00000000" w:rsidRDefault="0031688D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638175" cy="287020"/>
                  <wp:effectExtent l="0" t="0" r="952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число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</w:t>
            </w:r>
            <w:r>
              <w:t xml:space="preserve"> образовательной среды для "горизонтального" обучения и неформального образования;</w:t>
            </w:r>
          </w:p>
          <w:p w:rsidR="00000000" w:rsidRDefault="0031688D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414655" cy="276225"/>
                  <wp:effectExtent l="0" t="0" r="4445" b="9525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общее число обучающихся по программам общего образования и среднего профессионального образования.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</w:t>
            </w:r>
            <w:r>
              <w:t>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ведомственная отчетность.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педагогических работников общего образования, прошедших повышение квалификации в рамках периодической аттестации в цифровой ф</w:t>
            </w:r>
            <w:r>
              <w:t xml:space="preserve">орме с использованием информационного ресурса </w:t>
            </w:r>
            <w:r>
              <w:lastRenderedPageBreak/>
              <w:t>"одного окна" ("Современная цифровая образовательная среда в Российской Федерации"), в общем числе педагогических работников общего образования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33"/>
              </w:rPr>
              <w:drawing>
                <wp:inline distT="0" distB="0" distL="0" distR="0">
                  <wp:extent cx="2498725" cy="584835"/>
                  <wp:effectExtent l="0" t="0" r="0" b="571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8725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10"/>
              </w:rPr>
              <w:lastRenderedPageBreak/>
              <w:drawing>
                <wp:inline distT="0" distB="0" distL="0" distR="0">
                  <wp:extent cx="553085" cy="287020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"одн</w:t>
            </w:r>
            <w:r>
              <w:t>ого окна" ("Современная цифровая образовательная среда в Российской Федерации"), в общем числе педагогических работников общего образования;</w:t>
            </w:r>
          </w:p>
          <w:p w:rsidR="00000000" w:rsidRDefault="0031688D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595630" cy="287020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число педагогических работников общего образования, прошедших повышение квал</w:t>
            </w:r>
            <w:r>
              <w:t>ификации в рамках периодической аттестации в цифровой форме с использованием информационного ресурса "одного окна" ("Современная цифровая образовательная среда в Российской Федерации");</w:t>
            </w:r>
          </w:p>
          <w:p w:rsidR="00000000" w:rsidRDefault="0031688D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414655" cy="276225"/>
                  <wp:effectExtent l="0" t="0" r="4445" b="952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общее число педагогических работ</w:t>
            </w:r>
            <w:r>
              <w:t>ников общего образования.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44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Внедрена целевая модель цифровой образовательной среды в образовательных </w:t>
            </w:r>
            <w:r>
              <w:t>организациях, реализующих образовательные программы общего образования и среднего профессионального образования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F</w:t>
            </w:r>
            <w:r>
              <w:rPr>
                <w:vertAlign w:val="subscript"/>
              </w:rPr>
              <w:t>цмцос</w:t>
            </w:r>
            <w:r>
              <w:t xml:space="preserve"> = Xi + Xt,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F</w:t>
            </w:r>
            <w:r>
              <w:rPr>
                <w:vertAlign w:val="subscript"/>
              </w:rPr>
              <w:t>цмцос</w:t>
            </w:r>
            <w:r>
              <w:t xml:space="preserve"> - количество общеобразовательных организаций в Московской области, </w:t>
            </w:r>
            <w:r>
              <w:t>в которых внедрена целевая модель цифровой образовательной среды в общеобразовательных организациях и профессиональных образовательных организациях в Московской области;</w:t>
            </w:r>
          </w:p>
          <w:p w:rsidR="00000000" w:rsidRDefault="0031688D">
            <w:pPr>
              <w:pStyle w:val="ConsPlusNormal"/>
            </w:pPr>
            <w:r>
              <w:t>Xi - количество общеобразовательных организаций в Московской области, в которых внедре</w:t>
            </w:r>
            <w:r>
              <w:t>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 в соответствующем году (приобретены средства обучения и воспитания для обновл</w:t>
            </w:r>
            <w:r>
              <w:t>ения материально-технической базы);</w:t>
            </w:r>
          </w:p>
          <w:p w:rsidR="00000000" w:rsidRDefault="0031688D">
            <w:pPr>
              <w:pStyle w:val="ConsPlusNormal"/>
            </w:pPr>
            <w:r>
              <w:t xml:space="preserve">Xt - количество общеобразовательных организаций в Московской области, в которых </w:t>
            </w:r>
            <w:r>
              <w:lastRenderedPageBreak/>
              <w:t>внедрена целевая модель цифровой образовательной среды в образовательных организациях, реализующих образовательные программы общего образова</w:t>
            </w:r>
            <w:r>
              <w:t>ния и среднего профессионального образования в предыдущие годы, начиная с 2019 года.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единица.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45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</w:t>
            </w:r>
            <w:r>
              <w:t>ателя определяется по формуле &lt;*&gt;: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F = Y</w:t>
            </w:r>
            <w:r>
              <w:rPr>
                <w:vertAlign w:val="subscript"/>
              </w:rPr>
              <w:t>R</w:t>
            </w:r>
            <w:r>
              <w:t xml:space="preserve"> / Y</w:t>
            </w:r>
            <w:r>
              <w:rPr>
                <w:vertAlign w:val="subscript"/>
              </w:rPr>
              <w:t>v</w:t>
            </w:r>
            <w:r>
              <w:t xml:space="preserve">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F - 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</w:t>
            </w:r>
            <w:r>
              <w:t>-сервисной платформе цифровой образовательной среды;</w:t>
            </w:r>
          </w:p>
          <w:p w:rsidR="00000000" w:rsidRDefault="0031688D">
            <w:pPr>
              <w:pStyle w:val="ConsPlusNormal"/>
            </w:pPr>
            <w:r>
              <w:t>Y</w:t>
            </w:r>
            <w:r>
              <w:rPr>
                <w:vertAlign w:val="subscript"/>
              </w:rPr>
              <w:t>R</w:t>
            </w:r>
            <w:r>
              <w:t xml:space="preserve"> - число обучающихся по программам общего образования для которых созданы равные условия получения качественного образования вне зависимости от места их нахождения посредством предоставления доступа к </w:t>
            </w:r>
            <w:r>
              <w:t>федеральной информационно-сервисной платформе цифровой образовательной среды;</w:t>
            </w:r>
          </w:p>
          <w:p w:rsidR="00000000" w:rsidRDefault="0031688D">
            <w:pPr>
              <w:pStyle w:val="ConsPlusNormal"/>
            </w:pPr>
            <w:r>
              <w:t>Y</w:t>
            </w:r>
            <w:r>
              <w:rPr>
                <w:vertAlign w:val="subscript"/>
              </w:rPr>
              <w:t>v</w:t>
            </w:r>
            <w:r>
              <w:t xml:space="preserve"> - общее число обучающихся по программам общего образования.</w:t>
            </w:r>
          </w:p>
          <w:p w:rsidR="00000000" w:rsidRDefault="0031688D">
            <w:pPr>
              <w:pStyle w:val="ConsPlusNormal"/>
              <w:jc w:val="both"/>
            </w:pPr>
            <w:r>
              <w:t>--------------------------------</w:t>
            </w:r>
          </w:p>
          <w:p w:rsidR="00000000" w:rsidRDefault="0031688D">
            <w:pPr>
              <w:pStyle w:val="ConsPlusNormal"/>
            </w:pPr>
            <w:r>
              <w:t xml:space="preserve">&lt;*&gt; Возможно уточнение расчета методики показателя после утверждения методических </w:t>
            </w:r>
            <w:r>
              <w:t>рекомендаций Министерством просвещения Российской Федерации.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ведомственная отчетность.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педагогических </w:t>
            </w:r>
            <w:r>
              <w:lastRenderedPageBreak/>
              <w:t>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Значение показателя определяется по формуле &lt;*&gt;: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P = P</w:t>
            </w:r>
            <w:r>
              <w:rPr>
                <w:vertAlign w:val="subscript"/>
              </w:rPr>
              <w:t>R</w:t>
            </w:r>
            <w:r>
              <w:t xml:space="preserve"> / P</w:t>
            </w:r>
            <w:r>
              <w:rPr>
                <w:vertAlign w:val="subscript"/>
              </w:rPr>
              <w:t>v</w:t>
            </w:r>
            <w:r>
              <w:t xml:space="preserve">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P - доля педагогических работников, использующих с</w:t>
            </w:r>
            <w:r>
              <w:t>ервисы федеральной информационно-сервисной платформы цифровой образовательной среды;</w:t>
            </w:r>
          </w:p>
          <w:p w:rsidR="00000000" w:rsidRDefault="0031688D">
            <w:pPr>
              <w:pStyle w:val="ConsPlusNormal"/>
            </w:pPr>
            <w:r>
              <w:t>P</w:t>
            </w:r>
            <w:r>
              <w:rPr>
                <w:vertAlign w:val="subscript"/>
              </w:rPr>
              <w:t>R</w:t>
            </w:r>
            <w:r>
              <w:t xml:space="preserve"> - число педагогических работников, использующих сервисы федеральной информационно-сервисной платформы цифровой образовательной среды;</w:t>
            </w:r>
          </w:p>
          <w:p w:rsidR="00000000" w:rsidRDefault="0031688D">
            <w:pPr>
              <w:pStyle w:val="ConsPlusNormal"/>
            </w:pPr>
            <w:r>
              <w:t>P</w:t>
            </w:r>
            <w:r>
              <w:rPr>
                <w:vertAlign w:val="subscript"/>
              </w:rPr>
              <w:t>v</w:t>
            </w:r>
            <w:r>
              <w:t xml:space="preserve"> - общее число педагогических ра</w:t>
            </w:r>
            <w:r>
              <w:t>ботников общего образования.</w:t>
            </w:r>
          </w:p>
          <w:p w:rsidR="00000000" w:rsidRDefault="0031688D">
            <w:pPr>
              <w:pStyle w:val="ConsPlusNormal"/>
              <w:jc w:val="both"/>
            </w:pPr>
            <w:r>
              <w:t>--------------------------------</w:t>
            </w:r>
          </w:p>
          <w:p w:rsidR="00000000" w:rsidRDefault="0031688D">
            <w:pPr>
              <w:pStyle w:val="ConsPlusNormal"/>
            </w:pPr>
            <w:r>
              <w:t>&lt;*&gt; Возможно уточнение расчета методики показателя после утверждения методических рекомендаций Министерством просвещения Российской Федерации.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</w:t>
            </w:r>
            <w:r>
              <w:t>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ведомственная отчетность.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47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образовательных организаций, использующих</w:t>
            </w:r>
          </w:p>
          <w:p w:rsidR="00000000" w:rsidRDefault="0031688D">
            <w:pPr>
              <w:pStyle w:val="ConsPlusNormal"/>
            </w:pPr>
            <w:r>
              <w:t>сервисы федеральной информационно-сервисной</w:t>
            </w:r>
          </w:p>
          <w:p w:rsidR="00000000" w:rsidRDefault="0031688D">
            <w:pPr>
              <w:pStyle w:val="ConsPlusNormal"/>
            </w:pPr>
            <w:r>
              <w:t>платформы цифровой образовательной среды при</w:t>
            </w:r>
          </w:p>
          <w:p w:rsidR="00000000" w:rsidRDefault="0031688D">
            <w:pPr>
              <w:pStyle w:val="ConsPlusNormal"/>
            </w:pPr>
            <w:r>
              <w:t>реализации</w:t>
            </w:r>
            <w:r>
              <w:t xml:space="preserve"> программ основного общего образования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 &lt;*&gt;: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O = O</w:t>
            </w:r>
            <w:r>
              <w:rPr>
                <w:vertAlign w:val="subscript"/>
              </w:rPr>
              <w:t>R</w:t>
            </w:r>
            <w:r>
              <w:t xml:space="preserve"> / O</w:t>
            </w:r>
            <w:r>
              <w:rPr>
                <w:vertAlign w:val="subscript"/>
              </w:rPr>
              <w:t>v</w:t>
            </w:r>
            <w:r>
              <w:t xml:space="preserve">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O - доля образовательных организаций, использующих сервисы федеральной информационно-сервисной платформы цифровой образовательной среды</w:t>
            </w:r>
            <w:r>
              <w:t xml:space="preserve"> при реализации программ основного общего образования;</w:t>
            </w:r>
          </w:p>
          <w:p w:rsidR="00000000" w:rsidRDefault="0031688D">
            <w:pPr>
              <w:pStyle w:val="ConsPlusNormal"/>
            </w:pPr>
            <w:r>
              <w:t>O</w:t>
            </w:r>
            <w:r>
              <w:rPr>
                <w:vertAlign w:val="subscript"/>
              </w:rPr>
              <w:t>R</w:t>
            </w:r>
            <w:r>
              <w:t xml:space="preserve"> - число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образования;</w:t>
            </w:r>
          </w:p>
          <w:p w:rsidR="00000000" w:rsidRDefault="0031688D">
            <w:pPr>
              <w:pStyle w:val="ConsPlusNormal"/>
            </w:pPr>
            <w:r>
              <w:t>O</w:t>
            </w:r>
            <w:r>
              <w:rPr>
                <w:vertAlign w:val="subscript"/>
              </w:rPr>
              <w:t>v</w:t>
            </w:r>
            <w:r>
              <w:t xml:space="preserve"> - обще</w:t>
            </w:r>
            <w:r>
              <w:t>е число образовательных организаций, реализующих программы основного общего образования.</w:t>
            </w:r>
          </w:p>
          <w:p w:rsidR="00000000" w:rsidRDefault="0031688D">
            <w:pPr>
              <w:pStyle w:val="ConsPlusNormal"/>
              <w:jc w:val="both"/>
            </w:pPr>
            <w:r>
              <w:t>--------------------------------</w:t>
            </w:r>
          </w:p>
          <w:p w:rsidR="00000000" w:rsidRDefault="0031688D">
            <w:pPr>
              <w:pStyle w:val="ConsPlusNormal"/>
            </w:pPr>
            <w:r>
              <w:t>&lt;*&gt; Возможно уточнение расчета методики показателя после утверждения методических рекомендаций Министерством просвещения Российской Фе</w:t>
            </w:r>
            <w:r>
              <w:t>дерации.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ведомственная отчетность.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48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рабочих мест государственных учреждений Московской области, подведомственных Мини</w:t>
            </w:r>
            <w:r>
              <w:t>стерству здравоохранения Московской области, участвующих в электронном документообороте, в том числе в электронном медицинском документообороте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467485" cy="467995"/>
                  <wp:effectExtent l="0" t="0" r="0" b="8255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48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доля рабочих мест государ</w:t>
            </w:r>
            <w:r>
              <w:t>ственных учреждений Московской области, подведомственных Министерству здравоохранения Московской области, участвующих в электронном документообороте, в том числе в электронном медицинском документообороте;</w:t>
            </w:r>
          </w:p>
          <w:p w:rsidR="00000000" w:rsidRDefault="0031688D">
            <w:pPr>
              <w:pStyle w:val="ConsPlusNormal"/>
            </w:pPr>
            <w:r>
              <w:t xml:space="preserve">R - число рабочих мест государственных учреждений </w:t>
            </w:r>
            <w:r>
              <w:t>Московской области, подведомственных Министерству здравоохранения Московской области, участвующих в электронном документообороте, в том числе в электронном медицинском документообороте;</w:t>
            </w:r>
          </w:p>
          <w:p w:rsidR="00000000" w:rsidRDefault="0031688D">
            <w:pPr>
              <w:pStyle w:val="ConsPlusNormal"/>
            </w:pPr>
            <w:r>
              <w:t>K - общее число рабочих мест государственных учреждений Московской области, подведомственных Министерству здравоохранения Московской области.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- 60.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</w:t>
            </w:r>
            <w:r>
              <w:t>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рабочих мест государственных учреждений Московской области, подведомственных Министерству здравоохранения </w:t>
            </w:r>
            <w:r>
              <w:lastRenderedPageBreak/>
              <w:t xml:space="preserve">Московской области, оказывающих первичную медико-санитарную помощь в амбулаторных условиях детскому населению, </w:t>
            </w:r>
            <w:r>
              <w:t>участвующих в электронном документообороте, в том числе в электронном медицинском документообороте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467485" cy="467995"/>
                  <wp:effectExtent l="0" t="0" r="0" b="8255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48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доля рабочих мест государственных учреждений Московской области, подв</w:t>
            </w:r>
            <w:r>
              <w:t>едомственных Министерству здравоохранения Московской области, оказывающих первичную медико-санитарную помощь в амбулаторных условиях детскому населению, участвующих в электронном документообороте, в том числе в электронном медицинском документообороте;</w:t>
            </w:r>
          </w:p>
          <w:p w:rsidR="00000000" w:rsidRDefault="0031688D">
            <w:pPr>
              <w:pStyle w:val="ConsPlusNormal"/>
            </w:pPr>
            <w:r>
              <w:t>R -</w:t>
            </w:r>
            <w:r>
              <w:t xml:space="preserve"> число рабочих мест государственных учреждений Московской области, подведомственных Министерству здравоохранения Московской области, оказывающих первичную медико-санитарную помощь в амбулаторных условиях детскому населению, участвующих в электронном докуме</w:t>
            </w:r>
            <w:r>
              <w:t>нтообороте, в том числе в электронном медицинском документообороте;</w:t>
            </w:r>
          </w:p>
          <w:p w:rsidR="00000000" w:rsidRDefault="0031688D">
            <w:pPr>
              <w:pStyle w:val="ConsPlusNormal"/>
            </w:pPr>
            <w:r>
              <w:t>K - общее число рабочих мест государственных учреждений Московской области, подведомственных Министерству здравоохранения Московской области.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</w:t>
            </w:r>
            <w:r>
              <w:t>о показателя - 100.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рабочих мест государственных учреждений Московской области, подведомственных Министерству здравоохранения Московской области, оказывающих первичную </w:t>
            </w:r>
            <w:r>
              <w:t xml:space="preserve">медико-санитарную помощь в амбулаторных условиях взрослому населению, участвующих в электронном документообороте, в том числе в электронном медицинском </w:t>
            </w:r>
            <w:r>
              <w:lastRenderedPageBreak/>
              <w:t>документообороте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467485" cy="467995"/>
                  <wp:effectExtent l="0" t="0" r="0" b="8255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48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доля рабочих мест государственных учреждений Московской области, подведомственных Министерству здравоохранения Московской области, оказывающих первичную медико-санитарную помощь в амбулаторных условиях взрослому нас</w:t>
            </w:r>
            <w:r>
              <w:t>елению, участвующих в электронном документообороте, в том числе в электронном медицинском документообороте;</w:t>
            </w:r>
          </w:p>
          <w:p w:rsidR="00000000" w:rsidRDefault="0031688D">
            <w:pPr>
              <w:pStyle w:val="ConsPlusNormal"/>
            </w:pPr>
            <w:r>
              <w:t xml:space="preserve">R - число рабочих мест государственных учреждений Московской области, подведомственных Министерству здравоохранения Московской области, оказывающих </w:t>
            </w:r>
            <w:r>
              <w:lastRenderedPageBreak/>
              <w:t>первичную медико-санитарную помощь в амбулаторных условиях взрослому населению, участвующих в электронном документообороте, в том числе в электронном медицинском документообороте;</w:t>
            </w:r>
          </w:p>
          <w:p w:rsidR="00000000" w:rsidRDefault="0031688D">
            <w:pPr>
              <w:pStyle w:val="ConsPlusNormal"/>
            </w:pPr>
            <w:r>
              <w:t xml:space="preserve">K - общее число рабочих мест государственных учреждений Московской области, </w:t>
            </w:r>
            <w:r>
              <w:t>подведомственных Министерству здравоохранения Московской области.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- 30.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51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Реализация в Московской области региональн</w:t>
            </w:r>
            <w:r>
              <w:t>ого проекта "Создание единого цифрового контура в здравоохранении на основе единой государственной информационной системы здравоохранения (ЕГИСЗ)" с целью внедрения в медицинских организациях государственной и муниципальной систем здравоохранения медицинск</w:t>
            </w:r>
            <w:r>
              <w:t>их информационных систем, соответствующих требованиям Минздрава России, обеспечивающих информационное взаимодействие с подсистемами ЕГИСЗ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14"/>
              </w:rPr>
              <w:drawing>
                <wp:inline distT="0" distB="0" distL="0" distR="0">
                  <wp:extent cx="1616075" cy="329565"/>
                  <wp:effectExtent l="0" t="0" r="3175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233680" cy="276225"/>
                  <wp:effectExtent l="0" t="0" r="0" b="9525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число субъектов Российской Федерации, в которых реализован 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 с це</w:t>
            </w:r>
            <w:r>
              <w:t>лью внедрения в медицинских организациях государственной и муниципальной систем здравоохранения медицинских информационных систем, соответствующих требованиям Минздрава России, обеспечивающих информационное взаимодействие с подсистемами ЕГИСЗ.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</w:t>
            </w:r>
            <w:r>
              <w:t>ерения - единица.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Число граждан, воспользовавшихся услугами </w:t>
            </w:r>
            <w:r>
              <w:lastRenderedPageBreak/>
              <w:t>(сервисами) в Личном кабинете пациента "Мое здоровье" на Едином портале государственных услуг и функций в отчетном году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 xml:space="preserve">Значение показателя определяется в соответствии со статистической информацией, сформированной </w:t>
            </w:r>
            <w:r>
              <w:t xml:space="preserve">в автоматизированном виде средствами Единого портала </w:t>
            </w:r>
            <w:r>
              <w:lastRenderedPageBreak/>
              <w:t>государственных услуг и функций и ЕГИСЗ.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на 2018 год на 31.10.2018 для Московской области сформировано на основании отчета, предоставленного Министерством цифрового развития,</w:t>
            </w:r>
            <w:r>
              <w:t xml:space="preserve"> связи и массовых коммуникаций Российской Федерации. Показатель рассчитывается как сумма числа пользователей (граждан), воспользовавшихся услугами (сервисами) в Личном кабинете пациента "Мое здоровье" на Едином портале государственных услуг и функций, и чи</w:t>
            </w:r>
            <w:r>
              <w:t>сла граждан, в пользу которых были оказаны услуги (сервисы) пользователям, если такое предусмотрено порядком их предоставления.</w:t>
            </w:r>
          </w:p>
          <w:p w:rsidR="00000000" w:rsidRDefault="0031688D">
            <w:pPr>
              <w:pStyle w:val="ConsPlusNormal"/>
            </w:pPr>
            <w:r>
              <w:t>Единица измерения - тыс. человек.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статистические источники.</w:t>
            </w:r>
          </w:p>
          <w:p w:rsidR="00000000" w:rsidRDefault="0031688D">
            <w:pPr>
              <w:pStyle w:val="ConsPlusNormal"/>
            </w:pPr>
            <w:r>
              <w:t>Период</w:t>
            </w:r>
            <w:r>
              <w:t>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53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медицинских организаций государственной и муниципальной систем здравоохранения, подключенных к централизованным подсистемам государственных информационных систем в сфере здравоохранения Московской области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Значение </w:t>
            </w:r>
            <w:r>
              <w:t>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= N / K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 xml:space="preserve">n - доля медицинских организаций государственной и муниципальной систем здравоохранения, подключенных к централизованным подсистемам государственных информационных систем в сфере здравоохранения </w:t>
            </w:r>
            <w:r>
              <w:t>Московской области;</w:t>
            </w:r>
          </w:p>
          <w:p w:rsidR="00000000" w:rsidRDefault="0031688D">
            <w:pPr>
              <w:pStyle w:val="ConsPlusNormal"/>
            </w:pPr>
            <w:r>
              <w:t xml:space="preserve">N - количество территориально-выделенных структурных подразделений медицинских организаций государственной и муниципальной систем здравоохранения Московской области, подключенных и передающих информацию в подсистемы &lt;*&gt; государственных </w:t>
            </w:r>
            <w:r>
              <w:t>информационных систем Московской области</w:t>
            </w:r>
          </w:p>
          <w:p w:rsidR="00000000" w:rsidRDefault="0031688D">
            <w:pPr>
              <w:pStyle w:val="ConsPlusNormal"/>
            </w:pPr>
            <w:r>
              <w:t>K - общее количество территориально-выделенных структурных подразделений систем здравоохранения Московской области, подлежащих подключению &lt;*&gt;.</w:t>
            </w:r>
          </w:p>
          <w:p w:rsidR="00000000" w:rsidRDefault="0031688D">
            <w:pPr>
              <w:pStyle w:val="ConsPlusNormal"/>
            </w:pPr>
            <w:r>
              <w:t>--------------------------------</w:t>
            </w:r>
          </w:p>
          <w:p w:rsidR="00000000" w:rsidRDefault="0031688D">
            <w:pPr>
              <w:pStyle w:val="ConsPlusNormal"/>
            </w:pPr>
            <w:r>
              <w:t>&lt;*&gt; Ежегодно учитывается подключение и</w:t>
            </w:r>
            <w:r>
              <w:t xml:space="preserve"> передача по следующим подсистемам:</w:t>
            </w:r>
          </w:p>
          <w:p w:rsidR="00000000" w:rsidRDefault="0031688D">
            <w:pPr>
              <w:pStyle w:val="ConsPlusNormal"/>
            </w:pPr>
            <w:r>
              <w:t>в 2019 году: "Управление потоками пациентов", "Управление скорой и неотложной медицинской помощью (в том числе санитарной авиации)", "Управление льготным лекарственным обеспечением (подключение ТВСП МО)", "Управление льг</w:t>
            </w:r>
            <w:r>
              <w:t xml:space="preserve">отным </w:t>
            </w:r>
            <w:r>
              <w:lastRenderedPageBreak/>
              <w:t>лекарственным обеспечением (подключение Аптечных пунктов)",</w:t>
            </w:r>
          </w:p>
          <w:p w:rsidR="00000000" w:rsidRDefault="0031688D">
            <w:pPr>
              <w:pStyle w:val="ConsPlusNormal"/>
            </w:pPr>
            <w:r>
              <w:t>в 2020 году дополнительно к подсистемам, реализованным в 2019 году: "Интегрированная электронная медицинская карта", "Центральный архив медицинских изображений", "Лабораторные исследования",</w:t>
            </w:r>
          </w:p>
          <w:p w:rsidR="00000000" w:rsidRDefault="0031688D">
            <w:pPr>
              <w:pStyle w:val="ConsPlusNormal"/>
            </w:pPr>
            <w:r>
              <w:t>в 2021 году дополнительно к подсистемам, реализованным в 2020 году: "Организации оказания медицинской помощи по профилям "Акушерство и гинекология" и "Неонатология" (Мониторинг беременных)", "Организ</w:t>
            </w:r>
            <w:r>
              <w:t>ации оказания медицинской помощи больным онкологическими заболеваниями", "Организации оказания профилактической медицинской помощи (диспансеризация, диспансерное наблюдение, профилактические осмотры)", "Организации оказания медицинской помощи больным серде</w:t>
            </w:r>
            <w:r>
              <w:t>чно-сосудистыми заболеваниями", "Телемедицинские консультации".</w:t>
            </w:r>
          </w:p>
          <w:p w:rsidR="00000000" w:rsidRDefault="0031688D">
            <w:pPr>
              <w:pStyle w:val="ConsPlusNormal"/>
            </w:pPr>
            <w:r>
              <w:t>2022-2024 годы по всем централизованным подсистемам.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</w:t>
            </w:r>
            <w:r>
              <w:t>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54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медицинских организаций государственной и муниципальной систем здравоохранения, использующих медицинские информационные системы для организации и оказания медицинской помощи гражданам, обеспечивающих информационное взаимодействие с Е</w:t>
            </w:r>
            <w:r>
              <w:t>ГИСЗ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= N / K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доля медицинских организаций государственной и муниципальной систем здравоохранения, использующих медицинские информационные системы для организации и оказания медицинской помощ</w:t>
            </w:r>
            <w:r>
              <w:t>и гражданам, обеспечивающих информационное взаимодействие с ЕГИСЗ;</w:t>
            </w:r>
          </w:p>
          <w:p w:rsidR="00000000" w:rsidRDefault="0031688D">
            <w:pPr>
              <w:pStyle w:val="ConsPlusNormal"/>
            </w:pPr>
            <w:r>
              <w:t>N - количество территориально-выделенных структурных подразделений системы здравоохранения Московской области, передающих информацию в подсистемы "Федеральная электронная регистратура" и "И</w:t>
            </w:r>
            <w:r>
              <w:t>нтегрированная электронная медицинская карта";</w:t>
            </w:r>
          </w:p>
          <w:p w:rsidR="00000000" w:rsidRDefault="0031688D">
            <w:pPr>
              <w:pStyle w:val="ConsPlusNormal"/>
            </w:pPr>
            <w:r>
              <w:t xml:space="preserve">К - общее число территориально-выделенных подразделений медицинских организаций Московской области в подсистеме "Федеральный реестр медицинских </w:t>
            </w:r>
            <w:r>
              <w:lastRenderedPageBreak/>
              <w:t>организаций", которые должны взаимодействовать с данными подсисте</w:t>
            </w:r>
            <w:r>
              <w:t>мами ЕГИСЗ.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55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записей на прием к врачу, совершенных гражданами дистанционно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Разрабатывается в рамках федерального проекта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граждан, являющихся пользователями ЕПГУ, которым доступны электрон</w:t>
            </w:r>
            <w:r>
              <w:t>ные медицинские документы в Личном кабинете пациента "Мое здоровье" по факту оказания медицинской помощи за период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Разрабатывается в рамках федерального проекта "Создание единого цифрового контура в здравоохранении на основе единой государственной информац</w:t>
            </w:r>
            <w:r>
              <w:t>ионной системы здравоохранения (ЕГИСЗ)"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случаев оказания медицинской помощи, по которым предоставлены электронные медицинские документы в подсистеме ЕГИСЗ за период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Разрабатывается в рамках федерального проекта "Создание единого цифрового контура </w:t>
            </w:r>
            <w:r>
              <w:t>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Увеличение доли граждан, пользующихся электронными сервисами учреждений культуры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467485" cy="467995"/>
                  <wp:effectExtent l="0" t="0" r="0" b="825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48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n - доля граждан, пользующихся электронными сервисами учреждений культуры;</w:t>
            </w:r>
          </w:p>
          <w:p w:rsidR="00000000" w:rsidRDefault="0031688D">
            <w:pPr>
              <w:pStyle w:val="ConsPlusNormal"/>
            </w:pPr>
            <w:r>
              <w:lastRenderedPageBreak/>
              <w:t>R - численность граждан, пользующихся электронными сервисами учреждений культуры;</w:t>
            </w:r>
          </w:p>
          <w:p w:rsidR="00000000" w:rsidRDefault="0031688D">
            <w:pPr>
              <w:pStyle w:val="ConsPlusNormal"/>
            </w:pPr>
            <w:r>
              <w:t>K - численность населения трудоспособного возраста Московской области.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</w:t>
            </w:r>
            <w:r>
              <w:t>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- 17,4.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ежеквартально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59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Доля проверок, осуществляемых по приоритетным видам регионального государственного контроля (надзора), информация о которых вносится в единый реестр проверок с использованием единой системы межведомственного электронного взаимодействия, в общем количестве </w:t>
            </w:r>
            <w:r>
              <w:t>указанных проверок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Д = Е / П x 100%, где: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Д - доля проверок, осуществляемых по приоритетным видам регионального государственного контроля (надзора), информация о которых вносится в единый реестр проверок с исп</w:t>
            </w:r>
            <w:r>
              <w:t>ользованием единой системы межведомственного электронного взаимодействия, в общем количестве указанных проверок;</w:t>
            </w:r>
          </w:p>
          <w:p w:rsidR="00000000" w:rsidRDefault="0031688D">
            <w:pPr>
              <w:pStyle w:val="ConsPlusNormal"/>
            </w:pPr>
            <w:r>
              <w:t>Е - количество документов, связанных с проведением проверок, осуществляемых ЦИОГВ и ГО Московской области, уполномоченными на осуществление гос</w:t>
            </w:r>
            <w:r>
              <w:t>ударственного контроля (надзора) на территории Московской области, по приоритетным видам регионального государственного контроля (надзора), передаваемых в единый реестр проверок с использованием единой системы межведомственного электронного взаимодействия;</w:t>
            </w:r>
          </w:p>
          <w:p w:rsidR="00000000" w:rsidRDefault="0031688D">
            <w:pPr>
              <w:pStyle w:val="ConsPlusNormal"/>
            </w:pPr>
            <w:r>
              <w:t>П - общее количество документов, связанных с проведением проверок, осуществляемых ЦИОГВ и ГО Московской области, уполномоченными на осуществление государственного контроля (надзора) на территории Московской области, по приоритетным видам регионального гос</w:t>
            </w:r>
            <w:r>
              <w:t>ударственного контроля (надзора).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представления - ежегодно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60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Доля муниципальных образований Московской области, в которых внед</w:t>
            </w:r>
            <w:r>
              <w:t>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Значение показателя определяется по формуле: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33"/>
              </w:rPr>
              <w:drawing>
                <wp:inline distT="0" distB="0" distL="0" distR="0">
                  <wp:extent cx="2190115" cy="584835"/>
                  <wp:effectExtent l="0" t="0" r="635" b="5715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425450" cy="287020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доля муниципальных образований Московской области, в которых внедрена целевая модель цифровой образовательной среды в образовательных организациях Московской области, реализующих образовательные программы общ</w:t>
            </w:r>
            <w:r>
              <w:t>его образования и среднего профессионального образования;</w:t>
            </w:r>
          </w:p>
          <w:p w:rsidR="00000000" w:rsidRDefault="0031688D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329565" cy="276225"/>
                  <wp:effectExtent l="0" t="0" r="0" b="9525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число муниципальных образований Московской области,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</w:t>
            </w:r>
            <w:r>
              <w:t>рофессионального образования;</w:t>
            </w:r>
          </w:p>
          <w:p w:rsidR="00000000" w:rsidRDefault="0031688D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414655" cy="276225"/>
                  <wp:effectExtent l="0" t="0" r="4445" b="9525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общее число муниципальных образований Московской области.</w:t>
            </w:r>
          </w:p>
          <w:p w:rsidR="00000000" w:rsidRDefault="0031688D">
            <w:pPr>
              <w:pStyle w:val="ConsPlusNormal"/>
            </w:pPr>
          </w:p>
          <w:p w:rsidR="00000000" w:rsidRDefault="0031688D">
            <w:pPr>
              <w:pStyle w:val="ConsPlusNormal"/>
            </w:pPr>
            <w:r>
              <w:t>Единица измерения - процент.</w:t>
            </w:r>
          </w:p>
          <w:p w:rsidR="00000000" w:rsidRDefault="0031688D">
            <w:pPr>
              <w:pStyle w:val="ConsPlusNormal"/>
            </w:pPr>
            <w:r>
              <w:t>Значение базового показателя - отсутствует.</w:t>
            </w:r>
          </w:p>
          <w:p w:rsidR="00000000" w:rsidRDefault="0031688D">
            <w:pPr>
              <w:pStyle w:val="ConsPlusNormal"/>
            </w:pPr>
            <w:r>
              <w:t>Источник данных - ведомственные данные.</w:t>
            </w:r>
          </w:p>
          <w:p w:rsidR="00000000" w:rsidRDefault="0031688D">
            <w:pPr>
              <w:pStyle w:val="ConsPlusNormal"/>
            </w:pPr>
            <w:r>
              <w:t>Периодичность пр</w:t>
            </w:r>
            <w:r>
              <w:t>едставления - ежегодно</w:t>
            </w: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207"/>
          <w:footerReference w:type="default" r:id="rId208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1"/>
      </w:pPr>
      <w:bookmarkStart w:id="4" w:name="Par1987"/>
      <w:bookmarkEnd w:id="4"/>
      <w:r>
        <w:t>9. Порядок взаимодействия ответственного за выполнение</w:t>
      </w:r>
    </w:p>
    <w:p w:rsidR="00000000" w:rsidRDefault="0031688D">
      <w:pPr>
        <w:pStyle w:val="ConsPlusTitle"/>
        <w:jc w:val="center"/>
      </w:pPr>
      <w:r>
        <w:t>мероприятия подпрограммы с государственным заказчиком</w:t>
      </w:r>
    </w:p>
    <w:p w:rsidR="00000000" w:rsidRDefault="0031688D">
      <w:pPr>
        <w:pStyle w:val="ConsPlusTitle"/>
        <w:jc w:val="center"/>
      </w:pPr>
      <w:r>
        <w:t>государственной подпрограммы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 xml:space="preserve">Взаимодействие ответственного за выполнение мероприятия подпрограммы с государственным заказчиком государственной подпрограммы осуществляется на основании </w:t>
      </w:r>
      <w:hyperlink r:id="rId209" w:history="1">
        <w:r>
          <w:rPr>
            <w:color w:val="0000FF"/>
          </w:rPr>
          <w:t>постановления</w:t>
        </w:r>
      </w:hyperlink>
      <w:r>
        <w:t xml:space="preserve"> Правительства Московской области от 25.03.2013 N 208/8 "Об утверждении Порядка разработки и реализации государственных программ Московской области" (далее - Порядок).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Ответственными за выполнение мероприятий государственной программы и подпрограмм являются: Администрация Губернатора Московской области, Комитет по ценам и тарифам Московской области, Главное архивное управление Московской области, Главное контрольное упра</w:t>
      </w:r>
      <w:r>
        <w:t xml:space="preserve">вление Московской области, Комитет по архитектуре и градостроительству Московской области </w:t>
      </w:r>
      <w:hyperlink w:anchor="Par2027" w:tooltip="&lt;*&gt; В соответствии с постановлением Губернатора Московской области от 24.09.2018 N 462-ПГ &quot;О структуре исполнительных органов государственной власти Московской области и составе Правительства Московской области&quot; Главное управление архитектуры и градостроительства Московской области преобразовано в Комитет по архитектуре и градостроительству Московской области." w:history="1">
        <w:r>
          <w:rPr>
            <w:color w:val="0000FF"/>
          </w:rPr>
          <w:t>&lt;*&gt;</w:t>
        </w:r>
      </w:hyperlink>
      <w:r>
        <w:t>, Главное управление госу</w:t>
      </w:r>
      <w:r>
        <w:t>дарственного административно-технического надзора Московской области, Главное управление государственного строительного надзора Московской области, Главное управление культурного наследия Московской области, Главное управление по информационной политике Мо</w:t>
      </w:r>
      <w:r>
        <w:t>сковской области, Главное управление региональной безопасности Московской области, Министерство физической культуры и спорта Московской области, Главное управление Московской области "Государственная жилищная инспекция Московской области", Избирательная ко</w:t>
      </w:r>
      <w:r>
        <w:t>миссия Московской области, Комитет лесного хозяйства Московской области, Контрольно-счетная палата Московской области, Мингосуправления Московской области, Министерство благоустройства Московской области, Министерство жилищно-коммунального хозяйства Москов</w:t>
      </w:r>
      <w:r>
        <w:t xml:space="preserve">ской области, Министерство здравоохранения Московской области, Министерство имущественных отношений Московской области, Министерство инвестиций, промышленности и науки Московской области </w:t>
      </w:r>
      <w:hyperlink w:anchor="Par2029" w:tooltip="&lt;**&gt; В соответствии с постановлением Губернатора Московской области от 13.02.2020 N 56-ПГ &quot;О внесении изменений в структуру исполнительных органов государственной власти Московской области и перечень должностных лиц, входящих в состав Правительства Московской области&quot; Министерство инвестиций и инноваций Московской области переименовано в Министерство инвестиций, промышленности и науки Московской области." w:history="1">
        <w:r>
          <w:rPr>
            <w:color w:val="0000FF"/>
          </w:rPr>
          <w:t>&lt;**&gt;</w:t>
        </w:r>
      </w:hyperlink>
      <w:r>
        <w:t>, Министерство культуры Московской области, Министерство образования Московской области, Министерство социального развития Московской обла</w:t>
      </w:r>
      <w:r>
        <w:t>сти, Министерство строительного комплекса Московской области, Министерство транспорта и дорожной инфраструктуры Московской области, Министерство экологии и природопользования Московской области, Министерство экономики и финансов Московской области, Министе</w:t>
      </w:r>
      <w:r>
        <w:t xml:space="preserve">рство энергетики Московской области, Минсельхозпрод Московской области, Управление по обеспечению деятельности мировых судей Московской области, Главное управление гражданской защиты Московской области </w:t>
      </w:r>
      <w:hyperlink w:anchor="Par2031" w:tooltip="&lt;***&gt; В соответствии с постановлением Губернатора Московской области от 27.12.2019 N 650-ПГ &quot;О преобразовании Управления по обеспечению деятельности противопожарно-спасательной службы Московской области и внесении изменения в Структуру исполнительных органов государственной власти Московской области&quot; Управление по обеспечению деятельности противопожарно-спасательной службы Московской области преобразовано с 1 апреля 2020 года в Главное управление гражданской защиты Московской области." w:history="1">
        <w:r>
          <w:rPr>
            <w:color w:val="0000FF"/>
          </w:rPr>
          <w:t>&lt;***&gt;</w:t>
        </w:r>
      </w:hyperlink>
      <w:r>
        <w:t>.</w:t>
      </w:r>
    </w:p>
    <w:p w:rsidR="00000000" w:rsidRDefault="0031688D">
      <w:pPr>
        <w:pStyle w:val="ConsPlusNormal"/>
        <w:jc w:val="both"/>
      </w:pPr>
      <w:r>
        <w:t>(в ред. постановлений Правительства МО</w:t>
      </w:r>
      <w:r>
        <w:t xml:space="preserve"> от 09.10.2018 </w:t>
      </w:r>
      <w:hyperlink r:id="rId210" w:history="1">
        <w:r>
          <w:rPr>
            <w:color w:val="0000FF"/>
          </w:rPr>
          <w:t>N 716/36</w:t>
        </w:r>
      </w:hyperlink>
      <w:r>
        <w:t xml:space="preserve">, от 26.03.2019 </w:t>
      </w:r>
      <w:hyperlink r:id="rId211" w:history="1">
        <w:r>
          <w:rPr>
            <w:color w:val="0000FF"/>
          </w:rPr>
          <w:t>N 15</w:t>
        </w:r>
        <w:r>
          <w:rPr>
            <w:color w:val="0000FF"/>
          </w:rPr>
          <w:t>6/10</w:t>
        </w:r>
      </w:hyperlink>
      <w:r>
        <w:t xml:space="preserve">, от 14.04.2020 </w:t>
      </w:r>
      <w:hyperlink r:id="rId212" w:history="1">
        <w:r>
          <w:rPr>
            <w:color w:val="0000FF"/>
          </w:rPr>
          <w:t>N 184/11</w:t>
        </w:r>
      </w:hyperlink>
      <w:r>
        <w:t>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Ответственный за выполнение мероприятий: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формирует прогноз расходов на реализацию мероприятия и направляет его госу</w:t>
      </w:r>
      <w:r>
        <w:t>дарственному заказчику подпрограммы;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готовит предложения по формированию перечней, предусмотренных пунктами 13.1 - 13.5 Порядка, и</w:t>
      </w:r>
      <w:r>
        <w:t xml:space="preserve"> направляет их государственному заказчику подпрограммы;</w:t>
      </w:r>
    </w:p>
    <w:p w:rsidR="00000000" w:rsidRDefault="0031688D">
      <w:pPr>
        <w:pStyle w:val="ConsPlusNormal"/>
        <w:jc w:val="both"/>
      </w:pPr>
      <w:r>
        <w:t xml:space="preserve">(в ред. постановлений Правительства МО от 09.10.2018 </w:t>
      </w:r>
      <w:hyperlink r:id="rId213" w:history="1">
        <w:r>
          <w:rPr>
            <w:color w:val="0000FF"/>
          </w:rPr>
          <w:t>N 716/36</w:t>
        </w:r>
      </w:hyperlink>
      <w:r>
        <w:t xml:space="preserve">, от 26.03.2019 </w:t>
      </w:r>
      <w:hyperlink r:id="rId214" w:history="1">
        <w:r>
          <w:rPr>
            <w:color w:val="0000FF"/>
          </w:rPr>
          <w:t>N 156/10</w:t>
        </w:r>
      </w:hyperlink>
      <w:r>
        <w:t>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направляет государственному заказчику предложения по формированию "Дорожных карт".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Размещение заказов на поставки товаров, выполнение работ, оказание усл</w:t>
      </w:r>
      <w:r>
        <w:t>уг для муниципальных нужд, обеспечиваемых за счет субсидий, полученных из бюджета Московской области, осуществляется с использованием ЕАСУЗ.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Корректировка государственной программы, в том числе включение в нее новых мероприятий, а также продление срока ее </w:t>
      </w:r>
      <w:r>
        <w:t xml:space="preserve">реализации осуществляется в соответствии с </w:t>
      </w:r>
      <w:hyperlink r:id="rId215" w:history="1">
        <w:r>
          <w:rPr>
            <w:color w:val="0000FF"/>
          </w:rPr>
          <w:t>Порядком</w:t>
        </w:r>
      </w:hyperlink>
      <w:r>
        <w:t>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Размещение заказов на поставку товаров, выполнение работ и оказание услуг в целях выполнения ра</w:t>
      </w:r>
      <w:r>
        <w:t>бот, поставки товаров, оказания услуг в сфере цифровой экономики, предусмотренных мероприятиями государственной программы, осуществляется главными распорядителями средств бюджета Московской области в пределах утвержденных им бюджетных ассигнований по согла</w:t>
      </w:r>
      <w:r>
        <w:t>сованию с государственным заказчиком Подпрограммы 2.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Кроме того, отдельные мероприятия Подпрограммы 2 реализуются ответственным исполнителем для обеспечения потребностей всех или отдельных ЦИОГВ Московской области, ОГВ Московской области, ОМСУ муниципальны</w:t>
      </w:r>
      <w:r>
        <w:t>х образований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ЦИОГВ Московской области и ОГВ Московской области, в интересах которых или в рамках реализации полномочий которых выполняются мероприятия Подпрограммы 2, являются функциональными заказчиками этих мероприятий.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Выполнение ме</w:t>
      </w:r>
      <w:r>
        <w:t>роприятий Подпрограммы 2 осуществляется на условиях, определяемых ответственными за выполнение мероприятий подпрограммы в рамках: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заключения государственных контрактов на выполнение мероприятий Подпрограммы 2 по итогам размещения заказов на поставки товаро</w:t>
      </w:r>
      <w:r>
        <w:t>в, выполнение работ и оказание услуг для государственных и муниципальных нужд Московской области в установленном порядке;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формирования государственных заданий подведомственным государственным учреждениям на выполнение мероприятий Подпрограммы 2;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реализации</w:t>
      </w:r>
      <w:r>
        <w:t xml:space="preserve"> инвестиционных проектов в целях выполнения мероприятий Подпрограммы 2 в рамках привлечения внебюджетного финансирования.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Государственный заказчик Подпрограммы 2 обеспечивает: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согласование технических заданий (требований) и проектов по созданию, развитию и</w:t>
      </w:r>
      <w:r>
        <w:t xml:space="preserve"> эксплуатации автоматизированных, информационных, технических систем, информационных технологий и телекоммуникационных сетей, а также закупок программных и аппаратных средств, осуществляемых ЦИОГВ и ГО Московской области и подведомственными им государствен</w:t>
      </w:r>
      <w:r>
        <w:t>ными учреждениями Московской области;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16" w:history="1">
        <w:r>
          <w:rPr>
            <w:color w:val="0000FF"/>
          </w:rPr>
          <w:t>постановления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согласование ЦИОГВ и ГО Московской области и подведомственными им государственными учреждениями Московской области требований по защите информации при разработке технических заданий (технических требований) и проектной документации на </w:t>
      </w:r>
      <w:r>
        <w:lastRenderedPageBreak/>
        <w:t>строительство и созда</w:t>
      </w:r>
      <w:r>
        <w:t>ние объектов информатизации, автоматизированных, информационных, технических и инженерных систем, а также при закупках технических программных средств и систем защиты информации.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17" w:history="1">
        <w:r>
          <w:rPr>
            <w:color w:val="0000FF"/>
          </w:rPr>
          <w:t>постановления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Ответственный за выполнение мероприятия Подпрограммы 2 обеспечивает: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взаимодействие с функциональными заказчиками закрепленных за ним мероприятий Подпрограммы 2, </w:t>
      </w:r>
      <w:r>
        <w:t xml:space="preserve">сбор, обобщение и анализ их предложений и формирование согласованных технических требований по выполнению мероприятий Подпрограммы 2, согласование с государственным заказчиком Подпрограммы 2 и утверждение конкурсной документации и документации об аукционе </w:t>
      </w:r>
      <w:r>
        <w:t>в рамках размещения государственных заказов по мероприятиям в соответствии с требованиями законодательства Российской Федерации;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 итогам размещения государственного заказа в установленном порядке определение исполнителей по выполнению работ (оказанию усл</w:t>
      </w:r>
      <w:r>
        <w:t>уг или поставки) для реализации мероприятий Подпрограммы 2 и заключение с ними государственных контрактов;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согласование с государственным заказчиком Подпрограммы 2 и утверждение проектной технической документации, формируемой в рамках исполнения заключенны</w:t>
      </w:r>
      <w:r>
        <w:t>х государственных контрактов, в том числе на создание, развитие и модернизацию региональных и ведомственных ИС, включая документацию по обеспечению их информационной безопасности;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совместно с функциональными заказчиками приемку товаров (работ, услуг), пост</w:t>
      </w:r>
      <w:r>
        <w:t>авленных (выполненных, оказанных) в рамках исполнения государственных контрактов, в том числе проведение необходимых процедур контроля качества.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Функциональные заказчики Подпрограммы 2 обеспечивают: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формирование и представление ответственным за выполнение </w:t>
      </w:r>
      <w:r>
        <w:t>мероприятия Подпрограммы 2 предложения по их выполнению;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согласование подготовленных ответственным за выполнение мероприятия Подпрограммы 2 технических требований на поставку товаров, выполнение работ, оказание услуг;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рассмотрение и согласование проектной </w:t>
      </w:r>
      <w:r>
        <w:t>технической документации, формируемой в рамках исполнения заключенных ответственными за выполнение мероприятия Подпрограммы 2 государственных контрактов, в том числе на создание, развитие и модернизацию региональных и ведомственных информационных систем, в</w:t>
      </w:r>
      <w:r>
        <w:t>ключая документацию по обеспечению их информационной безопасности;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участие в приемке товаров (работ, услуг), поставленных (выполненных, оказанных) в рамках исполнения государственных контрактов по соответствующим мероприятиям Подпрограммы 2, в том числе оц</w:t>
      </w:r>
      <w:r>
        <w:t>енку результатов, качества и полноты их выполнения;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подтверждение получения товаров, поставленных в рамках исполнения государственных контрактов для их нужд, путем подписания накладной или акта приема-передачи.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5" w:name="Par2027"/>
      <w:bookmarkEnd w:id="5"/>
      <w:r>
        <w:t xml:space="preserve">&lt;*&gt; В соответствии с </w:t>
      </w:r>
      <w:hyperlink r:id="rId218" w:history="1">
        <w:r>
          <w:rPr>
            <w:color w:val="0000FF"/>
          </w:rPr>
          <w:t>постановлением</w:t>
        </w:r>
      </w:hyperlink>
      <w:r>
        <w:t xml:space="preserve"> Губернатора Московской области от 24.09.2018 N 462-ПГ "О структуре исполнительных органов государственной власти Московской обла</w:t>
      </w:r>
      <w:r>
        <w:t>сти и составе Правительства Московской области" Главное управление архитектуры и градостроительства Московской области преобразовано в Комитет по архитектуре и градостроительству Московской области.</w:t>
      </w:r>
    </w:p>
    <w:p w:rsidR="00000000" w:rsidRDefault="0031688D">
      <w:pPr>
        <w:pStyle w:val="ConsPlusNormal"/>
        <w:jc w:val="both"/>
      </w:pPr>
      <w:r>
        <w:t xml:space="preserve">(сноска введена </w:t>
      </w:r>
      <w:hyperlink r:id="rId219" w:history="1">
        <w:r>
          <w:rPr>
            <w:color w:val="0000FF"/>
          </w:rPr>
          <w:t>постановлением</w:t>
        </w:r>
      </w:hyperlink>
      <w:r>
        <w:t xml:space="preserve"> Правительства МО от 09.10.2018 N 716/36)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6" w:name="Par2029"/>
      <w:bookmarkEnd w:id="6"/>
      <w:r>
        <w:t xml:space="preserve">&lt;**&gt; В соответствии с </w:t>
      </w:r>
      <w:hyperlink r:id="rId220" w:history="1">
        <w:r>
          <w:rPr>
            <w:color w:val="0000FF"/>
          </w:rPr>
          <w:t>постановлен</w:t>
        </w:r>
        <w:r>
          <w:rPr>
            <w:color w:val="0000FF"/>
          </w:rPr>
          <w:t>ием</w:t>
        </w:r>
      </w:hyperlink>
      <w:r>
        <w:t xml:space="preserve"> Губернатора Московской области от 13.02.2020 N 56-ПГ "О внесении изменений в структуру исполнительных органов государственной власти Московской области и перечень должностных лиц, входящих в состав Правительства Московской области" Министерство инве</w:t>
      </w:r>
      <w:r>
        <w:t>стиций и инноваций Московской области переименовано в Министерство инвестиций, промышленности и науки Московской области.</w:t>
      </w:r>
    </w:p>
    <w:p w:rsidR="00000000" w:rsidRDefault="0031688D">
      <w:pPr>
        <w:pStyle w:val="ConsPlusNormal"/>
        <w:jc w:val="both"/>
      </w:pPr>
      <w:r>
        <w:t xml:space="preserve">(сноска введена </w:t>
      </w:r>
      <w:hyperlink r:id="rId221" w:history="1">
        <w:r>
          <w:rPr>
            <w:color w:val="0000FF"/>
          </w:rPr>
          <w:t>постановление</w:t>
        </w:r>
        <w:r>
          <w:rPr>
            <w:color w:val="0000FF"/>
          </w:rPr>
          <w:t>м</w:t>
        </w:r>
      </w:hyperlink>
      <w:r>
        <w:t xml:space="preserve"> Правительства МО от 14.04.2020 N 184/11)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7" w:name="Par2031"/>
      <w:bookmarkEnd w:id="7"/>
      <w:r>
        <w:t xml:space="preserve">&lt;***&gt; В соответствии с </w:t>
      </w:r>
      <w:hyperlink r:id="rId222" w:history="1">
        <w:r>
          <w:rPr>
            <w:color w:val="0000FF"/>
          </w:rPr>
          <w:t>постановлением</w:t>
        </w:r>
      </w:hyperlink>
      <w:r>
        <w:t xml:space="preserve"> Губернатора Московской области от 27.12.2019 N 650-ПГ "О преобразован</w:t>
      </w:r>
      <w:r>
        <w:t>ии Управления по обеспечению деятельности противопожарно-спасательной службы Московской области и внесении изменения в Структуру исполнительных органов государственной власти Московской области" Управление по обеспечению деятельности противопожарно-спасате</w:t>
      </w:r>
      <w:r>
        <w:t>льной службы Московской области преобразовано с 1 апреля 2020 года в Главное управление гражданской защиты Московской области.</w:t>
      </w:r>
    </w:p>
    <w:p w:rsidR="00000000" w:rsidRDefault="0031688D">
      <w:pPr>
        <w:pStyle w:val="ConsPlusNormal"/>
        <w:jc w:val="both"/>
      </w:pPr>
      <w:r>
        <w:t xml:space="preserve">(сноска введена </w:t>
      </w:r>
      <w:hyperlink r:id="rId223" w:history="1">
        <w:r>
          <w:rPr>
            <w:color w:val="0000FF"/>
          </w:rPr>
          <w:t>постанов</w:t>
        </w:r>
        <w:r>
          <w:rPr>
            <w:color w:val="0000FF"/>
          </w:rPr>
          <w:t>лением</w:t>
        </w:r>
      </w:hyperlink>
      <w:r>
        <w:t xml:space="preserve"> Правительства МО от 14.04.2020 N 184/11)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1"/>
      </w:pPr>
      <w:r>
        <w:t>10. Состав, форма и сроки представления отчетности о ходе</w:t>
      </w:r>
    </w:p>
    <w:p w:rsidR="00000000" w:rsidRDefault="0031688D">
      <w:pPr>
        <w:pStyle w:val="ConsPlusTitle"/>
        <w:jc w:val="center"/>
      </w:pPr>
      <w:r>
        <w:t>реализации мероприятий государственной программы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Контроль за реализацией государственной программ</w:t>
      </w:r>
      <w:r>
        <w:t>ы осуществляется Правительством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реализацию государственной программы и обеспечение достижения значений количественных и качественных показателей эффективности реализации государственной программы несет государственный</w:t>
      </w:r>
      <w:r>
        <w:t xml:space="preserve"> заказчик государственной программы (Мингосуправления Московской области).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Мингосуправления Московской области представляет оперативный (годовой) отчет о реализации мероприятий в соответствии с </w:t>
      </w:r>
      <w:hyperlink r:id="rId224" w:history="1">
        <w:r>
          <w:rPr>
            <w:color w:val="0000FF"/>
          </w:rPr>
          <w:t>Порядком</w:t>
        </w:r>
      </w:hyperlink>
      <w:r>
        <w:t>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целях подготовки отчетов о реализации мероприятий ответственные за выполнение мероприятий подпрограмм направляют государственному заказчику подпрограммы и вносят в систему ГАСУ Московской области: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</w:t>
      </w:r>
      <w:r>
        <w:t>) ежеквартально до 10 числа месяца, следующего за отчетным кварталом: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а) оперативный отчет о реализации мероприятий, который содержит: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перечень выполненных мероприятий с указанием объемов, источников финансирования, </w:t>
      </w:r>
      <w:r>
        <w:lastRenderedPageBreak/>
        <w:t>результатов выполнения мероприятий и фак</w:t>
      </w:r>
      <w:r>
        <w:t>тически достигнутых значений показателей реализации государственной программы;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25" w:history="1">
        <w:r>
          <w:rPr>
            <w:color w:val="0000FF"/>
          </w:rPr>
          <w:t>постановления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анализ</w:t>
      </w:r>
      <w:r>
        <w:t xml:space="preserve"> причин несвоевременного выполнения мероприятий.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Форма оперативного отчета о реализации мероприятий утверждается Министерством экономики и финансов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б) оперативный (годовой) отчет о выполнении государственной программы по объектам строит</w:t>
      </w:r>
      <w:r>
        <w:t>ельства, реконструкции и капитального ремонта, который содержит: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наименование объекта, адрес объекта, планируемые работы;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перечень фактически выполненных работ с указанием объемов, источников финансирования;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анализ причин невыполнения (несвоевременного вып</w:t>
      </w:r>
      <w:r>
        <w:t>олнения) работ.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Форма оперативного (годового) отчета о выполнении государственной программы по объектам строительства, реконструкции и капитального ремонта утверждается Министерством экономики и финансов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2) ежегодно в срок до 1 февраля </w:t>
      </w:r>
      <w:r>
        <w:t>года, следующего за отчетным, годовой отчет о реализации государственной программы для оценки эффективности реализации государственной программы, который содержит: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а) аналитическую записку, в которой указываются: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степень достижения показателей реализации г</w:t>
      </w:r>
      <w:r>
        <w:t>осударственной программы и намеченной цели государственной программы;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26" w:history="1">
        <w:r>
          <w:rPr>
            <w:color w:val="0000FF"/>
          </w:rPr>
          <w:t>постановления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общий объем фак</w:t>
      </w:r>
      <w:r>
        <w:t>тически произведенных расходов, в том числе по источникам финансирования и в разрезе муниципальных образований Московской области, на территории которых реализовывались мероприятия;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б) таблицу, в которой указываются данные: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 использовании средств бюджета</w:t>
      </w:r>
      <w:r>
        <w:t xml:space="preserve"> Московской области и средств иных привлекаемых для реализации государственной программы источников по каждому мероприятию и в целом по государственной программе;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 всем мероприятиям, из них по не завершенным в утвержденные сроки, указываются причины их н</w:t>
      </w:r>
      <w:r>
        <w:t>евыполнения и предложения по дальнейшей реализации;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 показателям реализации государственной программы.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27" w:history="1">
        <w:r>
          <w:rPr>
            <w:color w:val="0000FF"/>
          </w:rPr>
          <w:t>постановления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Форма годового отчета о реализации государственной программы для оценки эффективности реализации государст</w:t>
      </w:r>
      <w:r>
        <w:t>венной программы утверждается Министерством экономики и финансов Московской области.</w:t>
      </w:r>
    </w:p>
    <w:p w:rsidR="00000000" w:rsidRDefault="0031688D">
      <w:pPr>
        <w:pStyle w:val="ConsPlusNormal"/>
        <w:jc w:val="both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31688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Постановлениями Правительства МО от 15.12.2020 </w:t>
            </w:r>
            <w:hyperlink r:id="rId228" w:history="1">
              <w:r>
                <w:rPr>
                  <w:color w:val="0000FF"/>
                </w:rPr>
                <w:t>N 954/42</w:t>
              </w:r>
            </w:hyperlink>
            <w:r>
              <w:rPr>
                <w:color w:val="392C69"/>
              </w:rPr>
              <w:t xml:space="preserve"> и от 13.10.2020 </w:t>
            </w:r>
            <w:hyperlink r:id="rId229" w:history="1">
              <w:r>
                <w:rPr>
                  <w:color w:val="0000FF"/>
                </w:rPr>
                <w:t>N 722/33</w:t>
              </w:r>
            </w:hyperlink>
            <w:r>
              <w:rPr>
                <w:color w:val="392C69"/>
              </w:rPr>
              <w:t xml:space="preserve"> одновременно внесены изменения в разд. 11. Редакция разд. 11 с изменениями, внесенными </w:t>
            </w:r>
            <w:hyperlink r:id="rId23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МО от 15.12.2020 N 954/42, приведена в тексте.</w:t>
            </w:r>
          </w:p>
        </w:tc>
      </w:tr>
    </w:tbl>
    <w:p w:rsidR="00000000" w:rsidRDefault="0031688D">
      <w:pPr>
        <w:pStyle w:val="ConsPlusTitle"/>
        <w:spacing w:before="300"/>
        <w:jc w:val="center"/>
        <w:outlineLvl w:val="1"/>
      </w:pPr>
      <w:r>
        <w:t>11. Подпрограмма 1 "Снижение административных барьеров,</w:t>
      </w:r>
    </w:p>
    <w:p w:rsidR="00000000" w:rsidRDefault="0031688D">
      <w:pPr>
        <w:pStyle w:val="ConsPlusTitle"/>
        <w:jc w:val="center"/>
      </w:pPr>
      <w:r>
        <w:t>повышение качества и доступности предоставления</w:t>
      </w:r>
    </w:p>
    <w:p w:rsidR="00000000" w:rsidRDefault="0031688D">
      <w:pPr>
        <w:pStyle w:val="ConsPlusTitle"/>
        <w:jc w:val="center"/>
      </w:pPr>
      <w:r>
        <w:t>го</w:t>
      </w:r>
      <w:r>
        <w:t>сударственных и муниципальных услуг, в том числе на базе</w:t>
      </w:r>
    </w:p>
    <w:p w:rsidR="00000000" w:rsidRDefault="0031688D">
      <w:pPr>
        <w:pStyle w:val="ConsPlusTitle"/>
        <w:jc w:val="center"/>
      </w:pPr>
      <w:r>
        <w:t>многофункциональных центров предоставления государственных</w:t>
      </w:r>
    </w:p>
    <w:p w:rsidR="00000000" w:rsidRDefault="0031688D">
      <w:pPr>
        <w:pStyle w:val="ConsPlusTitle"/>
        <w:jc w:val="center"/>
      </w:pPr>
      <w:r>
        <w:t>и муниципальных услуг"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11.1. Паспорт подпрограммы 1 "Снижение административных</w:t>
      </w:r>
    </w:p>
    <w:p w:rsidR="00000000" w:rsidRDefault="0031688D">
      <w:pPr>
        <w:pStyle w:val="ConsPlusTitle"/>
        <w:jc w:val="center"/>
      </w:pPr>
      <w:r>
        <w:t>барьеров, повышение качества и доступности предоставления</w:t>
      </w:r>
    </w:p>
    <w:p w:rsidR="00000000" w:rsidRDefault="0031688D">
      <w:pPr>
        <w:pStyle w:val="ConsPlusTitle"/>
        <w:jc w:val="center"/>
      </w:pPr>
      <w:r>
        <w:t>го</w:t>
      </w:r>
      <w:r>
        <w:t>сударственных и муниципальных услуг, в том числе на базе</w:t>
      </w:r>
    </w:p>
    <w:p w:rsidR="00000000" w:rsidRDefault="0031688D">
      <w:pPr>
        <w:pStyle w:val="ConsPlusTitle"/>
        <w:jc w:val="center"/>
      </w:pPr>
      <w:r>
        <w:t>многофункциональных центров предоставления государственных</w:t>
      </w:r>
    </w:p>
    <w:p w:rsidR="00000000" w:rsidRDefault="0031688D">
      <w:pPr>
        <w:pStyle w:val="ConsPlusTitle"/>
        <w:jc w:val="center"/>
      </w:pPr>
      <w:r>
        <w:t>и муниципальных услуг"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231" w:history="1">
        <w:r>
          <w:rPr>
            <w:color w:val="0000FF"/>
          </w:rPr>
          <w:t>пост</w:t>
        </w:r>
        <w:r>
          <w:rPr>
            <w:color w:val="0000FF"/>
          </w:rPr>
          <w:t>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15.12.2020 N 954/42)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232"/>
          <w:footerReference w:type="default" r:id="rId233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260"/>
        <w:gridCol w:w="1260"/>
        <w:gridCol w:w="1077"/>
        <w:gridCol w:w="1260"/>
        <w:gridCol w:w="1134"/>
        <w:gridCol w:w="1260"/>
        <w:gridCol w:w="1134"/>
        <w:gridCol w:w="1134"/>
        <w:gridCol w:w="2041"/>
      </w:tblGrid>
      <w:tr w:rsidR="000000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Государственный заказчик подпрограммы</w:t>
            </w:r>
          </w:p>
        </w:tc>
        <w:tc>
          <w:tcPr>
            <w:tcW w:w="11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государственного управления, информационных технологий и связи Московской области</w:t>
            </w:r>
          </w:p>
        </w:tc>
      </w:tr>
      <w:tr w:rsidR="000000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Источники финансирования подпрограммы, в том числе по годам реализации и главным распорядителям бюджетных средств (тыс. ру</w:t>
            </w:r>
            <w:r>
              <w:t>б.):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2021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2024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Наименование главного распорядителя средств бюджета Московской области</w:t>
            </w:r>
          </w:p>
        </w:tc>
      </w:tr>
      <w:tr w:rsidR="000000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подпрограмме, 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2376531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717209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310726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333978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253476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253714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253714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253714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государственного управления, информационных технологий и связи Московской области</w:t>
            </w:r>
          </w:p>
        </w:tc>
      </w:tr>
      <w:tr w:rsidR="000000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2220221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648150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291714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243212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243450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156310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69059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19012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234"/>
          <w:footerReference w:type="default" r:id="rId23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11.2. Характеристика проблем, решаемых посредством</w:t>
      </w:r>
    </w:p>
    <w:p w:rsidR="00000000" w:rsidRDefault="0031688D">
      <w:pPr>
        <w:pStyle w:val="ConsPlusTitle"/>
        <w:jc w:val="center"/>
      </w:pPr>
      <w:r>
        <w:t>мероприятий Подпрограммы 1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Качество государственного управления напрямую связано с качеством жизни. Недостатки государственного управления являются одним из главных факторов, негативно влияющих на отношен</w:t>
      </w:r>
      <w:r>
        <w:t>ие граждан и представителей бизнеса к органам государственной власти и на предпринимательский климат в территориях.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Достижение результатов Подпрограммы 1 осуществляется посредством реализации мероприятий настоящей подпрограммы.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Основными мероприятиями Подп</w:t>
      </w:r>
      <w:r>
        <w:t>рограммы 1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реализация общесистемных мер по повышению качества и доступности государственных и муниципальных услуг 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организация деятельности МФЦ, совершенствование системы предоставления государственных и муниципальных услуг п</w:t>
      </w:r>
      <w:r>
        <w:t>о принципу одного окна в МФЦ.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36" w:history="1">
        <w:r>
          <w:rPr>
            <w:color w:val="0000FF"/>
          </w:rPr>
          <w:t>постановления</w:t>
        </w:r>
      </w:hyperlink>
      <w:r>
        <w:t xml:space="preserve"> Правительства МО от 04.06.2018 N 366/20)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рамках реализации общесистемных мер Подпрограммой 1 п</w:t>
      </w:r>
      <w:r>
        <w:t>редусмотрены мероприятия, направленные на снижение административных барьеров, направленные на проведение комплексной оптимизации государственных и муниципальных услуг по сферам общественных отношений, позволит улучшить условия для развития в Московской обл</w:t>
      </w:r>
      <w:r>
        <w:t>асти предпринимательства и инвестиционной деятельности.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Обеспечение качества и доступности государственных и муниципальных услуг планируется в Подпрограмме 1, в том числе путем организации предоставления государственных и муниципальных услуг по экстерритор</w:t>
      </w:r>
      <w:r>
        <w:t>иальному принципу, обеспечению возможности обращения заявителя за получением комплекса государственных и муниципальных услуг по жизненным ситуациям.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Подпрограммой 1 запланированы мероприятия по дальнейшему развитию в Московской области системы предоставлен</w:t>
      </w:r>
      <w:r>
        <w:t>ия государственных и муниципальных услуг по принципу "одного окна", в том числе на базе МФЦ.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Для эффективного взаимодействия МФЦ Московской области с ФОИВ, государственными внебюджетными фондами, ОГВ Московской области, ОМСУ муниципальных образований Моско</w:t>
      </w:r>
      <w:r>
        <w:t>вской области в Подпрограмме 1 предусмотрены мероприятия по обеспечению деятельности Государственного казенного учреждения Московской области "Московский областной многофункциональный центр предоставления государственных и муниципальных услуг".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Проведение </w:t>
      </w:r>
      <w:r>
        <w:t>анализа и оценки эффективности функционирования многофункциональных центров предоставления государственных и муниципальных услуг на территории Московской области позволит определять степень удовлетворенности граждан качеством услуг, предоставляемых в том ч</w:t>
      </w:r>
      <w:r>
        <w:t xml:space="preserve">исле на базе МФЦ, а также осуществлять оценку эффективности </w:t>
      </w:r>
      <w:r>
        <w:lastRenderedPageBreak/>
        <w:t>деятельности ОГВ Московской области и ОМСУ муниципальных образований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Совершенствование системы предоставления государственных и муниципальных услуг по принципу "одного окна" в </w:t>
      </w:r>
      <w:r>
        <w:t>МФЦ предусматривает реализацию мероприятий, направленных на дооснащение МФЦ оборудованием, позволяющим оказывать на базе МФЦ новые услуги, такие как: оформление паспорта гражданина Российской Федерации, удостоверяющего личность за пределами Российской Феде</w:t>
      </w:r>
      <w:r>
        <w:t>рации. Также реализуются мероприятия по расширению сети МФЦ путем создания новых офисов МФЦ и дополнительных окон доступа к услугам в МФЦ.</w:t>
      </w:r>
    </w:p>
    <w:p w:rsidR="00000000" w:rsidRDefault="0031688D">
      <w:pPr>
        <w:pStyle w:val="ConsPlusNormal"/>
        <w:jc w:val="both"/>
      </w:pPr>
      <w:r>
        <w:t xml:space="preserve">(абзац введен </w:t>
      </w:r>
      <w:hyperlink r:id="rId237" w:history="1">
        <w:r>
          <w:rPr>
            <w:color w:val="0000FF"/>
          </w:rPr>
          <w:t>постановлением</w:t>
        </w:r>
      </w:hyperlink>
      <w:r>
        <w:t xml:space="preserve"> Правительства МО от 09.10.2018 N 716/36; в ред. </w:t>
      </w:r>
      <w:hyperlink r:id="rId238" w:history="1">
        <w:r>
          <w:rPr>
            <w:color w:val="0000FF"/>
          </w:rPr>
          <w:t>постановления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11.3. Концептуальные направления реформирования,</w:t>
      </w:r>
    </w:p>
    <w:p w:rsidR="00000000" w:rsidRDefault="0031688D">
      <w:pPr>
        <w:pStyle w:val="ConsPlusTitle"/>
        <w:jc w:val="center"/>
      </w:pPr>
      <w:r>
        <w:t>модернизации, преобразования сферы государственного</w:t>
      </w:r>
    </w:p>
    <w:p w:rsidR="00000000" w:rsidRDefault="0031688D">
      <w:pPr>
        <w:pStyle w:val="ConsPlusTitle"/>
        <w:jc w:val="center"/>
      </w:pPr>
      <w:r>
        <w:t>управления, реализуемые в рамках Подпрограммы 1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239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26.03.2019 N 156/10)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В целях совершенствования государственного управления посредством внедрения цифровой экономики в Московской области реализуется комплекс программных мероприятий. Данная работа ведется по следующим направлениям: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методическое сопровождение реализации проекта</w:t>
      </w:r>
      <w:r>
        <w:t xml:space="preserve"> по созданию сети многофункциональных центров предоставления государственных и муниципальных услуг, организации их деятельности на территории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оптимизация процессов предоставления государственных и муниципальных услуг на базе многофункци</w:t>
      </w:r>
      <w:r>
        <w:t>ональных центров предоставления государственных и муниципальных услуг;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обеспечение информационного взаимодействия при предоставлении государственных и муниципальных услуг;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разработка типовых документов по организации предоставления государственных и муници</w:t>
      </w:r>
      <w:r>
        <w:t>пальных услуг по принципу "одного окна" в многофункциональных центрах предоставления государственных и муниципальных услуг;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разработка регионального стандарта организации деятельности многофункциональных центров предоставления государственных и муниципальн</w:t>
      </w:r>
      <w:r>
        <w:t>ых услуг на территории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контроль за соблюдением единых стандартов предоставления государственных и муниципальных услуг на базе многофункциональных центров предоставления государственных и муниципальных услуг на территории Московской обла</w:t>
      </w:r>
      <w:r>
        <w:t>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формирование и внедрение новых принципов предоставления государственных и муниципальных услуг в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разработка и внедрение новых технологий взаимодействия многофункциональных центров </w:t>
      </w:r>
      <w:r>
        <w:lastRenderedPageBreak/>
        <w:t xml:space="preserve">предоставления государственных и муниципальных услуг с заявителями </w:t>
      </w:r>
      <w:r>
        <w:t>и ведомствами;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расширение перечня услуг, предоставляемых в рамках комплексных запросов;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осуществление мониторинга качества предоставления государственных и муниципальных услуг.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Реализация данных направлений позволит повысить уровень удовлетворенности качес</w:t>
      </w:r>
      <w:r>
        <w:t>твом предоставления государственных и муниципальных услуг, снизить время ожидания при обращении за получением государственных и муниципальных услуг.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11.4. Перечень мероприятий Подпрограммы 1 "Снижение</w:t>
      </w:r>
    </w:p>
    <w:p w:rsidR="00000000" w:rsidRDefault="0031688D">
      <w:pPr>
        <w:pStyle w:val="ConsPlusTitle"/>
        <w:jc w:val="center"/>
      </w:pPr>
      <w:r>
        <w:t>административных барьеров, повышение качества и доступ</w:t>
      </w:r>
      <w:r>
        <w:t>ности</w:t>
      </w:r>
    </w:p>
    <w:p w:rsidR="00000000" w:rsidRDefault="0031688D">
      <w:pPr>
        <w:pStyle w:val="ConsPlusTitle"/>
        <w:jc w:val="center"/>
      </w:pPr>
      <w:r>
        <w:t>предоставления государственных и муниципальных услуг, в том</w:t>
      </w:r>
    </w:p>
    <w:p w:rsidR="00000000" w:rsidRDefault="0031688D">
      <w:pPr>
        <w:pStyle w:val="ConsPlusTitle"/>
        <w:jc w:val="center"/>
      </w:pPr>
      <w:r>
        <w:t>числе на базе многофункциональных центров предоставления</w:t>
      </w:r>
    </w:p>
    <w:p w:rsidR="00000000" w:rsidRDefault="0031688D">
      <w:pPr>
        <w:pStyle w:val="ConsPlusTitle"/>
        <w:jc w:val="center"/>
      </w:pPr>
      <w:r>
        <w:t>государственных и муниципальных услуг"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240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15.12.2020 N 954/42)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241"/>
          <w:footerReference w:type="default" r:id="rId242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08"/>
        <w:gridCol w:w="1531"/>
        <w:gridCol w:w="1871"/>
        <w:gridCol w:w="1134"/>
        <w:gridCol w:w="964"/>
        <w:gridCol w:w="1247"/>
        <w:gridCol w:w="1191"/>
        <w:gridCol w:w="1020"/>
        <w:gridCol w:w="1020"/>
        <w:gridCol w:w="1020"/>
        <w:gridCol w:w="1020"/>
        <w:gridCol w:w="2041"/>
        <w:gridCol w:w="2665"/>
      </w:tblGrid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Мероприятие подпрограммы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Срок исполнения мероприятия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(тыс. руб.)</w:t>
            </w:r>
          </w:p>
        </w:tc>
        <w:tc>
          <w:tcPr>
            <w:tcW w:w="7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Объем финансирования по годам (тыс. руб.)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Ответственный за выполнение мероприятия подпрограммы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Результаты выполнения мероприятий подпрограммы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14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3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Основное мероприят</w:t>
            </w:r>
            <w:r>
              <w:t>ие 01. Реализация общесистемных мер по повышению качества и доступности государственных и муниципальных услуг в Московской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8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 пределах средств, предусматриваемых на основную деятельность Мингосуправления</w:t>
            </w:r>
            <w:r>
              <w:t xml:space="preserve">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01.01. Оптимизация предоставления государственных и муниципальных услуг, в том числе обеспечение их предоставления без привязки к месту регистрации, по жизненным ситуациям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8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 пределах средств, предусматриваемых на основную деятельность ответственных исполнителей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Решения Комиссии по проведению административной реформы в Московской области, проекты нормативных правовых актов Московской области, направленные на внедрение оптимизированного порядка предоставления государственных и муниципальных услуг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</w:t>
            </w:r>
            <w:r>
              <w:t xml:space="preserve">1.02. Оперативный мониторинг качества и </w:t>
            </w:r>
            <w:r>
              <w:lastRenderedPageBreak/>
              <w:t>доступности предоставления государственных и муниципальных услуг Московской области, в том числе по принципу "одного окна"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2018-2024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Средства бюджета Московской </w:t>
            </w:r>
            <w:r>
              <w:lastRenderedPageBreak/>
              <w:t>области</w:t>
            </w:r>
          </w:p>
        </w:tc>
        <w:tc>
          <w:tcPr>
            <w:tcW w:w="8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В пределах средств, предусматриваемых на основн</w:t>
            </w:r>
            <w:r>
              <w:t>ую деятельность Мингосуправления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Значения целевых показателей, установленных Указом </w:t>
            </w:r>
            <w:r>
              <w:lastRenderedPageBreak/>
              <w:t>N 601 о качестве и доступности государственных и муниципальных услуг Московской области, внесены в систему мониторинг</w:t>
            </w:r>
            <w:r>
              <w:t xml:space="preserve">а Минэкономразвития России в установленном </w:t>
            </w:r>
            <w:hyperlink r:id="rId243" w:history="1">
              <w:r>
                <w:rPr>
                  <w:color w:val="0000FF"/>
                </w:rPr>
                <w:t>порядке</w:t>
              </w:r>
            </w:hyperlink>
            <w:r>
              <w:t>, утвержденном приказом Минэкономразвития России от 15.11.2013 N 681 "Об утверждении Порядка форми</w:t>
            </w:r>
            <w:r>
              <w:t>рования, обработки данных, а также предоставления и анализа информации, содержащейся в государственной автоматизированной информационной системе "Управление", организации доступа к ней"</w:t>
            </w:r>
          </w:p>
        </w:tc>
      </w:tr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3"/>
            </w:pPr>
            <w:r>
              <w:lastRenderedPageBreak/>
              <w:t>2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Основное мероприятие 02. Организация деятельности многофункциональн</w:t>
            </w:r>
            <w:r>
              <w:t xml:space="preserve">ых центров </w:t>
            </w:r>
            <w:r>
              <w:lastRenderedPageBreak/>
              <w:t>предоставления государственных и муниципальных услуг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2018-2024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2044330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497695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280857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251160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253476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253714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253714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253714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Обеспечена деятельность всех МФЦ на территории Московской области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1969831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485097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270276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240896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243212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243450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243450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243450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74499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10581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2.1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02.01. Софинансирование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1349318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201390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205164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121708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205264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205264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205264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205264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Мингосуправления Московской </w:t>
            </w:r>
            <w:r>
              <w:t>области, ОМСУ муниципальных образований Московской области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Осуществлены выплаты стимулирующего характера, относимые к затратам на оплату труда и начисления на выплаты по оплате труда работников МФЦ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1281841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191292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194900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115649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195000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195000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195000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195000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67477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6059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2.2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</w:t>
            </w:r>
            <w:r>
              <w:t xml:space="preserve">приятие 02.02. Создание условий для обеспечения деятельности государственного казенного учреждения Московской области "Московский областной многофункциональный центр предоставления государственных и </w:t>
            </w:r>
            <w:r>
              <w:lastRenderedPageBreak/>
              <w:t>муниципальных услуг"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2018-2024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330431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43805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47168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45896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48212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48450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48450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48450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Мингосуправления Московской области, Государственное казенное учреждение Московской области "Московский областной многофункциональный центр </w:t>
            </w:r>
            <w:r>
              <w:lastRenderedPageBreak/>
              <w:t>предоставления государственных и муниципальных услуг"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 xml:space="preserve">Государственное казенное учреждение Московской области "Московский областной многофункциональный центр предоставления государственных и муниципальных услуг" выполняет функции в рамках возложенных на него полномочий по решению задач </w:t>
            </w:r>
            <w:r>
              <w:lastRenderedPageBreak/>
              <w:t>создания и координации д</w:t>
            </w:r>
            <w:r>
              <w:t>еятельности МФЦ и привлеченных организаций в рамках заключенных соглашений, а также организации предоставления государственных и муниципальных услуг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330431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43805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47168 </w:t>
            </w:r>
            <w:hyperlink w:anchor="Par2526" w:tooltip="&lt;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45896 </w:t>
            </w:r>
            <w:hyperlink w:anchor="Par2526" w:tooltip="&lt;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48212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48450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48450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48450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2.3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02.03. 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включении избирателей, участников референдума в сп</w:t>
            </w:r>
            <w:r>
              <w:t xml:space="preserve">исок избирателей, участников референдума по месту нахождения и направлению </w:t>
            </w:r>
            <w:r>
              <w:lastRenderedPageBreak/>
              <w:t>соответствующей информации в территориальные избирательные комиссии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2018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252500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252500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ОМСУ муниципальных образований Московс</w:t>
            </w:r>
            <w:r>
              <w:t>кой области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Предоставление услуги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</w:t>
            </w:r>
            <w:r>
              <w:t xml:space="preserve">ссии организовано в МФЦ Московской области в соответствии с </w:t>
            </w:r>
            <w:hyperlink r:id="rId24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Московской области от </w:t>
            </w:r>
            <w:r>
              <w:lastRenderedPageBreak/>
              <w:t>04.12.2017 N 1004/44 "Об организации деятельности многоф</w:t>
            </w:r>
            <w:r>
              <w:t>ункциональных центров предоставления государственных и муниципальных услуг, действующих на территории Московской области, по приему заявлений о включении избирателей, участников референдума в список избирателей, участников референдума по месту нахождения"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250000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2.4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Мероприятие 02.04. 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</w:t>
            </w:r>
            <w:r>
              <w:lastRenderedPageBreak/>
              <w:t>направленных на повышение уровня удовлетворенности гражда</w:t>
            </w:r>
            <w:r>
              <w:t>н качеством предоставления государственных и муниципальных услуг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2019-2020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28525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28525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ОМСУ муниципальных образований Московской области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 МФЦ, действующих на территории Московской области, проведены мероприятия, направленные на повышение уровня удовлетворенности граждан качеством предоставления государственных и муниципальных услуг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28208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28208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2.5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02.05. 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обеспечению консультирования работниками МФЦ граждан в рамках Единой системы прие</w:t>
            </w:r>
            <w:r>
              <w:t xml:space="preserve">ма и обработки сообщений по вопросам деятельности исполнительных органов государственной власти Московской области, органов местного </w:t>
            </w:r>
            <w:r>
              <w:lastRenderedPageBreak/>
              <w:t>самоуправления муниципальных образований Московской области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2020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83556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83556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</w:t>
            </w:r>
            <w:r>
              <w:t xml:space="preserve"> области, ОМСУ муниципальных образований Московской области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Осуществлены дополнительные выплаты работникам МФЦ, обеспечивающим консультирование граждан в рамках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</w:t>
            </w:r>
            <w:r>
              <w:t>оуправления муниципальных образований Московской области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79351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79351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3"/>
            </w:pPr>
            <w:r>
              <w:lastRenderedPageBreak/>
              <w:t>3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Основное мероприятие 03.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332201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219514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29869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82818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250390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163053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21438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65899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81811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56461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8431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3.1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Мероприятие 03.01. 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</w:t>
            </w:r>
            <w:r>
              <w:lastRenderedPageBreak/>
              <w:t>за пределами территории Ро</w:t>
            </w:r>
            <w:r>
              <w:t>ссийской Федерации, в многофункциональных центрах предоставления государственных и муниципальных услуг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2018-2020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153218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70400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82818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ОМСУ муниципальных образований Московской области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В офисах МФЦ Московской области организовано предоставление государственной услуги МВД России по оформлению и выдаче паспортов гражданина Российской Федерации, удостоверяющих личность гражданина Российской Федерации за пределами </w:t>
            </w:r>
            <w:r>
              <w:lastRenderedPageBreak/>
              <w:t>территории Российской Федер</w:t>
            </w:r>
            <w:r>
              <w:t>ации, содержащих электронный носитель информации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120794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54895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65899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32424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3.2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03.02. Создание новых офисов многофункциональных центров предоставления государственных и муниципальных услуг и дополнительных окон доступа к услугам в многофункциональных центрах предоставления государственных и муниципальных услуг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2018-2019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178983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149114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29869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ОМСУ муниципальных образований Московской области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Созданы дополнительные офисы МФЦ и дополнительные окна доступа в МФЦ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129596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108158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21438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40956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8431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4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подпрограмме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2376531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717209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310726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333978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253476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253714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253714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253714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X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X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2220221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648150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291714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306795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243212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243450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243450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243450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Средства бюджетов </w:t>
            </w:r>
            <w:r>
              <w:lastRenderedPageBreak/>
              <w:t>муниципальных образований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156310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69059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19012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27183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10264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245"/>
          <w:footerReference w:type="default" r:id="rId24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8" w:name="Par2526"/>
      <w:bookmarkEnd w:id="8"/>
      <w:r>
        <w:t>&lt;*&gt; С учетом кредиторской задолженности и (или) неисполненных обязательств прошлых периодов: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2019 году в объеме 434 тыс. рублей;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2020 году в объеме 26 тыс. рублей.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11.5. Цели, порядок предоставления и распределения</w:t>
      </w:r>
    </w:p>
    <w:p w:rsidR="00000000" w:rsidRDefault="0031688D">
      <w:pPr>
        <w:pStyle w:val="ConsPlusTitle"/>
        <w:jc w:val="center"/>
      </w:pPr>
      <w:r>
        <w:t>субсидий из бюджета Московской области бюджетам</w:t>
      </w:r>
    </w:p>
    <w:p w:rsidR="00000000" w:rsidRDefault="0031688D">
      <w:pPr>
        <w:pStyle w:val="ConsPlusTitle"/>
        <w:jc w:val="center"/>
      </w:pPr>
      <w:r>
        <w:t>муниципальных образований Московской области</w:t>
      </w:r>
    </w:p>
    <w:p w:rsidR="00000000" w:rsidRDefault="0031688D">
      <w:pPr>
        <w:pStyle w:val="ConsPlusTitle"/>
        <w:jc w:val="center"/>
      </w:pPr>
      <w:r>
        <w:t>на софинансирование мероприятий Подп</w:t>
      </w:r>
      <w:r>
        <w:t>рограммы 1 "Снижение</w:t>
      </w:r>
    </w:p>
    <w:p w:rsidR="00000000" w:rsidRDefault="0031688D">
      <w:pPr>
        <w:pStyle w:val="ConsPlusTitle"/>
        <w:jc w:val="center"/>
      </w:pPr>
      <w:r>
        <w:t>административных барьеров, повышение качества и доступности</w:t>
      </w:r>
    </w:p>
    <w:p w:rsidR="00000000" w:rsidRDefault="0031688D">
      <w:pPr>
        <w:pStyle w:val="ConsPlusTitle"/>
        <w:jc w:val="center"/>
      </w:pPr>
      <w:r>
        <w:t>предоставления государственных и муниципальных услуг, в том</w:t>
      </w:r>
    </w:p>
    <w:p w:rsidR="00000000" w:rsidRDefault="0031688D">
      <w:pPr>
        <w:pStyle w:val="ConsPlusTitle"/>
        <w:jc w:val="center"/>
      </w:pPr>
      <w:r>
        <w:t>числе на базе многофункциональных центров предоставления</w:t>
      </w:r>
    </w:p>
    <w:p w:rsidR="00000000" w:rsidRDefault="0031688D">
      <w:pPr>
        <w:pStyle w:val="ConsPlusTitle"/>
        <w:jc w:val="center"/>
      </w:pPr>
      <w:r>
        <w:t>государственных и муниципальных услуг"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247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15.10.2019 N 729/36)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11.5.1. Цели, порядок предоставления и распределения</w:t>
      </w:r>
    </w:p>
    <w:p w:rsidR="00000000" w:rsidRDefault="0031688D">
      <w:pPr>
        <w:pStyle w:val="ConsPlusTitle"/>
        <w:jc w:val="center"/>
      </w:pPr>
      <w:r>
        <w:t>субсидий из бюджета Московской области бюджетам</w:t>
      </w:r>
    </w:p>
    <w:p w:rsidR="00000000" w:rsidRDefault="0031688D">
      <w:pPr>
        <w:pStyle w:val="ConsPlusTitle"/>
        <w:jc w:val="center"/>
      </w:pPr>
      <w:r>
        <w:t>муниципальных образований Московской области</w:t>
      </w:r>
    </w:p>
    <w:p w:rsidR="00000000" w:rsidRDefault="0031688D">
      <w:pPr>
        <w:pStyle w:val="ConsPlusTitle"/>
        <w:jc w:val="center"/>
      </w:pPr>
      <w:r>
        <w:t>на софинансирование расходов на организацию деятельности</w:t>
      </w:r>
    </w:p>
    <w:p w:rsidR="00000000" w:rsidRDefault="0031688D">
      <w:pPr>
        <w:pStyle w:val="ConsPlusTitle"/>
        <w:jc w:val="center"/>
      </w:pPr>
      <w:r>
        <w:t>многофункциональных центров предоставления государственных</w:t>
      </w:r>
    </w:p>
    <w:p w:rsidR="00000000" w:rsidRDefault="0031688D">
      <w:pPr>
        <w:pStyle w:val="ConsPlusTitle"/>
        <w:jc w:val="center"/>
      </w:pPr>
      <w:r>
        <w:t>и муниципальных услуг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248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15.12.2020 N 954/42)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1. Настоящий порядок определяет цели и условия предоставления и распределения субсидии из бюджета Московской области бюджетам муниципальных образований Моско</w:t>
      </w:r>
      <w:r>
        <w:t>вской области на софинансирование расходов на организацию деятельности многофункциональных центров предоставления государственных и муниципальных услуг (далее - Субсидия 1), критерии отбора муниципальных образований Московской области для предоставления Су</w:t>
      </w:r>
      <w:r>
        <w:t>бсидии 1.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Целевым показателем результативности использования Субсидии 1 является достижение значения целевого показателя "Среднее время ожидания в очереди для получения государственных (муниципальных) услуг". Значения целевого показателя по годам реализ</w:t>
      </w:r>
      <w:r>
        <w:t xml:space="preserve">ации указаны в </w:t>
      </w:r>
      <w:hyperlink r:id="rId249" w:history="1">
        <w:r>
          <w:rPr>
            <w:color w:val="0000FF"/>
          </w:rPr>
          <w:t>разделе 7</w:t>
        </w:r>
      </w:hyperlink>
      <w:r>
        <w:t xml:space="preserve"> "Показатели реализации государственной программы Московской области "Цифровое Подмосковье" на 2018-2024 годы" настоящей гос</w:t>
      </w:r>
      <w:r>
        <w:t>ударственной программы.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Условиями предоставления муниципальным образованиям Московской области Субсидии 1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правовых актов муниципального образования Московской области, утверждающих перечень мероприятий, в целях софинансирования которых</w:t>
      </w:r>
      <w:r>
        <w:t xml:space="preserve"> предоставляется Субсидия 1;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наличие в бюджете муниципального образования Московской области (сводной бюджетной росписи местного бюджета) бюджетных ассигнований на исполнение расходных обязательств муниципального образования Московской области, в целях соф</w:t>
      </w:r>
      <w:r>
        <w:t>инансирования которых предоставляется Субсидия 1, в объеме, необходимом для их исполнения, включая размер планируемой к предоставлению из бюджета Московской области Субсидии 1;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заключение соглашения о предоставлении из бюджета Московской области Субсидии 1</w:t>
      </w:r>
      <w:r>
        <w:t xml:space="preserve"> бюджету муниципального образования Московской области, предусматривающего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Субсидия 1, в соответствии с типовой формой, утвержда</w:t>
      </w:r>
      <w:r>
        <w:t>емой Министерством экономики и финансов Московской области (далее - Соглашение 1), а также дополнительных соглашений, предусматривающих внесение изменений в Соглашение 1 и расторжение Соглашения 1, в соответствии с типовой формой, утверждаемой Министерство</w:t>
      </w:r>
      <w:r>
        <w:t>м экономики и финансов Московской области (далее - Дополнительное соглашение 1);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соглашения об информационном взаимодействии при предоставлении межбюджетных трансфертов из бюджета Московской области, заключенного между муниципальным образованием Мо</w:t>
      </w:r>
      <w:r>
        <w:t>сковской области и Министерством экономики и финансов Московской области в соответствии с Порядком осуществления информационного взаимодействия при предоставлении межбюджетных трансфертов из бюджета Московской области между органами местного самоуправления</w:t>
      </w:r>
      <w:r>
        <w:t xml:space="preserve"> городских округов Московской области и Министерством экономики и финансов Московской области, утвержденным Министерством экономики и финансов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соответствие количества окон доступа МФЦ и окон доступа в территориально обособленных структу</w:t>
      </w:r>
      <w:r>
        <w:t>рных подразделениях МФЦ действующей схеме размещения МФЦ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утвержденного в установленном порядке положения об оплате труда работников МФЦ, предусматривающего выплаты стимулирующего характера, или (и) положения о премировании и мат</w:t>
      </w:r>
      <w:r>
        <w:t>ериальном стимулировании работников МФЦ.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Субсидия 1, перечисляемая в текущем году из бюджета Московской области в бюджет муниципального образования Московской области, используется на осуществление выплат стимулирующего характера, относимых к затратам на о</w:t>
      </w:r>
      <w:r>
        <w:t>плату труда и начисления на выплаты по оплате труда специалистов и руководителей МФЦ. Субсидия 1 предоставляется в целях софинансирования расходов на оплату труда и начисления на выплаты по оплате труда специалистов и руководителей МФЦ.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Под специалистами М</w:t>
      </w:r>
      <w:r>
        <w:t>ФЦ понимаются работники, осуществляющие взаимодействие с заявителями МФЦ в "окнах" доступа к государственным и муниципальным услугам, также осуществляющие консультирование заявителей по вопросам предоставления услуг в электронном виде, работники, обеспечив</w:t>
      </w:r>
      <w:r>
        <w:t>ающие взаимодействие с заявителями МФЦ в секторе ожидания и информирования МФЦ, и работники, осуществляющие обработку документов, контроль соответствия принятых документов требованиям нормативных правовых актов, межведомственное взаимодействие, прием и обр</w:t>
      </w:r>
      <w:r>
        <w:t>аботку телефонных обращений заявителей.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Под руководителями МФЦ понимаются категории работников, относимые к административно-управленческому персоналу, а именно: руководители, заместители </w:t>
      </w:r>
      <w:r>
        <w:lastRenderedPageBreak/>
        <w:t>руководителей, работники, возглавляющие подразделения и осуществляющи</w:t>
      </w:r>
      <w:r>
        <w:t xml:space="preserve">е функции специалистов в подразделениях учреждения, выполняющих функции управления (плановый, финансовый, юридический отделы, бухгалтерия, отдел труда и заработной платы, отдел кадров, информационно-коммуникационных технологий и подобные функции), а также </w:t>
      </w:r>
      <w:r>
        <w:t>секретари, курьеры, водители и другой персонал.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Средства Субсидии 1 могут быть израсходованы на дополнительное поощрение за выполнение важных (срочных) работ, заданий и поручений, участие в проектах, наставничество на основании приказа директора МФЦ муници</w:t>
      </w:r>
      <w:r>
        <w:t>пального образования в виде единовременной премии специалистам и руководителям МФЦ, соответствующим следующим критериям: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работник, прошедший испытательный срок и при наличии стажа работы в МФЦ муниципального образования не менее 6 месяцев за период с 1 января текущего года по 30 сентября текущего года;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работник не имеет дисциплинарных взысканий;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отсутствуют жалобы со стороны</w:t>
      </w:r>
      <w:r>
        <w:t xml:space="preserve"> заявителей на его работу.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Единовременные премии за счет средств Субсидии 1 могут быть выплачены специалистам МФЦ.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Критериями отбора муниципальных образований Московской области для предоставления Субсидии 1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 территории городского округа Мос</w:t>
      </w:r>
      <w:r>
        <w:t>ковской области расположены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среднее время ожидания при получении услуг в МФЦ (в среднем по всем офисам МФЦ) за 9 месяцев текущего года не превышает значение целевого показателя "Среднее время ожидания в очереди для получения государственных (муниципал</w:t>
      </w:r>
      <w:r>
        <w:t>ьных) услуг" в текущем году.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Отбор муниципальных образований Московской области для предоставления Субсидии 1 осуществляется ежегодно по результатам оценки эффективности деятельности МФЦ за 9 месяцев текущего года, проводимой на основании Методики оценки э</w:t>
      </w:r>
      <w:r>
        <w:t>ффективности деятельности многофункциональных центров предоставления государственных и муниципальных услуг на территории Московской области, утверждаемой распоряжением Мингосуправления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 результатам проведения оценки эффективности деят</w:t>
      </w:r>
      <w:r>
        <w:t>ельности МФЦ осуществляется построение рейтинга МФЦ по эффективности деятельности путем их ранжирования.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Перечень муниципальных образований Московской области для предоставления Субсидии 1 определяется по результатам рейтингования МФЦ, расположенных на тер</w:t>
      </w:r>
      <w:r>
        <w:t>ритории соответствующих муниципальных образований.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Муниципальные образования Московской области, в которых среднее время ожидания при получении услуг в МФЦ (в среднем по всем офисам МФЦ) за 9 месяцев текущего года превышает значение целевого показателя "Ср</w:t>
      </w:r>
      <w:r>
        <w:t xml:space="preserve">еднее время ожидания в очереди для получения </w:t>
      </w:r>
      <w:r>
        <w:lastRenderedPageBreak/>
        <w:t>государственных (муниципальных) услуг" в текущем году, не включаются в перечень муниципальных образований Московской области для предоставления Субсидии 1.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2020 году при составлении рейтинга МФЦ за 9 месяцев н</w:t>
      </w:r>
      <w:r>
        <w:t>е учитывается оценка деятельности МФЦ за март, апрель, май, июнь 2020 года.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2018 и 2019 годах МФЦ муниципальных образований, занявших в рейтинге по итогам оценки эффективности деятельности позиции с 1 по 30, имеют право направить часть средств Субсидии 1</w:t>
      </w:r>
      <w:r>
        <w:t xml:space="preserve"> на выплаты единовременной премии руководителям МФЦ.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2020 году часть средств Субсидии 1 может быть направлена на выплаты руководителям в следующих МФЦ: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МФЦ, занявший в рейтинге по итогам оценки эффективности деятельности первое место с максимальной итого</w:t>
      </w:r>
      <w:r>
        <w:t>вой оценкой;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МФЦ, занявшие места с 1 по 10 в каждой из трех групп муниципальных образований, распределенных в зависимости от численности населения муниципального образования;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МФЦ - лауреат Всероссийского конкурса "Лучший многофункциональный центр России" 2</w:t>
      </w:r>
      <w:r>
        <w:t>019 года.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Субсидия 1 предоставляется муниципальным образованиям Московской области, определенным Мингосуправления Московской области в соответствии с рейтингом МФЦ по эффективности деятельности МФЦ, на безвозмездной основе.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Размер Субсидии 1 в 2018 году</w:t>
      </w:r>
      <w:r>
        <w:t xml:space="preserve"> и 2019 году для муниципальных образований, занявших в рейтинге места с 1 по 30, в 2020 году для муниципальных образований, занявших места в рейтинге, перечисленные в </w:t>
      </w:r>
      <w:hyperlink w:anchor="Par2604" w:tooltip="Кэд - коэффициент, учитывающий оценку эффективности деятельности в зависимости от присвоенного места в рейтинге, равный на 2018 год:" w:history="1">
        <w:r>
          <w:rPr>
            <w:color w:val="0000FF"/>
          </w:rPr>
          <w:t>абзацах девятом</w:t>
        </w:r>
      </w:hyperlink>
      <w:r>
        <w:t xml:space="preserve"> - </w:t>
      </w:r>
      <w:hyperlink w:anchor="Par2619" w:tooltip="Кэд - коэффициент, учитывающий оценку эффективности деятельности в зависимости от присвоенного места в рейтинге, равный на 2020 год:" w:history="1">
        <w:r>
          <w:rPr>
            <w:color w:val="0000FF"/>
          </w:rPr>
          <w:t>одинна</w:t>
        </w:r>
        <w:r>
          <w:rPr>
            <w:color w:val="0000FF"/>
          </w:rPr>
          <w:t>дцатом пункта 5</w:t>
        </w:r>
      </w:hyperlink>
      <w:r>
        <w:t xml:space="preserve"> настоящей Методики, определяется по следующей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>Si = ((Nоi x d) + (Ntospi х d1)) x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>x Z x Кэд x Кауп x kбо,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Si - сумма Субсидии 1 i-му муниципальному образованию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Nоi - количество окон доступа к услугам М</w:t>
      </w:r>
      <w:r>
        <w:t>ФЦ в офисах МФЦ, расположенных в i-м муниципальном образовании Московской области, в соответствии с утвержденной на момент распределения Субсидии 1 схемой размещения МФЦ. Окна доступа к услугам МФЦ в территориально обособленных структурных подразделениях М</w:t>
      </w:r>
      <w:r>
        <w:t>ФЦ закрытых административно-территориальных образований: городского округа Восход, городского округа Звездный городок, городского округа Молодежный - учитываются как окна доступа к услугам МФЦ в офисах МФЦ. При расчете не учитываются окна доступа к услугам</w:t>
      </w:r>
      <w:r>
        <w:t xml:space="preserve"> МФЦ в офисах МФЦ, в которых среднее время ожидания при получении услуг за 9 месяцев текущего года превысило планируемое значение целевого показателя "Среднее время ожидания в очереди для получения государственных (муниципальных) услуг" в текущем году;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Ntospi - количество окон доступа к услугам МФЦ в территориально обособленном структурном подразделении МФЦ, расположенных в i-м муниципальном образовании Московской области, в соответствии с утвержденной на момент распределения Субсидии 1 схемой размещения</w:t>
      </w:r>
      <w:r>
        <w:t xml:space="preserve">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d - коэффициент персонала окон доступа к услугам МФЦ в офисе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d1 - коэффициент персонала окон доступа к услугам МФЦ в территориально обособленном структурном подразделении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Z - расчетные затраты на выплаты стимулирующего характера, относимые </w:t>
      </w:r>
      <w:r>
        <w:t>к затратам на оплату труда и начисления на выплаты по оплате труда специалистов МФЦ, в расчете на одного специалиста МФЦ.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2018 году, 2019 году и 2020 году коэффициент персонала окон доступа к услугам МФЦ в офисе МФЦ принимается равным 2,5; коэффициент пе</w:t>
      </w:r>
      <w:r>
        <w:t>рсонала окон доступа к услугам МФЦ в территориально обособленном структурном подразделении МФЦ - 0,5.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Расчетные затраты на выплаты стимулирующего характера, относимые к затратам на оплату труда и начисления на выплаты по оплате труда специалистов МФЦ, в го</w:t>
      </w:r>
      <w:r>
        <w:t>д в расчете на одного специалиста МФЦ устанавливаются исходя из величины выплаты в расчете на одного специалиста на 2018 год, 2019 год и 2020 год и начислений на выплаты по оплате труда в соответствии с законодательством Российской Федерации в размере 49,3</w:t>
      </w:r>
      <w:r>
        <w:t>86 тыс. рублей;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kбо - предельный уровень софинансирования из бюджета Московской области бюджету муниципального образования, который на 2018 год, 2019 год и 2020 год принимается равным 0,95 для всех муниципальных образований, которым предоставляется Субсиди</w:t>
      </w:r>
      <w:r>
        <w:t>я 1;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Кауп - коэффициент, учитывающий административно-управленческий персонал, который зависит от количества окон доступа МФЦ, равный: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 0 до 5 окон доступа МФЦ, Кауп = 1,80;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 6 до 10 окон доступа МФЦ, Кауп = 1,44;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 11 до 15 окон доступа МФЦ, Кауп = 1,</w:t>
      </w:r>
      <w:r>
        <w:t>29;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 16 до 20 окон доступа МФЦ, Кауп = 1,19;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 21 до 30 окон доступа МФЦ, Кауп = 1,15;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 31 до 40 окон доступа МФЦ, Кауп = 1,10;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41 окно доступа МФЦ и более, Кауп = 1,06;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9" w:name="Par2604"/>
      <w:bookmarkEnd w:id="9"/>
      <w:r>
        <w:t xml:space="preserve">Кэд - коэффициент, учитывающий оценку эффективности деятельности в </w:t>
      </w:r>
      <w:r>
        <w:t>зависимости от присвоенного места в рейтинге, равный на 2018 год: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с 1 по 10, Кэд = 2,0;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место в рейтинге с 11 по 20, Кэд = 1,5;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с 21 по 30, Кэд = 1,3;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с 31 по 40, Кэд = 0,7;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с 41 по 60, Кэ</w:t>
      </w:r>
      <w:r>
        <w:t>д = 0,5;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с 61 по 67, Кэд = 0,2;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Кэд - коэффициент, учитывающий оценку эффективности деятельности в зависимости от присвоенного места в рейтинге, равный на 2019 год: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с 1 по 10, Кэд = 2,0;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место в рейтинге с 11 по 20, Кэд = </w:t>
      </w:r>
      <w:r>
        <w:t>1,5;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с 21 по 30, Кэд = 1,3;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с 31 по 40, Кэд = 0,8;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с 41 по 50, Кэд = 0,6;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с 51 по 60, Кэд = 0,5;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с 61 по 66, Кэд = 0,2;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10" w:name="Par2619"/>
      <w:bookmarkEnd w:id="10"/>
      <w:r>
        <w:t>Кэд - коэффициент, учитывающий оценку эффективности деятельности в зависимости от присвоенного места в рейтинге, равный на 2020 год: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1 с максимальной итоговой оценкой, Кэд = 1,5;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1 в каждой группе муниципальных образований</w:t>
      </w:r>
      <w:r>
        <w:t>, Кэд = 1,2;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2 и 3 в каждой группе муниципальных образований, Кэд = 1,1;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с 4 по 6 в каждой группе муниципальных образований, Кэд = 0,8;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с 7 по 10 в каждой группе муниципальных образований, Кэд = 0,7;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</w:t>
      </w:r>
      <w:r>
        <w:t xml:space="preserve"> в рейтинге 11, 12 в каждой группе муниципальных образований, Кэд = 0,5;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с 13 по 15 в каждой группе муниципальных образований, Кэд = 0,3;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место в рейтинге с 16 по 18 в каждой группе муниципальных образований, Кэд = 0,2;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место в рейтинге с </w:t>
      </w:r>
      <w:r>
        <w:t>19 по 21 в каждой группе муниципальных образований, Кэд = 0,1.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 xml:space="preserve">Размер Субсидии 1 в 2018 году и 2019 году для муниципальных образований, занявших в рейтинге места с 31 по 67, в 2020 году для муниципальных образований, занявших места в </w:t>
      </w:r>
      <w:r>
        <w:lastRenderedPageBreak/>
        <w:t>рейтинге с 11 по 21 в</w:t>
      </w:r>
      <w:r>
        <w:t xml:space="preserve"> каждой из трех групп муниципальных образований в зависимости от численности населения муниципального образования, определяется по следующей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Si = ((Nоi x d) + (Ntospi x d1)) x Z x Кэд x kбо.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Размер Субсидии 1 на 2019-2024 годы определяется в про</w:t>
      </w:r>
      <w:r>
        <w:t>цессе исполнения бюджета Московской области на соответствующий финансовый год и плановый период путем внесения изменений в настоящую государственную программу.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Минимальный уровень финансирования расходов на осуществление стимулирования работников МФЦ за сч</w:t>
      </w:r>
      <w:r>
        <w:t>ет собственных средств бюджетов муниципальных образований рассчитывается по следующей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Sмоi = Si x (1 - kбо) / kбо,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Sмоi - сумма расходов на осуществление стимулирующих выплат специалистам и руководителям МФЦ за счет собственных средств бюдж</w:t>
      </w:r>
      <w:r>
        <w:t>етов муниципальных образований.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Распределение Субсидии 1 осуществляется ежегодно по результатам оценки эффективности деятельности МФЦ за 9 месяцев текущего года, проводимой на основании Методики оценки эффективности деятельности многофункциональных центро</w:t>
      </w:r>
      <w:r>
        <w:t>в предоставления государственных и муниципальных услуг на территории Московской области, утверждаемой распоряжением Мингосуправления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2018-2024 годах распределение Субсидии 1 осуществляется в процессе исполнения бюджета Московской обла</w:t>
      </w:r>
      <w:r>
        <w:t>сти на соответствующий финансовый год и плановый период путем внесения изменений в настоящую государственную программу. Распределение Субсидии 1 осуществляется путем распределения общего объема средств, предусмотренных мероприятием 2.1 Подпрограммы 1, межд</w:t>
      </w:r>
      <w:r>
        <w:t>у муниципальными образованиями Московской области по результатам оценки эффективности деятельности МФЦ за 9 месяцев текущего года.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6. Главным распорядителем бюджетных средств по предоставлению Субсидии 1 является Мингосуправления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Перечисление Субсидии 1 из 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средств, предусмотренных на указанные цели законом</w:t>
      </w:r>
      <w:r>
        <w:t xml:space="preserve"> Московской области о бюджете Московской области на соответствующий финансовый год и плановый период, и утвержденных лимитов бюджетных обязательств в порядке, установленном для исполнения бюджета Московской области по расходам.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Муниципальные образования Мо</w:t>
      </w:r>
      <w:r>
        <w:t>сковской области предоставляют в Мингосуправления Московской области и Министерство экономики и финансов Московской области отчеты, предусмотренные Соглашением 1, в том числе о расходовании Субсидии 1.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Мингосуправления Московской области осуществляет оценк</w:t>
      </w:r>
      <w:r>
        <w:t xml:space="preserve">у эффективности использования Субсидии 1 получателем Субсидии 1 на основе целевых показателей, установленных в Соглашении 1 и Дополнительных соглашениях 1 (при наличии), в течение срока действия </w:t>
      </w:r>
      <w:r>
        <w:lastRenderedPageBreak/>
        <w:t>Соглашения 1 и Дополнительных соглашений 1 (при наличии).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7. </w:t>
      </w:r>
      <w:r>
        <w:t>Субсидия 1 носит целевой характер и не может быть использована на иные цели. Не использованная по состоянию на 1 января года, следующего за отчетным годом, Субсидия или ее остатки подлежат возврату в бюджет Московской области в порядке, установленном бюдже</w:t>
      </w:r>
      <w:r>
        <w:t>тным законодательством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При нарушении обязательств муниципального образования Московской области по достижению целевых показателей результативности использования Субсидии 1 по состоянию на 31 декабря года предоставления Субсидии 1 и не</w:t>
      </w:r>
      <w:r>
        <w:t>устранении таких нарушений в срок до первой даты представления отчетности о достижении значений целевых показателей результативности использования Субсидии 1 в соответствии с Соглашением 1 и Дополнительными соглашениями 1 (при наличии) в году, следующем за</w:t>
      </w:r>
      <w:r>
        <w:t xml:space="preserve"> годом предоставления Субсидии 1, объем средств, подлежащий возврату из бюджета муниципального образования Московской области в бюджет Московской области в срок до 1 июня года, следующего за годом предоставления Субсидии 1 (Vвозврата), рассчитывается по фо</w:t>
      </w:r>
      <w:r>
        <w:t>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Vвозврата = (Vсубсидии x k x m / n) x 0,1,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Vсубсидии - размер Субсидии 1, предоставленной муниципальному образованию Московской области в отчетном финансовом году;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 - коэффициент возврата Субсидии 1;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m - количество целевых показателей резуль</w:t>
      </w:r>
      <w:r>
        <w:t>тативности использования Субсидии 1, по которым индекс, отражающий уровень недостижения i-го целевого показателя результативности использования Субсидии 1, имеет положительное значение;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 - общее количество целевых показателей результативности использовани</w:t>
      </w:r>
      <w:r>
        <w:t>я Субсидии 1.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объема средств, подлежащих возврату из бюджета муниципального образования Московской области в бюджет Московской области, в размере Субсидии 1, предоставленной бюджету муниципального образования Московской области в отчетном фина</w:t>
      </w:r>
      <w:r>
        <w:t>нсовом году (Vсубсидии), не учитывается размер остатка Субсидии 1, не использованного по состоянию на 1 января текущего финансового года.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Коэффициент возврата Субсидии 1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k = SUM Di / m,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- индекс, отражающий уровень недо</w:t>
      </w:r>
      <w:r>
        <w:t>стижения i-го целевого показателя результативности использования Субсидии 1.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коэффициента возврата Субсидии 1 используются только положительные значения индекса, отражающего уровень недостижения i-го целевого показателя результативности исполь</w:t>
      </w:r>
      <w:r>
        <w:t>зования Субсидии 1.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Индекс, отражающий уровень недостижения i-го целевого показателя результативности </w:t>
      </w:r>
      <w:r>
        <w:lastRenderedPageBreak/>
        <w:t>использования Субсидии 1, определяется: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1) для целевых показателей результативности использования Субсидии 1, по которым большее значение фактически дости</w:t>
      </w:r>
      <w:r>
        <w:t>гнутого значения отражает большую эффективность использования Субсидии 1,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Ti / Si,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Ti - фактически достигнутое значение i-го целевого показателя результативности использования Субсидии 1 на отчетную дату;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Si - плановое значение i-го целевого показателя результативности использования Субсидии 1, установленное Соглашением 1 и Дополнительными соглашениями 1 (при наличии);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2) для целевых показателей результативности использования Субсидии 1, по которым большее</w:t>
      </w:r>
      <w:r>
        <w:t xml:space="preserve"> значение фактически достигнутого значения отражает меньшую эффективность использования Субсидии 1,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Si / Ti.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Ответственность за соблюдение условий предоставления Субсидии 1, достоверность и своевременность представляемых сведений н</w:t>
      </w:r>
      <w:r>
        <w:t>есут соответствующие ОМСУ муниципальных образований Московской области и Мингосуправления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Контроль за соблюдением муниципальными образованиями Московской области условий предоставления Субсидии 1 осуществляется Мингосуправления Московск</w:t>
      </w:r>
      <w:r>
        <w:t>ой области и органами государственного финансового контроля.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Контроль за целевым использованием средств Субсидии 1 осуществляется ОМСУ муниципальных образований Московской области и Мингосуправления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нецелевое использо</w:t>
      </w:r>
      <w:r>
        <w:t>вание Субсидии 1 устанавливается в соответствии с федеральным законодательством и законодательством Московской области. При нецелевом использовании Субсидии, выделенной из бюджета Московской области, получатели Субсидии 1 обязаны вернуть указанные средства</w:t>
      </w:r>
      <w:r>
        <w:t xml:space="preserve"> в бюджет Московской области в течение 30 (тридцати) дней с момента установления факта нецелевого использования средств.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ind w:firstLine="540"/>
        <w:jc w:val="both"/>
        <w:outlineLvl w:val="3"/>
      </w:pPr>
      <w:r>
        <w:t>11.5.2. Цели, порядок предоставления и распределения субсидий из бюджета Московской области бюджетам муниципальных образований Московс</w:t>
      </w:r>
      <w:r>
        <w:t>кой области на софинансирование расходов на совершенствование системы предоставления государственных и муниципальных услуг по принципу "одного окна" в многофункциональных центрах предоставления государственных и муниципальных услуг МФЦ.</w:t>
      </w:r>
    </w:p>
    <w:p w:rsidR="00000000" w:rsidRDefault="0031688D">
      <w:pPr>
        <w:pStyle w:val="ConsPlusNormal"/>
        <w:jc w:val="both"/>
      </w:pPr>
      <w:r>
        <w:t>(в ред. постановлен</w:t>
      </w:r>
      <w:r>
        <w:t xml:space="preserve">ий Правительства МО от 19.12.2017 </w:t>
      </w:r>
      <w:hyperlink r:id="rId250" w:history="1">
        <w:r>
          <w:rPr>
            <w:color w:val="0000FF"/>
          </w:rPr>
          <w:t>N 1073/46</w:t>
        </w:r>
      </w:hyperlink>
      <w:r>
        <w:t xml:space="preserve">, от 15.10.2019 </w:t>
      </w:r>
      <w:hyperlink r:id="rId251" w:history="1">
        <w:r>
          <w:rPr>
            <w:color w:val="0000FF"/>
          </w:rPr>
          <w:t>N 729/36</w:t>
        </w:r>
      </w:hyperlink>
      <w:r>
        <w:t>)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11" w:name="Par2684"/>
      <w:bookmarkEnd w:id="11"/>
      <w:r>
        <w:t>1. Субсидии из бюджета Московской области на софинансирование расходов на совершенствование системы предоставления государственных и муниципальных услуг по принципу одного окна в многофункциональных центрах предос</w:t>
      </w:r>
      <w:r>
        <w:t xml:space="preserve">тавления государственных и </w:t>
      </w:r>
      <w:r>
        <w:lastRenderedPageBreak/>
        <w:t>муниципальных услуг бюджетам муниципальных образований Московской области, участвующих в Подпрограмме 1, предоставляются на: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дооснащение материально-техническими средствами - приобретение программно-технических комплексов для офо</w:t>
      </w:r>
      <w:r>
        <w:t>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МФЦ (далее - Субсидия 2);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создание новых офисов многофункциональных центров предоставления государств</w:t>
      </w:r>
      <w:r>
        <w:t>енных и муниципальных услуг и дополнительных окон доступа к услугам в многофункциональных центрах предоставления государственных и муниципальных услуг (далее - Субсидия 3).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52" w:history="1">
        <w:r>
          <w:rPr>
            <w:color w:val="0000FF"/>
          </w:rPr>
          <w:t>постановления</w:t>
        </w:r>
      </w:hyperlink>
      <w:r>
        <w:t xml:space="preserve"> Правительства МО от 10.07.2018 N 437/24)</w:t>
      </w:r>
    </w:p>
    <w:p w:rsidR="00000000" w:rsidRDefault="0031688D">
      <w:pPr>
        <w:pStyle w:val="ConsPlusNormal"/>
        <w:jc w:val="both"/>
      </w:pPr>
      <w:r>
        <w:t xml:space="preserve">(п. 1 в ред. </w:t>
      </w:r>
      <w:hyperlink r:id="rId253" w:history="1">
        <w:r>
          <w:rPr>
            <w:color w:val="0000FF"/>
          </w:rPr>
          <w:t>постановления</w:t>
        </w:r>
      </w:hyperlink>
      <w:r>
        <w:t xml:space="preserve"> Правительства МО от 04.06.2018 N </w:t>
      </w:r>
      <w:r>
        <w:t>366/20)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Субсидия 2 предоставляется муниципальным районам и городским округам с численностью населения более 50 тысяч человек.</w:t>
      </w:r>
    </w:p>
    <w:p w:rsidR="00000000" w:rsidRDefault="0031688D">
      <w:pPr>
        <w:pStyle w:val="ConsPlusNormal"/>
        <w:jc w:val="both"/>
      </w:pPr>
      <w:r>
        <w:t xml:space="preserve">(в ред. постановлений Правительства МО от 19.12.2017 </w:t>
      </w:r>
      <w:hyperlink r:id="rId254" w:history="1">
        <w:r>
          <w:rPr>
            <w:color w:val="0000FF"/>
          </w:rPr>
          <w:t>N 1073/46</w:t>
        </w:r>
      </w:hyperlink>
      <w:r>
        <w:t xml:space="preserve">, от 15.10.2019 </w:t>
      </w:r>
      <w:hyperlink r:id="rId255" w:history="1">
        <w:r>
          <w:rPr>
            <w:color w:val="0000FF"/>
          </w:rPr>
          <w:t>N 729/36</w:t>
        </w:r>
      </w:hyperlink>
      <w:r>
        <w:t>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Условиями предоставления Субсидии 2 в 2018 году муниципальным образованиям М</w:t>
      </w:r>
      <w:r>
        <w:t>осковской области являются: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56" w:history="1">
        <w:r>
          <w:rPr>
            <w:color w:val="0000FF"/>
          </w:rPr>
          <w:t>постановления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соблюдение ОМСУ муниципального образования Московской обл</w:t>
      </w:r>
      <w:r>
        <w:t>асти бюджетного законодательства Российской Федерации, законодательства Российской Федерации о налогах и сборах;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наличие в утвержденной муниципальной программе по повышению качества и доступности предоставления государственных и муниципальных услуг или в комплексной программе социально-экономического развития муниципального образования Московской области мероприятия </w:t>
      </w:r>
      <w:r>
        <w:t>по совершенствованию системы предоставления государственных и муниципальных услуг по принципу "одного окна" в многофункциональных центрах предоставления государственных и муниципальных услуг;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57" w:history="1">
        <w:r>
          <w:rPr>
            <w:color w:val="0000FF"/>
          </w:rPr>
          <w:t>постановления</w:t>
        </w:r>
      </w:hyperlink>
      <w:r>
        <w:t xml:space="preserve"> Правительства МО от 19.12.2017 N 1073/46)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абзац утратил силу. - </w:t>
      </w:r>
      <w:hyperlink r:id="rId258" w:history="1">
        <w:r>
          <w:rPr>
            <w:color w:val="0000FF"/>
          </w:rPr>
          <w:t>Постановление</w:t>
        </w:r>
      </w:hyperlink>
      <w:r>
        <w:t xml:space="preserve"> Прав</w:t>
      </w:r>
      <w:r>
        <w:t>ительства МО от 19.12.2017 N 1073/46;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бюджете муниципального образования Московской области средств, направляемых на финансирование расходов по совершенствованию системы предоставления государственных и муниципальных услуг по принципу "одного окн</w:t>
      </w:r>
      <w:r>
        <w:t xml:space="preserve">а" в многофункциональных центрах предоставления государственных и муниципальных услуг (объем финансирования указанных расходов за счет собственных средств бюджета муниципальных образований не может быть менее уровня, рассчитанного в соответствии с </w:t>
      </w:r>
      <w:hyperlink w:anchor="Par2743" w:tooltip="7. Минимальный уровень финансирования расходов по совершенствованию системы предоставления государственных и муниципальных услуг по принципу &quot;одного окна&quot; в многофункциональных центрах предоставления государственных и муниципальных услуг за счет собственных средств бюджетов муниципальных образований рассчитывается по следующей формуле:" w:history="1">
        <w:r>
          <w:rPr>
            <w:color w:val="0000FF"/>
          </w:rPr>
          <w:t>пунктом 7</w:t>
        </w:r>
      </w:hyperlink>
      <w:r>
        <w:t>);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59" w:history="1">
        <w:r>
          <w:rPr>
            <w:color w:val="0000FF"/>
          </w:rPr>
          <w:t>постановления</w:t>
        </w:r>
      </w:hyperlink>
      <w:r>
        <w:t xml:space="preserve"> Правитель</w:t>
      </w:r>
      <w:r>
        <w:t>ства МО от 19.12.2017 N 1073/46)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предоставление муниципальным образованием Московской области гарантийного письма по софинансированию соответствующего мероприятия подпрограммы 1 и выполнению мероприятия в установленный срок;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организация муниципальных заказ</w:t>
      </w:r>
      <w:r>
        <w:t xml:space="preserve">ов на выполнение работ, оказание услуг, поставку товаров, которые финансируются за счет предоставленных из бюджета Московской области субсидий, с использованием ЕАСУЗ согласно </w:t>
      </w:r>
      <w:hyperlink r:id="rId260" w:history="1">
        <w:r>
          <w:rPr>
            <w:color w:val="0000FF"/>
          </w:rPr>
          <w:t>пункту 12</w:t>
        </w:r>
      </w:hyperlink>
      <w:r>
        <w:t xml:space="preserve"> постановления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нужд", а также отображение источник</w:t>
      </w:r>
      <w:r>
        <w:t>ов финансирования при заключении муниципальных контрактов и (или) договоров на финансирование работ, услуг, приобретение товаров в рамках реализации соответствующих мероприятий подпрограммы 1.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61" w:history="1">
        <w:r>
          <w:rPr>
            <w:color w:val="0000FF"/>
          </w:rPr>
          <w:t>постановления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3.1. Средства Субсидии 2 предоставляются в 2020 году при соблюдении следующих условий: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заключение соглашений об информационном взаимодействии при пр</w:t>
      </w:r>
      <w:r>
        <w:t>едоставлении межбюджетных трансфертов из бюджета Московской области между органами местного самоуправления городских округов Московской области и центральным исполнительным органом государственной власти Московской области специальной компетенции, осуществ</w:t>
      </w:r>
      <w:r>
        <w:t>ляющим исполнительно-распорядительную деятельность на территории Московской области в сферах экономики, стратегического планирования, финансовой, бюджетной, кредитной и налоговой сферах, в установленном им порядке;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абзац утратил силу. - </w:t>
      </w:r>
      <w:hyperlink r:id="rId262" w:history="1">
        <w:r>
          <w:rPr>
            <w:color w:val="0000FF"/>
          </w:rPr>
          <w:t>Постановление</w:t>
        </w:r>
      </w:hyperlink>
      <w:r>
        <w:t xml:space="preserve"> Правительства МО от 14.04.2020 N 184/11;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утвержденной муниципальной программе (подпрограмме) по снижению административных барьеров, повышению к</w:t>
      </w:r>
      <w:r>
        <w:t>ачества и доступности предоставления государственных и муниципальных услуг мероприятия по дооснащению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</w:t>
      </w:r>
      <w:r>
        <w:t>щих личность гражданина 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бюджете муниципального образования Московской области (сводной бюджетно</w:t>
      </w:r>
      <w:r>
        <w:t>й росписи местного бюджета) бюджетных ассигнований на исполнение расходных обязательств муниципального образования Московской области, в целях софинансирования которых предоставляется субсидия, в объеме, необходимом для их исполнения, включая размер планир</w:t>
      </w:r>
      <w:r>
        <w:t>уемой к предоставлению из бюджета Московской области субсидии;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предоставление муниципальным образованием Московской области гарантийного письма по софинансированию соответствующего мероприятия Подпрограммы 1 и выполнению мероприятия в срок не позднее 25 де</w:t>
      </w:r>
      <w:r>
        <w:t>кабря текущего финансового года;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организация муниципальных заказов на выполнение работ, оказание услуг, поставку товаров, которые финансируются за счет предоставленных из бюджета Московской области субсидий, с использованием ЕАСУЗ согласно </w:t>
      </w:r>
      <w:hyperlink r:id="rId263" w:history="1">
        <w:r>
          <w:rPr>
            <w:color w:val="0000FF"/>
          </w:rPr>
          <w:t>пункту 12</w:t>
        </w:r>
      </w:hyperlink>
      <w:r>
        <w:t xml:space="preserve"> постановления Правительства Московской области от 27.12.2013 N 1184/57 "О порядке взаимодействия при осуществлении закупок для государственных нужд Москов</w:t>
      </w:r>
      <w:r>
        <w:t>ской области и муниципальных нужд", а также отображение источников финансирования при заключении муниципальных контрактов и (или) договоров на финансирование работ, услуг, приобретение товаров в рамках реализации соответствующих мероприятий Подпрограммы 1;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заключение соглашения о предоставлении из бюджета Московской области субсидии бюджету муниципального образования Московской области, предусматривающего обязательства муниципального образования Московской области по исполнению расходных обязательств, в цел</w:t>
      </w:r>
      <w:r>
        <w:t>ях софинансирования которых предоставляется субсидия, и ответственность за неисполнение предусмотренных указанным соглашением обязательств.</w:t>
      </w:r>
    </w:p>
    <w:p w:rsidR="00000000" w:rsidRDefault="0031688D">
      <w:pPr>
        <w:pStyle w:val="ConsPlusNormal"/>
        <w:jc w:val="both"/>
      </w:pPr>
      <w:r>
        <w:t xml:space="preserve">(п. 3.1 введен </w:t>
      </w:r>
      <w:hyperlink r:id="rId264" w:history="1">
        <w:r>
          <w:rPr>
            <w:color w:val="0000FF"/>
          </w:rPr>
          <w:t>постановлением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Субсидия 2 выделяется муниципальным образованиям Московской области, определенным Мингосуправления Московской области в соответствии с условиями предоставления субсидии, на безвозмездной осн</w:t>
      </w:r>
      <w:r>
        <w:t xml:space="preserve">ове. Средства, расходуемые в соответствии с расчетом Субсидии 2, рассматриваются как предельные для выполнения соответствующего мероприятия и предоставляются на финансовое обеспечение расходов бюджетов муниципальных образований на цели, указанные в </w:t>
      </w:r>
      <w:hyperlink w:anchor="Par2684" w:tooltip="1. Субсидии из бюджета Московской области на софинансирование расходов на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 бюджетам муниципальных образований Московской области, участвующих в Подпрограмме 1, предоставляются на:" w:history="1">
        <w:r>
          <w:rPr>
            <w:color w:val="0000FF"/>
          </w:rPr>
          <w:t>пункте 1</w:t>
        </w:r>
      </w:hyperlink>
      <w:r>
        <w:t xml:space="preserve"> настоящего раздела.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65" w:history="1">
        <w:r>
          <w:rPr>
            <w:color w:val="0000FF"/>
          </w:rPr>
          <w:t>постановления</w:t>
        </w:r>
      </w:hyperlink>
      <w:r>
        <w:t xml:space="preserve"> Правительства МО от 19.12.2017 N 1073/46)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4.1. Средства Субсидии 2 в 2020 году могут расходоваться на оплату муниципальных контрактов и/или договоров, заключенных в 2020 году: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 поставку программно-технических комплексов, предназначенных для оформления и выдачи паспортов гражданина Российской Федерации, удостоверяющих личность гражданина Российской Федерации за пределами территории Российской Федерации, содержащих электронный н</w:t>
      </w:r>
      <w:r>
        <w:t>оситель информации, в многофункциональных центрах предоставления государственных и муниципальных услуг (далее - ПТК "Криптобиокабина"), а также оказание услуг по монтажу, пусконаладке, приемочным испытаниям ПТК "Криптобиокабина" и инструктажу работников МФ</w:t>
      </w:r>
      <w:r>
        <w:t>Ц;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66" w:history="1">
        <w:r>
          <w:rPr>
            <w:color w:val="0000FF"/>
          </w:rPr>
          <w:t>постановления</w:t>
        </w:r>
      </w:hyperlink>
      <w:r>
        <w:t xml:space="preserve"> Правительства МО от 14.04.2020 N 184/11)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 выполнение работ (оказание услуг) по аттестации ПТК "Криптобиокабина" на соотве</w:t>
      </w:r>
      <w:r>
        <w:t>тствие требованиям по безопасности информации;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67" w:history="1">
        <w:r>
          <w:rPr>
            <w:color w:val="0000FF"/>
          </w:rPr>
          <w:t>постановления</w:t>
        </w:r>
      </w:hyperlink>
      <w:r>
        <w:t xml:space="preserve"> Правительства МО от 25.08.2020 N 542/27)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 выполнение работ и оказание услуг т</w:t>
      </w:r>
      <w:r>
        <w:t>ехнической поддержки и сопровождения эксплуатации ПТК "Криптобиокабина".</w:t>
      </w:r>
    </w:p>
    <w:p w:rsidR="00000000" w:rsidRDefault="0031688D">
      <w:pPr>
        <w:pStyle w:val="ConsPlusNormal"/>
        <w:jc w:val="both"/>
      </w:pPr>
      <w:r>
        <w:t xml:space="preserve">(п. 4.1 введен </w:t>
      </w:r>
      <w:hyperlink r:id="rId268" w:history="1">
        <w:r>
          <w:rPr>
            <w:color w:val="0000FF"/>
          </w:rPr>
          <w:t>постановлением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С</w:t>
      </w:r>
      <w:r>
        <w:t>убсидия 2 предоставляется в рамках заключенных соглашений между Мингосуправления Московской области и ОМСУ муниципальных образований Московской области о предоставлении межбюджетных трансфертов в форме субсидии из бюджета Московской области на софинансиров</w:t>
      </w:r>
      <w:r>
        <w:t>ание расходов бюджета муниципального образования Московской области на реализацию соответствующего мероприятия подпрограммы 1 в очередном финансовом году и плановом периоде (далее - Соглашение 2).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Основные положения, которые должно содержать Соглашение 2, определены </w:t>
      </w:r>
      <w:hyperlink r:id="rId269" w:history="1">
        <w:r>
          <w:rPr>
            <w:color w:val="0000FF"/>
          </w:rPr>
          <w:t>пунктом 39</w:t>
        </w:r>
      </w:hyperlink>
      <w:r>
        <w:t xml:space="preserve"> Порядка разработки и реализации государственных программ Московской об</w:t>
      </w:r>
      <w:r>
        <w:t>ласти, утвержденного постановлением Правительства Российской Федерации от 25.03.2013 N 208/8.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6. Размер Субсидии 2, предоставляемой бюджету муниципального образования в 2018 году на реализацию соответствующего мероприятия подпрограммы 1, рассчитывается по </w:t>
      </w:r>
      <w:r>
        <w:t xml:space="preserve">следующей </w:t>
      </w:r>
      <w:r>
        <w:lastRenderedPageBreak/>
        <w:t>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 = Fmvd x Kof x kбо,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 - сумма Субсидии 2 муниципальному образованию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Fmvd - норматив стоимости материально-технического оснащения МФЦ на цели, предусмотренные мероприятием по дооснащению материально-технически</w:t>
      </w:r>
      <w:r>
        <w:t>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МФЦ.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70" w:history="1">
        <w:r>
          <w:rPr>
            <w:color w:val="0000FF"/>
          </w:rPr>
          <w:t>постановления</w:t>
        </w:r>
      </w:hyperlink>
      <w:r>
        <w:t xml:space="preserve"> Правительства МО от 04.12.2018 N 887/43)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Норматив стоимости материально-технического оснащения МФЦ на цели, предусмотренные мероприятием по дооснащению </w:t>
      </w:r>
      <w:r>
        <w:t>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МФЦ в 201</w:t>
      </w:r>
      <w:r>
        <w:t>8 году, равен 800 тыс. руб.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71" w:history="1">
        <w:r>
          <w:rPr>
            <w:color w:val="0000FF"/>
          </w:rPr>
          <w:t>постановления</w:t>
        </w:r>
      </w:hyperlink>
      <w:r>
        <w:t xml:space="preserve"> Правительства МО от 04.12.2018 N 887/43)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Kof - количество программно-технических комплексов для оф</w:t>
      </w:r>
      <w:r>
        <w:t>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МФЦ, в расчете каждый МФЦ, в 2018 году Kof принимается равным 2;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72" w:history="1">
        <w:r>
          <w:rPr>
            <w:color w:val="0000FF"/>
          </w:rPr>
          <w:t>постановления</w:t>
        </w:r>
      </w:hyperlink>
      <w:r>
        <w:t xml:space="preserve"> Правительства МО от 19.12.2017 N 1073/46)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kбо - предельный уровень софинансирования расходного обязательства муниципального образования Московской области из бюд</w:t>
      </w:r>
      <w:r>
        <w:t>жета Московской области, утвержденный распоряжением Министерства экономики и финансов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Абзац утратил силу с 1 января 2020 года. - </w:t>
      </w:r>
      <w:hyperlink r:id="rId273" w:history="1">
        <w:r>
          <w:rPr>
            <w:color w:val="0000FF"/>
          </w:rPr>
          <w:t>По</w:t>
        </w:r>
        <w:r>
          <w:rPr>
            <w:color w:val="0000FF"/>
          </w:rPr>
          <w:t>становление</w:t>
        </w:r>
      </w:hyperlink>
      <w:r>
        <w:t xml:space="preserve"> Правительства МО от 15.10.2019 N 729/36.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6.1. Размер Субсидии 2, предоставляемой бюджету муниципального образования в 2020 году на реализацию соответствующего мероприятия подпрограммы 1, рассчитывается по следующей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2020</w:t>
      </w:r>
      <w:r>
        <w:t xml:space="preserve"> = F</w:t>
      </w:r>
      <w:r>
        <w:rPr>
          <w:vertAlign w:val="subscript"/>
        </w:rPr>
        <w:t>2020</w:t>
      </w:r>
      <w:r>
        <w:t xml:space="preserve"> x </w:t>
      </w:r>
      <w:r>
        <w:t>kbo</w:t>
      </w:r>
      <w:r>
        <w:rPr>
          <w:vertAlign w:val="subscript"/>
        </w:rPr>
        <w:t>2020</w:t>
      </w:r>
      <w:r>
        <w:t>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2020</w:t>
      </w:r>
      <w:r>
        <w:t xml:space="preserve"> - сумма Субсидии 2, предоставляемая муниципальному образованию Московской области в 2020 году;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F</w:t>
      </w:r>
      <w:r>
        <w:rPr>
          <w:vertAlign w:val="subscript"/>
        </w:rPr>
        <w:t>2020</w:t>
      </w:r>
      <w:r>
        <w:t xml:space="preserve"> - норматив стоимости материально-технического оснащения МФЦ на цели, предусмотренные мероприятием по дооснащению материально-техническ</w:t>
      </w:r>
      <w:r>
        <w:t>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МФЦ, который на 2020 год равен</w:t>
      </w:r>
      <w:r>
        <w:t xml:space="preserve"> 1926 тыс. рублей;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kbo</w:t>
      </w:r>
      <w:r>
        <w:rPr>
          <w:vertAlign w:val="subscript"/>
        </w:rPr>
        <w:t>2020</w:t>
      </w:r>
      <w:r>
        <w:t xml:space="preserve"> - предельный уровень софинансирования расходного обязательства муниципального образования Московской области из бюджета Московской области, утвержденный распоряжением Министерства экономики и финансов Московской области.</w:t>
      </w:r>
    </w:p>
    <w:p w:rsidR="00000000" w:rsidRDefault="0031688D">
      <w:pPr>
        <w:pStyle w:val="ConsPlusNormal"/>
        <w:jc w:val="both"/>
      </w:pPr>
      <w:r>
        <w:t xml:space="preserve">(п. 6.1 </w:t>
      </w:r>
      <w:r>
        <w:t xml:space="preserve">введен </w:t>
      </w:r>
      <w:hyperlink r:id="rId274" w:history="1">
        <w:r>
          <w:rPr>
            <w:color w:val="0000FF"/>
          </w:rPr>
          <w:t>постановлением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12" w:name="Par2743"/>
      <w:bookmarkEnd w:id="12"/>
      <w:r>
        <w:t>7. Минимальный уровень финансирования расходов по совершенствованию сис</w:t>
      </w:r>
      <w:r>
        <w:t>темы предоставления государственных и муниципальных услуг по принципу "одного окна" в многофункциональных центрах предоставления государственных и муниципальных услуг за счет собственных средств бюджетов муниципальных образований рассчитывается по следующе</w:t>
      </w:r>
      <w:r>
        <w:t>й формуле: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75" w:history="1">
        <w:r>
          <w:rPr>
            <w:color w:val="0000FF"/>
          </w:rPr>
          <w:t>постановления</w:t>
        </w:r>
      </w:hyperlink>
      <w:r>
        <w:t xml:space="preserve"> Правительства МО от 19.12.2017 N 1073/46)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Sмо = S x (1 - кбо) / кбо,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76" w:history="1">
        <w:r>
          <w:rPr>
            <w:color w:val="0000FF"/>
          </w:rPr>
          <w:t>постановления</w:t>
        </w:r>
      </w:hyperlink>
      <w:r>
        <w:t xml:space="preserve"> Правительства МО от 27.02.2018 N 125/8)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где: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Sмо - сумма расходов по созданию МФЦ за счет собственных средств бюджетов муниципальных </w:t>
      </w:r>
      <w:r>
        <w:t>образований.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 xml:space="preserve">7.1. Минимальный уровень финансирования расходов по дооснащению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</w:t>
      </w:r>
      <w:r>
        <w:t>Российской Федерации за пределами территории Российской Федерации, в МФЦ за счет собственных средств бюджетов муниципальных образований Московской области в 2020 году рассчитывается по следующей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мо2020</w:t>
      </w:r>
      <w:r>
        <w:t xml:space="preserve"> = S</w:t>
      </w:r>
      <w:r>
        <w:rPr>
          <w:vertAlign w:val="subscript"/>
        </w:rPr>
        <w:t>2020</w:t>
      </w:r>
      <w:r>
        <w:t xml:space="preserve"> x (1 - kbo</w:t>
      </w:r>
      <w:r>
        <w:rPr>
          <w:vertAlign w:val="subscript"/>
        </w:rPr>
        <w:t>2020</w:t>
      </w:r>
      <w:r>
        <w:t>) / kbo</w:t>
      </w:r>
      <w:r>
        <w:rPr>
          <w:vertAlign w:val="subscript"/>
        </w:rPr>
        <w:t>2020</w:t>
      </w:r>
      <w:r>
        <w:t>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м</w:t>
      </w:r>
      <w:r>
        <w:rPr>
          <w:vertAlign w:val="subscript"/>
        </w:rPr>
        <w:t>о2020</w:t>
      </w:r>
      <w:r>
        <w:t xml:space="preserve"> - сумма расходов по дооснащению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</w:t>
      </w:r>
      <w:r>
        <w:t>ории Российской Федерации, в МФЦ за счет собственных средств бюджетов муниципальных образований Московской области.</w:t>
      </w:r>
    </w:p>
    <w:p w:rsidR="00000000" w:rsidRDefault="0031688D">
      <w:pPr>
        <w:pStyle w:val="ConsPlusNormal"/>
        <w:jc w:val="both"/>
      </w:pPr>
      <w:r>
        <w:t xml:space="preserve">(п. 7.1 введен </w:t>
      </w:r>
      <w:hyperlink r:id="rId277" w:history="1">
        <w:r>
          <w:rPr>
            <w:color w:val="0000FF"/>
          </w:rPr>
          <w:t>постановлением</w:t>
        </w:r>
      </w:hyperlink>
      <w:r>
        <w:t xml:space="preserve"> Пр</w:t>
      </w:r>
      <w:r>
        <w:t>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8. Распределение Субсидии 2 бюджетам муниципальных образований Московской области на дооснащение материально-техническими средствами - приобретение программно-технических комплексов для оформления паспортов гражданина</w:t>
      </w:r>
      <w:r>
        <w:t xml:space="preserve"> Российской Федерации, удостоверяющих личность гражданина Российской Федерации за пределами территории Российской Федерации, в МФЦ в 2018 году представлено в </w:t>
      </w:r>
      <w:hyperlink w:anchor="Par3775" w:tooltip="11.6.1. Распределение субсидии бюджетам муниципальных" w:history="1">
        <w:r>
          <w:rPr>
            <w:color w:val="0000FF"/>
          </w:rPr>
          <w:t>разделе 11.6.1</w:t>
        </w:r>
      </w:hyperlink>
      <w:r>
        <w:t xml:space="preserve"> </w:t>
      </w:r>
      <w:r>
        <w:t>к настоящей подпрограмме.</w:t>
      </w:r>
    </w:p>
    <w:p w:rsidR="00000000" w:rsidRDefault="0031688D">
      <w:pPr>
        <w:pStyle w:val="ConsPlusNormal"/>
        <w:jc w:val="both"/>
      </w:pPr>
      <w:r>
        <w:t xml:space="preserve">(п. 8 в ред. </w:t>
      </w:r>
      <w:hyperlink r:id="rId278" w:history="1">
        <w:r>
          <w:rPr>
            <w:color w:val="0000FF"/>
          </w:rPr>
          <w:t>постановления</w:t>
        </w:r>
      </w:hyperlink>
      <w:r>
        <w:t xml:space="preserve"> Правительства МО от 27.02.2018 N 125/8)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Распределение Субсидии 2 на 2020 год утверждается закон</w:t>
      </w:r>
      <w:r>
        <w:t>ом о бюджете Московской области на текущий финансовый год и плановый период.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79" w:history="1">
        <w:r>
          <w:rPr>
            <w:color w:val="0000FF"/>
          </w:rPr>
          <w:t>постановления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9. Субси</w:t>
      </w:r>
      <w:r>
        <w:t xml:space="preserve">дия 2 предоставляется бюджетам муниципальных образований Московской области </w:t>
      </w:r>
      <w:r>
        <w:lastRenderedPageBreak/>
        <w:t>в пределах средств, установленных законом Московской области о бюджете Московской области на соответствующий финансовый год и плановый период, и утвержденных лимитов бюджетных обяз</w:t>
      </w:r>
      <w:r>
        <w:t>ательств в соответствии с порядком исполнения бюджета Московской области по расходам в части санкционирования оплаты денежных обязательств при предоставлении межбюджетных трансфертов из бюджета Московской области бюджетам муниципальных образований Московск</w:t>
      </w:r>
      <w:r>
        <w:t>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Абзацы второй - шестой утратили силу с 1 января 2020 года. - </w:t>
      </w:r>
      <w:hyperlink r:id="rId280" w:history="1">
        <w:r>
          <w:rPr>
            <w:color w:val="0000FF"/>
          </w:rPr>
          <w:t>Постановление</w:t>
        </w:r>
      </w:hyperlink>
      <w:r>
        <w:t xml:space="preserve"> Правительства МО от 15.10.2019 N 729/36.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1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</w:pPr>
      <w:r>
        <w:t>РАСПРЕДЕ</w:t>
      </w:r>
      <w:r>
        <w:t>ЛЕНИЕ</w:t>
      </w:r>
    </w:p>
    <w:p w:rsidR="00000000" w:rsidRDefault="0031688D">
      <w:pPr>
        <w:pStyle w:val="ConsPlusTitle"/>
        <w:jc w:val="center"/>
      </w:pPr>
      <w:r>
        <w:t>СУБСИДИИ 2 БЮДЖЕТАМ МУНИЦИПАЛЬНЫХ ОБРАЗОВАНИЙ МОСКОВСКОЙ</w:t>
      </w:r>
    </w:p>
    <w:p w:rsidR="00000000" w:rsidRDefault="0031688D">
      <w:pPr>
        <w:pStyle w:val="ConsPlusTitle"/>
        <w:jc w:val="center"/>
      </w:pPr>
      <w:r>
        <w:t>ОБЛАСТИ НА ДООСНАЩЕНИЕ МАТЕРИАЛЬНО-ТЕХНИЧЕСКИМИ</w:t>
      </w:r>
    </w:p>
    <w:p w:rsidR="00000000" w:rsidRDefault="0031688D">
      <w:pPr>
        <w:pStyle w:val="ConsPlusTitle"/>
        <w:jc w:val="center"/>
      </w:pPr>
      <w:r>
        <w:t>СРЕДСТВАМИ - ПРИОБРЕТЕНИЕ ПРОГРАММНО-ТЕХНИЧЕСКИХ КОМПЛЕКСОВ</w:t>
      </w:r>
    </w:p>
    <w:p w:rsidR="00000000" w:rsidRDefault="0031688D">
      <w:pPr>
        <w:pStyle w:val="ConsPlusTitle"/>
        <w:jc w:val="center"/>
      </w:pPr>
      <w:r>
        <w:t>ДЛЯ ОФОРМЛЕНИЯ ПАСПОРТОВ ГРАЖДАНИНА РОССИЙСКОЙ ФЕДЕРАЦИИ,</w:t>
      </w:r>
    </w:p>
    <w:p w:rsidR="00000000" w:rsidRDefault="0031688D">
      <w:pPr>
        <w:pStyle w:val="ConsPlusTitle"/>
        <w:jc w:val="center"/>
      </w:pPr>
      <w:r>
        <w:t>УДОСТОВЕРЯЮЩИХ ЛИЧНОСТЬ ГРАЖДАНИНА РОССИЙСКОЙ ФЕДЕРАЦИИ</w:t>
      </w:r>
    </w:p>
    <w:p w:rsidR="00000000" w:rsidRDefault="0031688D">
      <w:pPr>
        <w:pStyle w:val="ConsPlusTitle"/>
        <w:jc w:val="center"/>
      </w:pPr>
      <w:r>
        <w:t>ЗА ПРЕДЕЛАМИ ТЕРРИТОРИИ РОССИЙСКОЙ ФЕДЕРАЦИИ (ПТК ПКРБП),</w:t>
      </w:r>
    </w:p>
    <w:p w:rsidR="00000000" w:rsidRDefault="0031688D">
      <w:pPr>
        <w:pStyle w:val="ConsPlusTitle"/>
        <w:jc w:val="center"/>
      </w:pPr>
      <w:r>
        <w:t>В МФЦ В 2018 ГОДУ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 xml:space="preserve">Утратила силу. - </w:t>
      </w:r>
      <w:hyperlink r:id="rId281" w:history="1">
        <w:r>
          <w:rPr>
            <w:color w:val="0000FF"/>
          </w:rPr>
          <w:t>П</w:t>
        </w:r>
        <w:r>
          <w:rPr>
            <w:color w:val="0000FF"/>
          </w:rPr>
          <w:t>остановление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27.02.2018 N 125/8.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9.1. Субсидия 2 носит целевой характер и не может быть использована на иные цели.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Контроль за соблюдением условий, целей и порядка предоставления Субсидии 2 осуществляется Министерством государственн</w:t>
      </w:r>
      <w:r>
        <w:t>ого управления, информационных технологий и связи Московской области и органами государственного финансового контроля, которые также запрашивают у получателей Субсидии 2 документы и материалы, необходимые для осуществления контроля за соблюдением муниципал</w:t>
      </w:r>
      <w:r>
        <w:t>ьным образованием Московской области условий предоставления Субсидий и других обязательств, предусмотренных Соглашением 2.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Субсидии в случае их нецелевого использования или (и) несоблюдения условий их получения подлежат возврату, в том числе путем взыскани</w:t>
      </w:r>
      <w:r>
        <w:t>я в бюджет Московской области в соответствии с законодательством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Субсидии, не использованные в текущем финансовом году, подлежат возврату в бюджет Московской области в соответствии с </w:t>
      </w:r>
      <w:hyperlink r:id="rId282" w:history="1">
        <w:r>
          <w:rPr>
            <w:color w:val="0000FF"/>
          </w:rPr>
          <w:t>пунктом 5 статьи 242</w:t>
        </w:r>
      </w:hyperlink>
      <w:r>
        <w:t xml:space="preserve"> Бюджетного кодекса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Не использованный в отчетном году остаток Субсидии 2 может быть использован в текущем финансовом году в случае принятия соответствующего ре</w:t>
      </w:r>
      <w:r>
        <w:t>шения в порядке, предусмотренном бюджетным законодательством Российской Федерации и законодательством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Абзац утратил силу. - </w:t>
      </w:r>
      <w:hyperlink r:id="rId283" w:history="1">
        <w:r>
          <w:rPr>
            <w:color w:val="0000FF"/>
          </w:rPr>
          <w:t>Постано</w:t>
        </w:r>
        <w:r>
          <w:rPr>
            <w:color w:val="0000FF"/>
          </w:rPr>
          <w:t>вление</w:t>
        </w:r>
      </w:hyperlink>
      <w:r>
        <w:t xml:space="preserve"> Правительства МО от 14.04.2020 N 184/11.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Муниципальные образования Московской области представляют в Министерство </w:t>
      </w:r>
      <w:r>
        <w:lastRenderedPageBreak/>
        <w:t xml:space="preserve">государственного управления, информационных технологий и связи Московской области </w:t>
      </w:r>
      <w:hyperlink w:anchor="Par2791" w:tooltip="ОТЧЕТ" w:history="1">
        <w:r>
          <w:rPr>
            <w:color w:val="0000FF"/>
          </w:rPr>
          <w:t>отчет</w:t>
        </w:r>
      </w:hyperlink>
      <w:r>
        <w:t xml:space="preserve"> об исполь</w:t>
      </w:r>
      <w:r>
        <w:t>зовании субсидии по форме согласно таблице 1 к настоящим Условиям предоставления субсидий в срок до 10 числа месяца, следующего за отчетным периодом (квартал, год), а также отчеты, предусмотренные Соглашением 2.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Министерство государственного управления, ин</w:t>
      </w:r>
      <w:r>
        <w:t xml:space="preserve">формационных технологий и связи Московской области представляет в Министерство экономики и финансов Московской области сводный </w:t>
      </w:r>
      <w:hyperlink w:anchor="Par2840" w:tooltip="СВОДНЫЙ ОТЧЕТ" w:history="1">
        <w:r>
          <w:rPr>
            <w:color w:val="0000FF"/>
          </w:rPr>
          <w:t>отчет</w:t>
        </w:r>
      </w:hyperlink>
      <w:r>
        <w:t xml:space="preserve"> об использовании субсидии по форме согласно таблице 2 к настоящим Условиям предо</w:t>
      </w:r>
      <w:r>
        <w:t>ставления субсидий в срок до 20 числа месяца, следующего за отчетным.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несоблюдение условий предоставления Субсидии 2, определенных настоящим подразделом и Соглашением 2, недостоверность и несвоевременность представляемых сведений несут о</w:t>
      </w:r>
      <w:r>
        <w:t>рганы местного самоуправления муниципального образования Московской области и Министерство государственного управления, информационных технологий и связи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1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13" w:name="Par2791"/>
      <w:bookmarkEnd w:id="13"/>
      <w:r>
        <w:t>ОТЧЕТ</w:t>
      </w:r>
    </w:p>
    <w:p w:rsidR="00000000" w:rsidRDefault="0031688D">
      <w:pPr>
        <w:pStyle w:val="ConsPlusNormal"/>
        <w:jc w:val="center"/>
      </w:pPr>
      <w:r>
        <w:t>об использовании субсидии на дооснащение</w:t>
      </w:r>
    </w:p>
    <w:p w:rsidR="00000000" w:rsidRDefault="0031688D">
      <w:pPr>
        <w:pStyle w:val="ConsPlusNormal"/>
        <w:jc w:val="center"/>
      </w:pPr>
      <w:r>
        <w:t>материаль</w:t>
      </w:r>
      <w:r>
        <w:t>но-техническими средствами - приобретение</w:t>
      </w:r>
    </w:p>
    <w:p w:rsidR="00000000" w:rsidRDefault="0031688D">
      <w:pPr>
        <w:pStyle w:val="ConsPlusNormal"/>
        <w:jc w:val="center"/>
      </w:pPr>
      <w:r>
        <w:t>программно-технических комплексов для оформления паспортов</w:t>
      </w:r>
    </w:p>
    <w:p w:rsidR="00000000" w:rsidRDefault="0031688D">
      <w:pPr>
        <w:pStyle w:val="ConsPlusNormal"/>
        <w:jc w:val="center"/>
      </w:pPr>
      <w:r>
        <w:t>гражданина Российской Федерации, удостоверяющих личность</w:t>
      </w:r>
    </w:p>
    <w:p w:rsidR="00000000" w:rsidRDefault="0031688D">
      <w:pPr>
        <w:pStyle w:val="ConsPlusNormal"/>
        <w:jc w:val="center"/>
      </w:pPr>
      <w:r>
        <w:t>гражданина Российской Федерации за пределами территории</w:t>
      </w:r>
    </w:p>
    <w:p w:rsidR="00000000" w:rsidRDefault="0031688D">
      <w:pPr>
        <w:pStyle w:val="ConsPlusNormal"/>
        <w:jc w:val="center"/>
      </w:pPr>
      <w:r>
        <w:t>Российской Федерации, в МФЦ</w:t>
      </w:r>
    </w:p>
    <w:p w:rsidR="00000000" w:rsidRDefault="0031688D">
      <w:pPr>
        <w:pStyle w:val="ConsPlusNormal"/>
        <w:jc w:val="center"/>
      </w:pPr>
      <w:r>
        <w:t>____________________________________________________________</w:t>
      </w:r>
    </w:p>
    <w:p w:rsidR="00000000" w:rsidRDefault="0031688D">
      <w:pPr>
        <w:pStyle w:val="ConsPlusNormal"/>
        <w:jc w:val="center"/>
      </w:pPr>
      <w:r>
        <w:t>(наименование муниципального образования Московской области)</w:t>
      </w:r>
    </w:p>
    <w:p w:rsidR="00000000" w:rsidRDefault="0031688D">
      <w:pPr>
        <w:pStyle w:val="ConsPlusNormal"/>
        <w:jc w:val="center"/>
      </w:pPr>
      <w:r>
        <w:t>за __________________ года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284"/>
          <w:footerReference w:type="default" r:id="rId285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20"/>
        <w:gridCol w:w="1816"/>
        <w:gridCol w:w="1923"/>
        <w:gridCol w:w="1960"/>
        <w:gridCol w:w="1602"/>
        <w:gridCol w:w="1782"/>
        <w:gridCol w:w="1957"/>
        <w:gridCol w:w="2727"/>
      </w:tblGrid>
      <w:tr w:rsidR="00000000">
        <w:tc>
          <w:tcPr>
            <w:tcW w:w="5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lastRenderedPageBreak/>
              <w:t>Предусмотрено в бюджете муниципального образования Московской области (тыс. рублей)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Поступило субсидии за счет средств бюджета Московской области (тыс. рублей)</w:t>
            </w:r>
          </w:p>
        </w:tc>
        <w:tc>
          <w:tcPr>
            <w:tcW w:w="5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 израсходовано (тыс. рублей)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Остаток неиспользованны</w:t>
            </w:r>
            <w:r>
              <w:t>х средств субсидии из бюджета Московской области на отчетную дату</w:t>
            </w:r>
          </w:p>
        </w:tc>
      </w:tr>
      <w:tr w:rsidR="00000000"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субсидии из бюджета Московской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собственных средств местного бюджета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субсидии из бюджета Московской области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собственных средств местного бюджета</w:t>
            </w: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</w:tr>
      <w:tr w:rsidR="00000000"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Глава (руководитель) Администрации (наименование муниципального образования Московской области)</w:t>
      </w:r>
    </w:p>
    <w:p w:rsidR="00000000" w:rsidRDefault="0031688D">
      <w:pPr>
        <w:pStyle w:val="ConsPlusNonformat"/>
        <w:jc w:val="both"/>
        <w:rPr>
          <w:sz w:val="16"/>
          <w:szCs w:val="16"/>
        </w:rPr>
      </w:pPr>
    </w:p>
    <w:p w:rsidR="00000000" w:rsidRDefault="0031688D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_______________ ________________________</w:t>
      </w:r>
    </w:p>
    <w:p w:rsidR="00000000" w:rsidRDefault="0031688D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(подпись)            (Ф.И.О.)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1. Периодичность представления отчета: годовая, квартальная.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Сроки представления отчета: до 10 числа месяца, следующего за отчетным периодом.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2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14" w:name="Par2840"/>
      <w:bookmarkEnd w:id="14"/>
      <w:r>
        <w:t>СВОДНЫЙ ОТЧЕТ</w:t>
      </w:r>
    </w:p>
    <w:p w:rsidR="00000000" w:rsidRDefault="0031688D">
      <w:pPr>
        <w:pStyle w:val="ConsPlusNormal"/>
        <w:jc w:val="center"/>
      </w:pPr>
      <w:r>
        <w:t>об использовании субсидии на дооснащение</w:t>
      </w:r>
    </w:p>
    <w:p w:rsidR="00000000" w:rsidRDefault="0031688D">
      <w:pPr>
        <w:pStyle w:val="ConsPlusNormal"/>
        <w:jc w:val="center"/>
      </w:pPr>
      <w:r>
        <w:t>материально-техническими средствами - приобретение</w:t>
      </w:r>
    </w:p>
    <w:p w:rsidR="00000000" w:rsidRDefault="0031688D">
      <w:pPr>
        <w:pStyle w:val="ConsPlusNormal"/>
        <w:jc w:val="center"/>
      </w:pPr>
      <w:r>
        <w:t>программно-технических комплексов для оформления паспортов</w:t>
      </w:r>
    </w:p>
    <w:p w:rsidR="00000000" w:rsidRDefault="0031688D">
      <w:pPr>
        <w:pStyle w:val="ConsPlusNormal"/>
        <w:jc w:val="center"/>
      </w:pPr>
      <w:r>
        <w:t>гражданина Российской Федерации, удостоверяющих личность</w:t>
      </w:r>
    </w:p>
    <w:p w:rsidR="00000000" w:rsidRDefault="0031688D">
      <w:pPr>
        <w:pStyle w:val="ConsPlusNormal"/>
        <w:jc w:val="center"/>
      </w:pPr>
      <w:r>
        <w:t>гражданина Российской Федерации за пределами территории</w:t>
      </w:r>
    </w:p>
    <w:p w:rsidR="00000000" w:rsidRDefault="0031688D">
      <w:pPr>
        <w:pStyle w:val="ConsPlusNormal"/>
        <w:jc w:val="center"/>
      </w:pPr>
      <w:r>
        <w:t>Российской Федерации, в МФЦ</w:t>
      </w:r>
    </w:p>
    <w:p w:rsidR="00000000" w:rsidRDefault="0031688D">
      <w:pPr>
        <w:pStyle w:val="ConsPlusNormal"/>
        <w:jc w:val="center"/>
      </w:pPr>
      <w:r>
        <w:t>за __</w:t>
      </w:r>
      <w:r>
        <w:t>________________ года*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438"/>
        <w:gridCol w:w="2154"/>
        <w:gridCol w:w="1813"/>
        <w:gridCol w:w="1211"/>
        <w:gridCol w:w="1364"/>
        <w:gridCol w:w="1672"/>
        <w:gridCol w:w="2211"/>
      </w:tblGrid>
      <w:tr w:rsidR="00000000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муниципальных образований Московской области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Предусмотрено средств субсидий в бюджете Московской области на текущий год (тыс. рублей)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 xml:space="preserve">Получено средств субсидий из бюджета Московской области с начала текущего года </w:t>
            </w:r>
            <w:r>
              <w:t>(рублей)</w:t>
            </w:r>
          </w:p>
        </w:tc>
        <w:tc>
          <w:tcPr>
            <w:tcW w:w="4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 израсходовано (тыс. рублей)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Остаток неиспользованных средств субсидии из бюджета Московской области на отчетную дату (тыс. рублей)</w:t>
            </w:r>
          </w:p>
        </w:tc>
      </w:tr>
      <w:tr w:rsidR="00000000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субсидии из бюджета Московской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собственных средств местного бюджета</w:t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Всего, в том числе по муниципальным образованиям Московской области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городские округа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...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286"/>
          <w:footerReference w:type="default" r:id="rId287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Министр государственного управления, информационных технологий и связи Московской области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_______________ _____________________________________________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(подпись)     (расшифровка подписи - фамилия и инициалы)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(гербовая  печать  Министерства государственного управления, информационных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технологий и связи Московской области)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"__" __________ 20__ г.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Исполнитель: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 _____________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(фа</w:t>
      </w:r>
      <w:r>
        <w:rPr>
          <w:sz w:val="18"/>
          <w:szCs w:val="18"/>
        </w:rPr>
        <w:t>милия и инициалы)    (телефон)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*Периодичность представления отчета: квартальная, годовая.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Примечания: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1. Сроки  представления квартального отчета: до 20 числа месяца, следующего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за отчетным периодом.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2. Сроки   представления  годового отчета: до 25 январ</w:t>
      </w:r>
      <w:r>
        <w:rPr>
          <w:sz w:val="18"/>
          <w:szCs w:val="18"/>
        </w:rPr>
        <w:t>я года, следующего за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отчетным периодом.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3. Заполняется нарастающим итогом на отчетную дату.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4. Числовые   значения  отчетных  показателей  необходимо  указать  с двумя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знаками после разделителя целой и дробной частей значения.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5. В  случае  неосвоения  ср</w:t>
      </w:r>
      <w:r>
        <w:rPr>
          <w:sz w:val="18"/>
          <w:szCs w:val="18"/>
        </w:rPr>
        <w:t>едств  субсидий  представляется   пояснительная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записка с указанием причин.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(п. 9.1 введен </w:t>
      </w:r>
      <w:hyperlink r:id="rId288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Правительства МО от 15.10.2019 N 729/36)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9.2. ОМСУ муниципальных образований Московской области должны обеспечивать достижение значений показателей результативности (результатов) использования Субсидии 2, соответствующих показателям реализации Подпрограммы 1.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случае если уполномоченным ОМСУ мун</w:t>
      </w:r>
      <w:r>
        <w:t>иципального образования Московской области по состоянию на 31 декабря года предоставления Субсидии 2 допущены нарушения обязательств по достижению значений показателей результативности (результатов) использования Субсидии 2 и в срок до первой даты представ</w:t>
      </w:r>
      <w:r>
        <w:t>ления отчетности о достижении значений показателей результативности (результатов) использования Субсидии 2 в соответствии с соглашением в году, следующем за годом предоставления Субсидии 2, указанные нарушения не устранены, объем средств, подлежащий возвра</w:t>
      </w:r>
      <w:r>
        <w:t>ту из бюджета муниципального образования Московской области в бюджет Московской области в срок до 1 июня года, следующего за годом предоставления Субсидии 2 (Vвозврата),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Vвозврата = (Vсубсидии2 x k x m / n) x 0,1,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Vсубсиди</w:t>
      </w:r>
      <w:r>
        <w:t>и2 - размер Субсидии 2, предоставленной бюджету муниципального образования Московской области в отчетном финансовом году;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m - количество показателей результативности (результатов) использования Субсидии 2, по которым индекс, отражающий уровень недостижения</w:t>
      </w:r>
      <w:r>
        <w:t xml:space="preserve"> i-го показателя результативности (результатов) использования Субсидии 2, имеет положительное значение;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 - общее количество показателей результативности (результатов) использования Субсидии 2;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k - коэффициент возврата Субсидии 2.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объема средс</w:t>
      </w:r>
      <w:r>
        <w:t>тв, подлежащих возврату из бюджета муниципального образования в бюджет Московской области, в размере Субсидии 2, предоставленной бюджету муниципального образования Московской области в отчетном финансовом году (Vсубсидии2), не учитывается размер остатка Су</w:t>
      </w:r>
      <w:r>
        <w:t>бсидии 2, не использованного по состоянию на 1 января текущего финансового года.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Коэффициент возврата Субсидии 2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k = SUM Di / m,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- индекс, отражающий уровень недостижения i-го показателя результативности (результатов) и</w:t>
      </w:r>
      <w:r>
        <w:t>спользования Субсидии 2.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коэффициента возврата Субсидии 2 используются только положительные значения индекса, отражающего уровень недостижения i-го показателя результативности (результатов) использования Субсидии 2.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Индекс, отражающий уровень </w:t>
      </w:r>
      <w:r>
        <w:t>недостижения i-го показателя результативности (результатов) использования Субсидии 2, определяется: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а) для показателей результативности (результатов) использования Субсидии 2, по которым большее значение фактически достигнутого значения отражает большую эф</w:t>
      </w:r>
      <w:r>
        <w:t>фективность использования Субсидии 2,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Ti / Si,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Ti - фактически достигнутое значение i-го показателя результативности (результатов) использования Субсидии 2 на отчетную дату;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Si - плановое значение i-го показателя результативно</w:t>
      </w:r>
      <w:r>
        <w:t>сти (результатов) использования Субсидии 2, установленное соглашением;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б) для показателей результативности (результатов) использования Субсидии 2, по которым большее значение фактически достигнутого значения отражает меньшую эффективность использования Субсидии 2,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Si / Ti.</w:t>
      </w:r>
    </w:p>
    <w:p w:rsidR="00000000" w:rsidRDefault="0031688D">
      <w:pPr>
        <w:pStyle w:val="ConsPlusNormal"/>
        <w:jc w:val="both"/>
      </w:pPr>
      <w:r>
        <w:t xml:space="preserve">(пп. 9.2 введен </w:t>
      </w:r>
      <w:hyperlink r:id="rId289" w:history="1">
        <w:r>
          <w:rPr>
            <w:color w:val="0000FF"/>
          </w:rPr>
          <w:t>постановлением</w:t>
        </w:r>
      </w:hyperlink>
      <w:r>
        <w:t xml:space="preserve"> Правительства МО от 14.04.2020 N 184/11)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bookmarkStart w:id="15" w:name="Par2966"/>
      <w:bookmarkEnd w:id="15"/>
      <w:r>
        <w:t>10. Средства Субсидии 3 могут быть израсходованы на: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проведение работ по созданию системы </w:t>
      </w:r>
      <w:r>
        <w:t>защиты персональных данных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закупку компьютерного, серверного оборудования, программного обеспечения, оргтехники;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оснащение помещений МФЦ предметами мебели, навигационными указателями и иными </w:t>
      </w:r>
      <w:r>
        <w:lastRenderedPageBreak/>
        <w:t>предметами бытового назначения.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90" w:history="1">
        <w:r>
          <w:rPr>
            <w:color w:val="0000FF"/>
          </w:rPr>
          <w:t>постановления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Дополнительные окна доступа к услугам МФЦ могут размещаться в офисах МФЦ или территориально-обособленных структу</w:t>
      </w:r>
      <w:r>
        <w:t>рных подразделениях МФЦ (ТОСП).</w:t>
      </w:r>
    </w:p>
    <w:p w:rsidR="00000000" w:rsidRDefault="0031688D">
      <w:pPr>
        <w:pStyle w:val="ConsPlusNormal"/>
        <w:jc w:val="both"/>
      </w:pPr>
      <w:r>
        <w:t xml:space="preserve">(п. 10 введен </w:t>
      </w:r>
      <w:hyperlink r:id="rId291" w:history="1">
        <w:r>
          <w:rPr>
            <w:color w:val="0000FF"/>
          </w:rPr>
          <w:t>постановлением</w:t>
        </w:r>
      </w:hyperlink>
      <w:r>
        <w:t xml:space="preserve"> Правительства МО от 04.06.2018 N 366/20)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11. Средства Субсидии 3 в 2018 году направляют</w:t>
      </w:r>
      <w:r>
        <w:t xml:space="preserve">ся на финансовое обеспечение расходов, указанных в </w:t>
      </w:r>
      <w:hyperlink w:anchor="Par2966" w:tooltip="10. Средства Субсидии 3 могут быть израсходованы на:" w:history="1">
        <w:r>
          <w:rPr>
            <w:color w:val="0000FF"/>
          </w:rPr>
          <w:t>пункте 10</w:t>
        </w:r>
      </w:hyperlink>
      <w:r>
        <w:t xml:space="preserve"> настоящего подраздела, в том числе могут направляться на возмещение расходов бюджетов муниципальных образований М</w:t>
      </w:r>
      <w:r>
        <w:t xml:space="preserve">осковской области на оплату муниципальных контрактов и (или) договоров, заключенных в 2018 году в целях, указанных в </w:t>
      </w:r>
      <w:hyperlink w:anchor="Par2966" w:tooltip="10. Средства Субсидии 3 могут быть израсходованы на:" w:history="1">
        <w:r>
          <w:rPr>
            <w:color w:val="0000FF"/>
          </w:rPr>
          <w:t>пункте 10</w:t>
        </w:r>
      </w:hyperlink>
      <w:r>
        <w:t xml:space="preserve"> настоящего подраздела. Средства Субсидии 3 в 20</w:t>
      </w:r>
      <w:r>
        <w:t xml:space="preserve">18 году могут направляться на возмещение расходов бюджетов муниципальных образований Московской области на предоставление в 2018 году субсидий муниципальным учреждениям (МФЦ) на финансовое обеспечение расходов, указанных в </w:t>
      </w:r>
      <w:hyperlink w:anchor="Par2966" w:tooltip="10. Средства Субсидии 3 могут быть израсходованы на:" w:history="1">
        <w:r>
          <w:rPr>
            <w:color w:val="0000FF"/>
          </w:rPr>
          <w:t>пункте 10</w:t>
        </w:r>
      </w:hyperlink>
      <w:r>
        <w:t xml:space="preserve"> настоящего подраздела.</w:t>
      </w:r>
    </w:p>
    <w:p w:rsidR="00000000" w:rsidRDefault="0031688D">
      <w:pPr>
        <w:pStyle w:val="ConsPlusNormal"/>
        <w:jc w:val="both"/>
      </w:pPr>
      <w:r>
        <w:t xml:space="preserve">(п. 11 введен </w:t>
      </w:r>
      <w:hyperlink r:id="rId292" w:history="1">
        <w:r>
          <w:rPr>
            <w:color w:val="0000FF"/>
          </w:rPr>
          <w:t>постановлением</w:t>
        </w:r>
      </w:hyperlink>
      <w:r>
        <w:t xml:space="preserve"> Правительства МО от 04.06.2018 N 366/</w:t>
      </w:r>
      <w:r>
        <w:t xml:space="preserve">20; в ред. </w:t>
      </w:r>
      <w:hyperlink r:id="rId293" w:history="1">
        <w:r>
          <w:rPr>
            <w:color w:val="0000FF"/>
          </w:rPr>
          <w:t>постановления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11.1. Средства Субсидии 3 в 2019 году направляются на финансовое обеспечение расхо</w:t>
      </w:r>
      <w:r>
        <w:t xml:space="preserve">дов, указанных в </w:t>
      </w:r>
      <w:hyperlink w:anchor="Par2966" w:tooltip="10. Средства Субсидии 3 могут быть израсходованы на:" w:history="1">
        <w:r>
          <w:rPr>
            <w:color w:val="0000FF"/>
          </w:rPr>
          <w:t>пункте 10</w:t>
        </w:r>
      </w:hyperlink>
      <w:r>
        <w:t xml:space="preserve"> настоящего подраздела, в том числе могут направляться на возмещение расходов бюджетов муниципальных образований Московской области на оплату муници</w:t>
      </w:r>
      <w:r>
        <w:t xml:space="preserve">пальных контрактов и (или) договоров, заключенных в 2019 году в целях, указанных в </w:t>
      </w:r>
      <w:hyperlink w:anchor="Par2966" w:tooltip="10. Средства Субсидии 3 могут быть израсходованы на:" w:history="1">
        <w:r>
          <w:rPr>
            <w:color w:val="0000FF"/>
          </w:rPr>
          <w:t>пункте 10</w:t>
        </w:r>
      </w:hyperlink>
      <w:r>
        <w:t xml:space="preserve"> настоящего подраздела. Средства Субсидии 3 в 2019 году могут направляться на возм</w:t>
      </w:r>
      <w:r>
        <w:t xml:space="preserve">ещение расходов бюджетов муниципальных образований Московской области на предоставление в 2019 году субсидий муниципальным учреждениям (МФЦ) на финансовое обеспечение расходов, указанных в </w:t>
      </w:r>
      <w:hyperlink w:anchor="Par2966" w:tooltip="10. Средства Субсидии 3 могут быть израсходованы на:" w:history="1">
        <w:r>
          <w:rPr>
            <w:color w:val="0000FF"/>
          </w:rPr>
          <w:t>пункте 10</w:t>
        </w:r>
      </w:hyperlink>
      <w:r>
        <w:t xml:space="preserve"> настоящего подраздела.</w:t>
      </w:r>
    </w:p>
    <w:p w:rsidR="00000000" w:rsidRDefault="0031688D">
      <w:pPr>
        <w:pStyle w:val="ConsPlusNormal"/>
        <w:jc w:val="both"/>
      </w:pPr>
      <w:r>
        <w:t xml:space="preserve">(п. 11.1 введен </w:t>
      </w:r>
      <w:hyperlink r:id="rId294" w:history="1">
        <w:r>
          <w:rPr>
            <w:color w:val="0000FF"/>
          </w:rPr>
          <w:t>постановлением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16" w:name="Par2977"/>
      <w:bookmarkEnd w:id="16"/>
      <w:r>
        <w:t>12. Критериями</w:t>
      </w:r>
      <w:r>
        <w:t xml:space="preserve"> для отбора муниципальных образований для предоставления средств Субсидии 3 в 2018 году являются: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295" w:history="1">
        <w:r>
          <w:rPr>
            <w:color w:val="0000FF"/>
          </w:rPr>
          <w:t>постановления</w:t>
        </w:r>
      </w:hyperlink>
      <w:r>
        <w:t xml:space="preserve"> Правительства МО от 26.03.20</w:t>
      </w:r>
      <w:r>
        <w:t>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количество окон доступа МФЦ, включая окна доступа территориально-обособленных структурных подразделений МФЦ, на территории соответствующего муниципального образования ниже нормативного уровня, определяемого в соответствии с методикой, утвержде</w:t>
      </w:r>
      <w:r>
        <w:t>нной протоколом Правительственной комиссии по проведению административной реформы от 30.10.2012 N 135;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среднее время ожидания при получении услуг в МФЦ превышает 12,5 минуты или (и) доля заявителей, ожидающих в очереди более 12,5 минуты, составляет более 5</w:t>
      </w:r>
      <w:r>
        <w:t xml:space="preserve"> процентов, или (и) количество обращений на одно окно составляет более 35 в день.</w:t>
      </w:r>
    </w:p>
    <w:p w:rsidR="00000000" w:rsidRDefault="0031688D">
      <w:pPr>
        <w:pStyle w:val="ConsPlusNormal"/>
        <w:jc w:val="both"/>
      </w:pPr>
      <w:r>
        <w:t xml:space="preserve">(п. 12 введен </w:t>
      </w:r>
      <w:hyperlink r:id="rId296" w:history="1">
        <w:r>
          <w:rPr>
            <w:color w:val="0000FF"/>
          </w:rPr>
          <w:t>постановлением</w:t>
        </w:r>
      </w:hyperlink>
      <w:r>
        <w:t xml:space="preserve"> Правительства МО от 04.06.2018 N 366/</w:t>
      </w:r>
      <w:r>
        <w:t>20)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17" w:name="Par2982"/>
      <w:bookmarkEnd w:id="17"/>
      <w:r>
        <w:t>12.1. Критериями для отбора муниципальных образований для предоставления средств Субсидии 3 в 2019 году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письма ОМСУ муниципального образования Московской области на предоставление Субсидии 3 (в произвольной форме);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средн</w:t>
      </w:r>
      <w:r>
        <w:t>ее время ожидания при получении услуг в МФЦ превышает 12 минут или (и) количество обращений на одно окно составляет более 35 в день.</w:t>
      </w:r>
    </w:p>
    <w:p w:rsidR="00000000" w:rsidRDefault="0031688D">
      <w:pPr>
        <w:pStyle w:val="ConsPlusNormal"/>
        <w:jc w:val="both"/>
      </w:pPr>
      <w:r>
        <w:t xml:space="preserve">(п. 12.1 введен </w:t>
      </w:r>
      <w:hyperlink r:id="rId297" w:history="1">
        <w:r>
          <w:rPr>
            <w:color w:val="0000FF"/>
          </w:rPr>
          <w:t>по</w:t>
        </w:r>
        <w:r>
          <w:rPr>
            <w:color w:val="0000FF"/>
          </w:rPr>
          <w:t>становлением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13. Муниципальное образование Московской области имеет право претендовать на получение Субсидии 3 в 2018 году при соответствии одному из критериев, перечисленных в </w:t>
      </w:r>
      <w:hyperlink w:anchor="Par2977" w:tooltip="12. Критериями для отбора муниципальных образований для предоставления средств Субсидии 3 в 2018 году являются:" w:history="1">
        <w:r>
          <w:rPr>
            <w:color w:val="0000FF"/>
          </w:rPr>
          <w:t>пункте 12</w:t>
        </w:r>
      </w:hyperlink>
      <w:r>
        <w:t xml:space="preserve"> настоящего подраздела.</w:t>
      </w:r>
    </w:p>
    <w:p w:rsidR="00000000" w:rsidRDefault="0031688D">
      <w:pPr>
        <w:pStyle w:val="ConsPlusNormal"/>
        <w:jc w:val="both"/>
      </w:pPr>
      <w:r>
        <w:t xml:space="preserve">(п. 13 введен </w:t>
      </w:r>
      <w:hyperlink r:id="rId298" w:history="1">
        <w:r>
          <w:rPr>
            <w:color w:val="0000FF"/>
          </w:rPr>
          <w:t>постановлением</w:t>
        </w:r>
      </w:hyperlink>
      <w:r>
        <w:t xml:space="preserve"> Правительства МО от 04.06.2018 N 366/20; в ред. </w:t>
      </w:r>
      <w:hyperlink r:id="rId299" w:history="1">
        <w:r>
          <w:rPr>
            <w:color w:val="0000FF"/>
          </w:rPr>
          <w:t>постановления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13.1. Муниципальное образование Московской области имеет право претендовать на получение Субсидии 3 в 2019 году при соответствии всем критериям, перечисленным в </w:t>
      </w:r>
      <w:hyperlink w:anchor="Par2982" w:tooltip="12.1. Критериями для отбора муниципальных образований для предоставления средств Субсидии 3 в 2019 году являются:" w:history="1">
        <w:r>
          <w:rPr>
            <w:color w:val="0000FF"/>
          </w:rPr>
          <w:t>пункте 12.1</w:t>
        </w:r>
      </w:hyperlink>
      <w:r>
        <w:t xml:space="preserve"> настоящего подраздела.</w:t>
      </w:r>
    </w:p>
    <w:p w:rsidR="00000000" w:rsidRDefault="0031688D">
      <w:pPr>
        <w:pStyle w:val="ConsPlusNormal"/>
        <w:jc w:val="both"/>
      </w:pPr>
      <w:r>
        <w:t xml:space="preserve">(п. 13.1 введен </w:t>
      </w:r>
      <w:hyperlink r:id="rId300" w:history="1">
        <w:r>
          <w:rPr>
            <w:color w:val="0000FF"/>
          </w:rPr>
          <w:t>постановлением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14. Условиями предоставления Субсидии 3 в 2018 году муниципальным образованиям Московской области являются: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301" w:history="1">
        <w:r>
          <w:rPr>
            <w:color w:val="0000FF"/>
          </w:rPr>
          <w:t>постановления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соблюдение ОМСУ муниципального образования Московской области бюджетного законодательства Российской Федерации, законодательства Российской Федераци</w:t>
      </w:r>
      <w:r>
        <w:t>и о налогах и сборах;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утвержденной муниципальной программе по повышению качества и доступности предоставления государственных и муниципальных услуг или в комплексной программе социально-экономического развития муниципального образования Московско</w:t>
      </w:r>
      <w:r>
        <w:t>й области мероприятий, направленных на создание новых офисов МФЦ и (или) создание дополнительных окон доступа к услугам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наличие в бюджете муниципального образования Московской области средств, направляемых на финансирование расходов по созданию новых </w:t>
      </w:r>
      <w:r>
        <w:t xml:space="preserve">офисов МФЦ и (или) создание дополнительных окон доступа к услугам МФЦ (объем финансирования указанных расходов за счет собственных средств бюджета муниципальных образований не может быть менее уровня, рассчитанного в соответствии с </w:t>
      </w:r>
      <w:hyperlink w:anchor="Par3061" w:tooltip="18. Распределение Субсидии 3 осуществляется в процессе исполнения бюджета Московской области на 2018 год и на плановый период 2019 и 2020 годов путем внесения изменений в настоящую государственную программу." w:history="1">
        <w:r>
          <w:rPr>
            <w:color w:val="0000FF"/>
          </w:rPr>
          <w:t>пунктом 18</w:t>
        </w:r>
      </w:hyperlink>
      <w:r>
        <w:t xml:space="preserve"> настоящего подраздела);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предоста</w:t>
      </w:r>
      <w:r>
        <w:t>вление муниципальным образованием Московской области гарантийного письма по софинансированию соответствующего мероприятия Подпрограммы 1 и выполнению мероприятия не позднее 17 декабря 2018 года;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решение учредителя МФЦ о создании новых офисов МФЦ и (или) со</w:t>
      </w:r>
      <w:r>
        <w:t>здании (открытии) дополнительных окон доступа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организация муниципальных заказов на выполнение работ, оказание услуг, поставку товаров, которые финансируются за счет предоставленных из бюджета Московской области субсидий, с использованием ЕАСУЗ согласн</w:t>
      </w:r>
      <w:r>
        <w:t xml:space="preserve">о </w:t>
      </w:r>
      <w:hyperlink r:id="rId302" w:history="1">
        <w:r>
          <w:rPr>
            <w:color w:val="0000FF"/>
          </w:rPr>
          <w:t>пункту 12</w:t>
        </w:r>
      </w:hyperlink>
      <w:r>
        <w:t xml:space="preserve"> постановления Правительства Московской области от 27.12.2013 N 1184/57 "О порядке взаимодействия при осуществлении закупок для государст</w:t>
      </w:r>
      <w:r>
        <w:t xml:space="preserve">венных нужд Московской области и муниципальных нужд", а также отображение источников финансирования при заключении муниципальных контрактов и (или) договоров на </w:t>
      </w:r>
      <w:r>
        <w:lastRenderedPageBreak/>
        <w:t>финансирование работ, услуг, приобретение товаров в рамках реализации соответствующих мероприят</w:t>
      </w:r>
      <w:r>
        <w:t>ий Подпрограммы 1.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303" w:history="1">
        <w:r>
          <w:rPr>
            <w:color w:val="0000FF"/>
          </w:rPr>
          <w:t>постановления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jc w:val="both"/>
      </w:pPr>
      <w:r>
        <w:t xml:space="preserve">(п. 14 введен </w:t>
      </w:r>
      <w:hyperlink r:id="rId304" w:history="1">
        <w:r>
          <w:rPr>
            <w:color w:val="0000FF"/>
          </w:rPr>
          <w:t>постановлением</w:t>
        </w:r>
      </w:hyperlink>
      <w:r>
        <w:t xml:space="preserve"> Правительства МО от 04.06.2018 N 366/20)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14.1. Условиями предоставления Субсидии 3 в 2019 году муниципальным образованиям Московской области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соблюдение ОМСУ муниципального обр</w:t>
      </w:r>
      <w:r>
        <w:t>азования Московской области бюджетного законодательства Российской Федерации, законодательства Российской Федерации о налогах и сборах;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утвержденной муниципальной программе по повышению качества и доступности предоставления государственных и муни</w:t>
      </w:r>
      <w:r>
        <w:t>ципальных услуг мероприятий, направленных на создание новых офисов МФЦ и (или) создание дополнительных окон доступа к услугам в многофункциональных центрах предоставления государственных и муниципальных услуг;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бюджете муниципального образования М</w:t>
      </w:r>
      <w:r>
        <w:t>осковской области средств, направляемых на финансирование расходов по созданию новых офисов МФЦ и (или) создание дополнительных окон доступа к услугам МФЦ (объем финансирования указанных расходов за счет собственных средств бюджета муниципальных образовани</w:t>
      </w:r>
      <w:r>
        <w:t xml:space="preserve">й не может быть менее уровня, рассчитанного в соответствии с </w:t>
      </w:r>
      <w:hyperlink w:anchor="Par3053" w:tooltip="17.1. Минимальный уровень финансирования расходов по созданию МФЦ за счет собственных средств бюджетов муниципальных образований в 2019 году рассчитывается по следующей формуле:" w:history="1">
        <w:r>
          <w:rPr>
            <w:color w:val="0000FF"/>
          </w:rPr>
          <w:t>пунктом 17.1</w:t>
        </w:r>
      </w:hyperlink>
      <w:r>
        <w:t xml:space="preserve"> настоящего подраздела);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предоставление муниципальным образованием Московской области гарантийного письма по софинансированию соответствующего мероприятия Подпрограммы 1 и созданию новых офисов МФЦ и (или) созданию (открытию) дополн</w:t>
      </w:r>
      <w:r>
        <w:t>ительных окон доступа МФЦ не позднее 25 декабря 2019 года;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решение учредителя МФЦ о создании новых офисов МФЦ и (или) создании (открытии) дополнительных окон доступа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организация муниципальных заказов на выполнение работ, оказание услуг, поставку товар</w:t>
      </w:r>
      <w:r>
        <w:t xml:space="preserve">ов, которые финансируются за счет предоставленных из бюджета Московской области субсидий, с использованием ЕАСУЗ согласно </w:t>
      </w:r>
      <w:hyperlink r:id="rId305" w:history="1">
        <w:r>
          <w:rPr>
            <w:color w:val="0000FF"/>
          </w:rPr>
          <w:t>пункту 12</w:t>
        </w:r>
      </w:hyperlink>
      <w:r>
        <w:t xml:space="preserve"> постановления Пр</w:t>
      </w:r>
      <w:r>
        <w:t>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нужд", а также отображение источников финансирования при заключении муниципальных контрак</w:t>
      </w:r>
      <w:r>
        <w:t>тов и (или) договоров на финансирование работ, услуг, приобретение товаров в рамках реализации соответствующих мероприятий Подпрограммы 1.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306" w:history="1">
        <w:r>
          <w:rPr>
            <w:color w:val="0000FF"/>
          </w:rPr>
          <w:t>пост</w:t>
        </w:r>
        <w:r>
          <w:rPr>
            <w:color w:val="0000FF"/>
          </w:rPr>
          <w:t>ановления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jc w:val="both"/>
      </w:pPr>
      <w:r>
        <w:t xml:space="preserve">(п. 14.1 введен </w:t>
      </w:r>
      <w:hyperlink r:id="rId307" w:history="1">
        <w:r>
          <w:rPr>
            <w:color w:val="0000FF"/>
          </w:rPr>
          <w:t>постановлением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15. Субсидия 3 предост</w:t>
      </w:r>
      <w:r>
        <w:t>авляется в рамках заключенных соглашений между Мингосуправления Московской области и ОМСУ муниципальных образований Московской области о предоставлении межбюджетных трансфертов в форме субсидии из бюджета Московской области на софинансирование расходов бюд</w:t>
      </w:r>
      <w:r>
        <w:t>жета муниципального образования Московской области на реализацию соответствующего мероприятия Подпрограммы 1 в очередном финансовом году и плановом периоде (далее - Соглашение 3).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 xml:space="preserve">Основные положения, которые должно содержать Соглашение 3, определены </w:t>
      </w:r>
      <w:hyperlink r:id="rId308" w:history="1">
        <w:r>
          <w:rPr>
            <w:color w:val="0000FF"/>
          </w:rPr>
          <w:t>пунктом 39</w:t>
        </w:r>
      </w:hyperlink>
      <w:r>
        <w:t xml:space="preserve"> Порядка разработки и реализации государственных программ Московской области, утвержденного постановлением Правительства Московской области от 2</w:t>
      </w:r>
      <w:r>
        <w:t>5.03.2013 N 208/8.</w:t>
      </w:r>
    </w:p>
    <w:p w:rsidR="00000000" w:rsidRDefault="0031688D">
      <w:pPr>
        <w:pStyle w:val="ConsPlusNormal"/>
        <w:jc w:val="both"/>
      </w:pPr>
      <w:r>
        <w:t xml:space="preserve">(п. 15 введен </w:t>
      </w:r>
      <w:hyperlink r:id="rId309" w:history="1">
        <w:r>
          <w:rPr>
            <w:color w:val="0000FF"/>
          </w:rPr>
          <w:t>постановлением</w:t>
        </w:r>
      </w:hyperlink>
      <w:r>
        <w:t xml:space="preserve"> Правительства МО от 04.06.2018 N 366/20)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16. Размер Субсидии 3, предоставляемой бюджету муниципально</w:t>
      </w:r>
      <w:r>
        <w:t>го образования в 2018 году на реализацию соответствующего мероприятия подпрограммы 1, рассчитывается по следующей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>S = ((Fsdo x Kok) + (Fstosp x Ktosp) +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>+ (Fsmfc x Kmfc)) x kбо,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 - сумма Субсидии 3 муниципальн</w:t>
      </w:r>
      <w:r>
        <w:t>ому образованию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Fsdo - норматив стоимости создания дополнительного окна доступа МФЦ в 2018 году.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Норматив стоимости создания дополнительного окна доступа МФЦ в 2018 году равен 404 тыс. руб.;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Kok - количество создаваемых дополнительных о</w:t>
      </w:r>
      <w:r>
        <w:t>кон доступа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Fsmfc - норматив стоимости создания нового офиса МФЦ без учета количества создаваемых окон, который на 2018 год равен 5610 тыс. рублей;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Kmfc - количество создаваемых новых офисов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Fstosp - норматив создания окна доступа в территориальн</w:t>
      </w:r>
      <w:r>
        <w:t>о-обособленных структурных подразделениях МФЦ, который на 2018 год равен 232 тыс. рублей;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Ktosp - количество создаваемых дополнительных окон доступа территориально-обособленных структурных подразделений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kбо - предельный уровень софинансирования из бюд</w:t>
      </w:r>
      <w:r>
        <w:t>жета Московской области бюджету муниципального образования на 2018 год.</w:t>
      </w:r>
    </w:p>
    <w:p w:rsidR="00000000" w:rsidRDefault="0031688D">
      <w:pPr>
        <w:pStyle w:val="ConsPlusNormal"/>
        <w:jc w:val="both"/>
      </w:pPr>
      <w:r>
        <w:t xml:space="preserve">(п. 16 введен </w:t>
      </w:r>
      <w:hyperlink r:id="rId310" w:history="1">
        <w:r>
          <w:rPr>
            <w:color w:val="0000FF"/>
          </w:rPr>
          <w:t>постановлением</w:t>
        </w:r>
      </w:hyperlink>
      <w:r>
        <w:t xml:space="preserve"> Правительства МО от 04.06.2018 N 366/20)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16.1.</w:t>
      </w:r>
      <w:r>
        <w:t xml:space="preserve"> Размер Субсидии 3, предоставляемой бюджету муниципального образования в 2019 году на реализацию соответствующего мероприятия Подпрограммы 1, рассчитывается по следующей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S3 = ((Fsdo x Kok) + (Fstosp x Ktosp) + (Fsmfc x Kmfc)) x kбо,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S3 - су</w:t>
      </w:r>
      <w:r>
        <w:t>мма Субсидии 3 муниципальному образованию Московской области в 2019 году;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Fsdo - норматив стоимости создания дополнительного окна доступа МФЦ в 2019 году.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Норматив стоимости создания дополнительного окна доступа МФЦ в 2019 году равен 289,6 </w:t>
      </w:r>
      <w:r>
        <w:lastRenderedPageBreak/>
        <w:t>тыс. руб.;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Kok -</w:t>
      </w:r>
      <w:r>
        <w:t xml:space="preserve"> количество создаваемых дополнительных окон доступа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Fsmfc - норматив стоимости создания нового офиса МФЦ без учета количества создаваемых окон, который на 2019 год равен 3657 тыс. рублей;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Kmfc - количество создаваемых новых офисов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Fstosp - нормат</w:t>
      </w:r>
      <w:r>
        <w:t>ив создания окна доступа в территориально-обособленных структурных подразделениях МФЦ, который на 2019 год равен 153,95 тыс. рублей;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Ktosp - количество создаваемых дополнительных окон доступа территориально-обособленных структурных подразделений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kбо - предельный уровень софинансирования из бюджета Московской области бюджету муниципального образования на 2019 год.</w:t>
      </w:r>
    </w:p>
    <w:p w:rsidR="00000000" w:rsidRDefault="0031688D">
      <w:pPr>
        <w:pStyle w:val="ConsPlusNormal"/>
        <w:jc w:val="both"/>
      </w:pPr>
      <w:r>
        <w:t xml:space="preserve">(п. 16.1 введен </w:t>
      </w:r>
      <w:hyperlink r:id="rId311" w:history="1">
        <w:r>
          <w:rPr>
            <w:color w:val="0000FF"/>
          </w:rPr>
          <w:t>постановлением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17. Минимальный уровень финансирования расходов по созданию МФЦ за счет собственных средств бюджетов муниципальных образований в 2018 году рассчитывается по следующей формуле: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312" w:history="1">
        <w:r>
          <w:rPr>
            <w:color w:val="0000FF"/>
          </w:rPr>
          <w:t>постановления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Sмо = S x (1 - kбо) / kбо,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где: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Sмо - сумма расходов по созданию МФЦ за счет собственных средств бюджетов муниципальных образований.</w:t>
      </w:r>
    </w:p>
    <w:p w:rsidR="00000000" w:rsidRDefault="0031688D">
      <w:pPr>
        <w:pStyle w:val="ConsPlusNormal"/>
        <w:jc w:val="both"/>
      </w:pPr>
      <w:r>
        <w:t xml:space="preserve">(п. 17 введен </w:t>
      </w:r>
      <w:hyperlink r:id="rId313" w:history="1">
        <w:r>
          <w:rPr>
            <w:color w:val="0000FF"/>
          </w:rPr>
          <w:t>постановлением</w:t>
        </w:r>
      </w:hyperlink>
      <w:r>
        <w:t xml:space="preserve"> Правительства МО о</w:t>
      </w:r>
      <w:r>
        <w:t>т 04.06.2018 N 366/20)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bookmarkStart w:id="18" w:name="Par3053"/>
      <w:bookmarkEnd w:id="18"/>
      <w:r>
        <w:t>17.1. Минимальный уровень финансирования расходов по созданию МФЦ за счет собственных средств бюджетов муниципальных образований в 2019 году рассчитывается по следующей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mo3</w:t>
      </w:r>
      <w:r>
        <w:t xml:space="preserve"> = V</w:t>
      </w:r>
      <w:r>
        <w:rPr>
          <w:vertAlign w:val="subscript"/>
        </w:rPr>
        <w:t>3</w:t>
      </w:r>
      <w:r>
        <w:t xml:space="preserve"> - S</w:t>
      </w:r>
      <w:r>
        <w:rPr>
          <w:vertAlign w:val="subscript"/>
        </w:rPr>
        <w:t>3</w:t>
      </w:r>
      <w:r>
        <w:t>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mo3</w:t>
      </w:r>
      <w:r>
        <w:t xml:space="preserve"> - сумма расх</w:t>
      </w:r>
      <w:r>
        <w:t>одов по созданию МФЦ за счет собственных средств бюджетов муниципальных образований;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V</w:t>
      </w:r>
      <w:r>
        <w:rPr>
          <w:vertAlign w:val="subscript"/>
        </w:rPr>
        <w:t>3</w:t>
      </w:r>
      <w:r>
        <w:t xml:space="preserve"> - объем средств на реализацию мероприятия Подпрограммы 1.</w:t>
      </w:r>
    </w:p>
    <w:p w:rsidR="00000000" w:rsidRDefault="0031688D">
      <w:pPr>
        <w:pStyle w:val="ConsPlusNormal"/>
        <w:jc w:val="both"/>
      </w:pPr>
      <w:r>
        <w:t xml:space="preserve">(п. 17.1 введен </w:t>
      </w:r>
      <w:hyperlink r:id="rId314" w:history="1">
        <w:r>
          <w:rPr>
            <w:color w:val="0000FF"/>
          </w:rPr>
          <w:t>постановлением</w:t>
        </w:r>
      </w:hyperlink>
      <w:r>
        <w:t xml:space="preserve"> Правительства МО от 26.03.2019 N 156/10)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bookmarkStart w:id="19" w:name="Par3061"/>
      <w:bookmarkEnd w:id="19"/>
      <w:r>
        <w:t xml:space="preserve">18. Распределение Субсидии 3 осуществляется в процессе исполнения бюджета Московской области на 2018 год и на плановый период 2019 и 2020 годов путем внесения изменений в </w:t>
      </w:r>
      <w:r>
        <w:t>настоящую государственную программу.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Распределение Субсидии 3 осуществляется путем распределения общего объема средств, предусмотренных Подпрограммой 1 на софинансирование мероприятия 3.2 в очередном финансовом году.</w:t>
      </w:r>
    </w:p>
    <w:p w:rsidR="00000000" w:rsidRDefault="0031688D">
      <w:pPr>
        <w:pStyle w:val="ConsPlusNormal"/>
        <w:jc w:val="both"/>
      </w:pPr>
      <w:r>
        <w:t xml:space="preserve">(п. 18 введен </w:t>
      </w:r>
      <w:hyperlink r:id="rId315" w:history="1">
        <w:r>
          <w:rPr>
            <w:color w:val="0000FF"/>
          </w:rPr>
          <w:t>постановлением</w:t>
        </w:r>
      </w:hyperlink>
      <w:r>
        <w:t xml:space="preserve"> Правительства МО от 04.06.2018 N 366/20)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19. Распределение Субсидии 3 на 2018 год представлено в </w:t>
      </w:r>
      <w:hyperlink w:anchor="Par4392" w:tooltip="11.6.3. Распределение субсидии бюджетам муниципальных" w:history="1">
        <w:r>
          <w:rPr>
            <w:color w:val="0000FF"/>
          </w:rPr>
          <w:t>подразделе 11.6.3</w:t>
        </w:r>
      </w:hyperlink>
      <w:r>
        <w:t xml:space="preserve"> "Распределение субсидии бюджетам муниципальных образований Московской области на создание новых офисов многофункциональных центров предоставления государственных и муниципальных услуг и дополнительных окон доступа к </w:t>
      </w:r>
      <w:r>
        <w:t>услугам многофункциональных центров предоставления государственных и муниципальных услуг в 2018 году".</w:t>
      </w:r>
    </w:p>
    <w:p w:rsidR="00000000" w:rsidRDefault="0031688D">
      <w:pPr>
        <w:pStyle w:val="ConsPlusNormal"/>
        <w:jc w:val="both"/>
      </w:pPr>
      <w:r>
        <w:t xml:space="preserve">(п. 19 введен </w:t>
      </w:r>
      <w:hyperlink r:id="rId316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  <w:r>
        <w:t xml:space="preserve"> от 04.06.2018 N 366/20)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20. Субсидия 3 предоставляется бюджетам муниципальных образований Московской области в пределах средств, установленных законом Московской области о бюджете Московской области на соответствующий финансовый год и на плановый период, и утвержденных лимитов бю</w:t>
      </w:r>
      <w:r>
        <w:t>джетных обязательств в соответствии с Порядком исполнения бюджета Московской области по расходам.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Муниципальные образования Московской области предоставляют в Мингосуправления Московской области отчеты, предусмотренные Соглашением 3, в том числе о расходов</w:t>
      </w:r>
      <w:r>
        <w:t>ании Субсидии 3.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Субсидия 3 носит целевой характер и не может быть использована на иные цели. Не использованная по состоянию на 1 января года, следующего за отчетным годом, Субсидия 3 или ее остатки подлежат возврату в бюджет Московской области в порядке, </w:t>
      </w:r>
      <w:r>
        <w:t>установленном законодательством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соблюдение условий предоставления Субсидии 3, достоверность и своевременность представляемых сведений несут соответствующие ОМСУ муниципальных образований Московской области и Мингосупр</w:t>
      </w:r>
      <w:r>
        <w:t>авления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Контроль за целевым использованием средств Субсидии 3 осуществляется ОМСУ муниципальных образований Московской области и Мингосуправления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Ответственность за нецелевое использование Субсидии 3 устанавливается </w:t>
      </w:r>
      <w:r>
        <w:t xml:space="preserve">в соответствии с федеральным законодательством и законодательством Московской области. При нецелевом использовании Субсидии 3, выделенной из бюджета Московской области, получатели Субсидии 3 обязаны вернуть указанные средства в бюджет Московской области в </w:t>
      </w:r>
      <w:r>
        <w:t>течение 30 (тридцати) дней с момента установления факта нецелевого использования средств.</w:t>
      </w:r>
    </w:p>
    <w:p w:rsidR="00000000" w:rsidRDefault="0031688D">
      <w:pPr>
        <w:pStyle w:val="ConsPlusNormal"/>
        <w:jc w:val="both"/>
      </w:pPr>
      <w:r>
        <w:t xml:space="preserve">(п. 20 введен </w:t>
      </w:r>
      <w:hyperlink r:id="rId317" w:history="1">
        <w:r>
          <w:rPr>
            <w:color w:val="0000FF"/>
          </w:rPr>
          <w:t>постановлением</w:t>
        </w:r>
      </w:hyperlink>
      <w:r>
        <w:t xml:space="preserve"> Правительства МО от 04.06.201</w:t>
      </w:r>
      <w:r>
        <w:t>8 N 366/20)</w:t>
      </w:r>
    </w:p>
    <w:p w:rsidR="00000000" w:rsidRDefault="0031688D">
      <w:pPr>
        <w:pStyle w:val="ConsPlusTitle"/>
        <w:spacing w:before="240"/>
        <w:ind w:firstLine="540"/>
        <w:jc w:val="both"/>
        <w:outlineLvl w:val="3"/>
      </w:pPr>
      <w:r>
        <w:t>11.5.3. Цели, порядок предоставления и распределения субсидий из бюджета Московской области бюджетам муниципальных образований Московской области на софинансирование расходов на организацию деятельности многофункциональных центров предоставлени</w:t>
      </w:r>
      <w:r>
        <w:t xml:space="preserve">я государственных и муниципальных услуг, действующих на территории Московской области,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</w:t>
      </w:r>
      <w:r>
        <w:lastRenderedPageBreak/>
        <w:t>соответств</w:t>
      </w:r>
      <w:r>
        <w:t>ующей информации в территориальные избирательные комиссии.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318" w:history="1">
        <w:r>
          <w:rPr>
            <w:color w:val="0000FF"/>
          </w:rPr>
          <w:t>постановления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20" w:name="Par3075"/>
      <w:bookmarkEnd w:id="20"/>
      <w:r>
        <w:t xml:space="preserve">1. Субсидии </w:t>
      </w:r>
      <w:r>
        <w:t>из бюджета Московской области предоставляются на софинансирование расходов бюджетов муниципальных образований Московской области, участвующих в Подпрограмме 1, на организацию деятельности многофункциональных центров предоставления государственных и муницип</w:t>
      </w:r>
      <w:r>
        <w:t>альных услуг, действующих на территории Московской области,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</w:t>
      </w:r>
      <w:r>
        <w:t>иальные избирательные комиссии (далее - Субсидия).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Средства субсидии могут быть израсходованы: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на оплату труда и начисления на выплаты по оплате труда работников МФЦ, привлеченных для оказания услуг по приему и обработке заявлений о включении избирателей, </w:t>
      </w:r>
      <w:r>
        <w:t xml:space="preserve">участников референдума в список избирателей, участников референдума по месту нахождения, в том числе осуществляющих консультирование по месту непосредственного проживания (пребывания) граждан Российской Федерации на территории Московской области о порядке </w:t>
      </w:r>
      <w:r>
        <w:t>и сроках оказания услуги через МФЦ, и направлению соответствующей информации в территориальные избирательные комиссии, в соответствии с заключенными срочными трудовыми договорами (далее - работники МФЦ);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319" w:history="1">
        <w:r>
          <w:rPr>
            <w:color w:val="0000FF"/>
          </w:rPr>
          <w:t>постановления</w:t>
        </w:r>
      </w:hyperlink>
      <w:r>
        <w:t xml:space="preserve"> Правительства МО от 27.02.2018 N 125/8)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 оплату затрат по гражданско-правовым договорам, заключаемым МФЦ с лицами в целях оказания услуг по приему и обработке заявлений о включ</w:t>
      </w:r>
      <w:r>
        <w:t xml:space="preserve">ении избирателей, участников референдума в список избирателей, участников референдума по месту нахождения, в том числе осуществляющих консультирование по месту непосредственного проживания (пребывания) граждан Российской Федерации на территории Московской </w:t>
      </w:r>
      <w:r>
        <w:t>области о порядке и сроках оказания услуги через МФЦ, и направлению соответствующей информации в территориальные избирательные комиссии (далее - лица, привлеченные к работе в МФЦ).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320" w:history="1">
        <w:r>
          <w:rPr>
            <w:color w:val="0000FF"/>
          </w:rPr>
          <w:t>постановления</w:t>
        </w:r>
      </w:hyperlink>
      <w:r>
        <w:t xml:space="preserve"> Правительства МО от 27.02.2018 N 125/8)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В целях отбора муниципальных образований Московской области для предоставления Субсидии применяются следующие критерии: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 территории городского округа или му</w:t>
      </w:r>
      <w:r>
        <w:t>ниципального района Московской области расположены МФЦ;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в МФЦ организовано предоставление услуги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</w:t>
      </w:r>
      <w:r>
        <w:t>соответствующей информации в территориальные избирательные комиссии (далее - Услуга) в соответствии с соглашением о взаимодействии при предоставлении Услуги, заключаемым между государственным казенным учреждением Московской области "Московский областной мн</w:t>
      </w:r>
      <w:r>
        <w:t>огофункциональный центр предоставления государственных и муниципальных услуг" и Избирательной комиссией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Условиями предоставления Субсидии муниципальным образованиям Московской области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наличие в утвержденной муниципальной пр</w:t>
      </w:r>
      <w:r>
        <w:t>ограмме по снижению административных барьеров, повышению качества и доступности предоставления государственных и муниципальных услуг мероприятия по организации деятельности многофункциональных центров предоставления государственных и муниципальных услуг, д</w:t>
      </w:r>
      <w:r>
        <w:t>ействующих на территории Московской области,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</w:t>
      </w:r>
      <w:r>
        <w:t>ельные комиссии;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бюджете муниципального образования Московской области средств, направляемых на финансирование расходов по организации деятельности многофункциональных центров предоставления государственных и муниципальных услуг, действующих на т</w:t>
      </w:r>
      <w:r>
        <w:t>ерритории Московской области,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комиссии</w:t>
      </w:r>
      <w:r>
        <w:t xml:space="preserve"> (объем финансирования указанных расходов за счет собственных средств бюджета муниципальных образований не может быть менее уровня, рассчитанного в соответствии с </w:t>
      </w:r>
      <w:hyperlink w:anchor="Par3105" w:tooltip="7. Минимальный уровень финансирования расходов по развитию МФЦ за счет собственных средств бюджетов муниципальных образований рассчитывается по следующей формуле:" w:history="1">
        <w:r>
          <w:rPr>
            <w:color w:val="0000FF"/>
          </w:rPr>
          <w:t>пунктом 7</w:t>
        </w:r>
      </w:hyperlink>
      <w:r>
        <w:t>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предоставление муниципальным образованием Московской области гарантийного письма по софинансированию соответствующего мероприятия Подпрограммы 1 </w:t>
      </w:r>
      <w:r>
        <w:t>и выполнению мероприятия в установленный срок;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договора с государственным казенным учреждением Московской области "Московский областной многофункциональный центр предоставления государственных и муниципальных услуг" о предоставлении Услуги.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Субс</w:t>
      </w:r>
      <w:r>
        <w:t>идия выделяется муниципальным образованиям Московской области, определенным Мингосуправления Московской области в соответствии с условиями предоставления субсидии, на безвозмездной основе. Средства, расходуемые в соответствии с расчетом Субсидии, рассматри</w:t>
      </w:r>
      <w:r>
        <w:t xml:space="preserve">ваются как предельные для выполнения соответствующего мероприятия и предоставляются на финансовое обеспечение расходов бюджетов муниципальных образований на цели, указанные в </w:t>
      </w:r>
      <w:hyperlink w:anchor="Par3075" w:tooltip="1. Субсидии из бюджета Московской области предоставляются на софинансирование расходов бюджетов муниципальных образований Московской области, участвующих в Подпрограмме 1, на организацию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соответствующей информ..." w:history="1">
        <w:r>
          <w:rPr>
            <w:color w:val="0000FF"/>
          </w:rPr>
          <w:t>пункте 1</w:t>
        </w:r>
      </w:hyperlink>
      <w:r>
        <w:t xml:space="preserve"> настоящего подраздела раздела 11.5.3.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С</w:t>
      </w:r>
      <w:r>
        <w:t>убсидия предоставляется в рамках заключенных соглашений между Мингосуправления Московской области и ОМСУ муниципальных образований Московской области о предоставлении межбюджетных трансфертов в форме субсидии из бюджета Московской области на софинансирован</w:t>
      </w:r>
      <w:r>
        <w:t>ие расходов бюджета муниципального образования Московской области на реализацию соответствующего мероприятия подпрограммы 1 в очередном финансовом году и плановом периоде (далее - Соглашение).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Основные положения, которые должны содержать Соглашение, опреде</w:t>
      </w:r>
      <w:r>
        <w:t xml:space="preserve">лены </w:t>
      </w:r>
      <w:hyperlink r:id="rId321" w:history="1">
        <w:r>
          <w:rPr>
            <w:color w:val="0000FF"/>
          </w:rPr>
          <w:t>пунктом 39</w:t>
        </w:r>
      </w:hyperlink>
      <w:r>
        <w:t xml:space="preserve"> Порядка разработки и реализации государственных программ Московской области, утвержденного постановлением Правительства Московской обла</w:t>
      </w:r>
      <w:r>
        <w:t>сти от 25.03.2013 N 208/8 "Об утверждении порядка разработки и реализации государственных программ Московской области".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6. Размер Субсидии, предоставляемой бюджету муниципального образования в 2018 году на реализацию соответствующего мероприятия Подпрограммы 1, рассчитывается по следующей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lastRenderedPageBreak/>
        <w:t>S3 = Qi x Zi x kбо3,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где: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S3 - сумма Субсидии муниципальному образованию Мо</w:t>
      </w:r>
      <w:r>
        <w:t>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Qi - расчетная численность работников МФЦ и (или) лиц, привлеченных к работе в МФЦ, осуществляющих предоставление Услуги.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Расчетная численность работников МФЦ и (или) лиц, привлеченных к работе в МФЦ, осуществляющих предоставление Услуги,</w:t>
      </w:r>
      <w:r>
        <w:t xml:space="preserve"> определяется в соответствии с </w:t>
      </w:r>
      <w:hyperlink r:id="rId322" w:history="1">
        <w:r>
          <w:rPr>
            <w:color w:val="0000FF"/>
          </w:rPr>
          <w:t>пунктом 22</w:t>
        </w:r>
      </w:hyperlink>
      <w:r>
        <w:t xml:space="preserve"> Положения об организации деятельности многофункциональных центров предоставления государственных и муницип</w:t>
      </w:r>
      <w:r>
        <w:t xml:space="preserve">альных услуг, действующих на территории Московской области, по приему заявлений о включении избирателей, участников референдума в список избирателей, участников референдума по месту нахождения, утвержденного постановлением Правительства Московской области </w:t>
      </w:r>
      <w:r>
        <w:t>от 04.12.2017 N 1004/44 "Об организации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заявлений о включении избирателей, участников референдума в списо</w:t>
      </w:r>
      <w:r>
        <w:t>к избирателей, участников референдума по месту нахождения";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Zi - расчетные затраты на оплату труда и начисления на выплаты по оплате труда работников МФЦ и (или) лиц, привлеченных к работе в МФЦ, осуществляющих предоставление Услуги.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Расчетные затраты на о</w:t>
      </w:r>
      <w:r>
        <w:t>плату труда и начисления на выплаты по оплате труда работников МФЦ и (или) лиц, привлеченных к работе в МФЦ, осуществляющих предоставление Услуги, устанавливаются исходя из величины выплаты в расчете на одного работника МФЦ и (или) лица, привлеченного к ра</w:t>
      </w:r>
      <w:r>
        <w:t>боте в МФЦ, на 2018 год и начислений на выплаты по оплате труда в соответствии с законодательством Российской Федерации в размере 44,897 тыс. рублей;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kбо3 - предельный уровень софинансирования из бюджета Московской области бюджету муниципального образовани</w:t>
      </w:r>
      <w:r>
        <w:t>я, который на 2018 год принимается равным 0,99 для всех муниципальных образований, которым предоставляется Субсидия.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323" w:history="1">
        <w:r>
          <w:rPr>
            <w:color w:val="0000FF"/>
          </w:rPr>
          <w:t>постановления</w:t>
        </w:r>
      </w:hyperlink>
      <w:r>
        <w:t xml:space="preserve"> Правитель</w:t>
      </w:r>
      <w:r>
        <w:t>ства МО от 14.04.2020 N 184/11)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bookmarkStart w:id="21" w:name="Par3105"/>
      <w:bookmarkEnd w:id="21"/>
      <w:r>
        <w:t>7. Минимальный уровень финансирования расходов по развитию МФЦ за счет собственных средств бюджетов муниципальных образований рассчитывается по следующей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Sмо3 = S3 x (1 - кбо3) / кбо3,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324" w:history="1">
        <w:r>
          <w:rPr>
            <w:color w:val="0000FF"/>
          </w:rPr>
          <w:t>постановления</w:t>
        </w:r>
      </w:hyperlink>
      <w:r>
        <w:t xml:space="preserve"> Правительства МО от 27.02.2018 N 125/8)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где: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Sмо3 - сумма расходов на софинансирование соответствующего мероприятия Подпрограммы 1 за счет </w:t>
      </w:r>
      <w:r>
        <w:t>собственных средств бюджетов муниципальных образований.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8. Распределение Субсидии бюджетам муниципальных образований Московской области на организацию деятельности многофункциональных центров предоставления государственных и муниципальных услуг, действующ</w:t>
      </w:r>
      <w:r>
        <w:t xml:space="preserve">их на территории Московской области, по приему и обработке </w:t>
      </w:r>
      <w:r>
        <w:lastRenderedPageBreak/>
        <w:t>заявлений о 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</w:t>
      </w:r>
      <w:r>
        <w:t xml:space="preserve">омиссии представлено в </w:t>
      </w:r>
      <w:hyperlink w:anchor="Par4028" w:tooltip="11.6.2. Распределение субсидии бюджетам муниципальных" w:history="1">
        <w:r>
          <w:rPr>
            <w:color w:val="0000FF"/>
          </w:rPr>
          <w:t>разделе 11.6.2</w:t>
        </w:r>
      </w:hyperlink>
      <w:r>
        <w:t xml:space="preserve"> к настоящей подпрограмме.</w:t>
      </w:r>
    </w:p>
    <w:p w:rsidR="00000000" w:rsidRDefault="0031688D">
      <w:pPr>
        <w:pStyle w:val="ConsPlusNormal"/>
        <w:jc w:val="both"/>
      </w:pPr>
      <w:r>
        <w:t xml:space="preserve">(п. 8 в ред. </w:t>
      </w:r>
      <w:hyperlink r:id="rId325" w:history="1">
        <w:r>
          <w:rPr>
            <w:color w:val="0000FF"/>
          </w:rPr>
          <w:t>постановления</w:t>
        </w:r>
      </w:hyperlink>
      <w:r>
        <w:t xml:space="preserve"> Правительства МО от 27.02.2018 N 125/8)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9. Субсидия предоставляется бюджетам муниципальных образований Московской области в пределах средств, установленных законом Московской области о бюджете Московской области на соответствующий</w:t>
      </w:r>
      <w:r>
        <w:t xml:space="preserve"> финансовый год и плановый период, и утвержденных лимитов бюджетных обязательств в соответствии с порядком исполнения бюджета Московской области по расходам.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Муниципальные образования Московской области представляют в Мингосуправления Московской области и </w:t>
      </w:r>
      <w:r>
        <w:t>Министерство экономики и финансов Московской области отчеты, предусмотренные Соглашением, в том числе о расходовании Субсидии.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Субсидия носит целевой характер и не может быть использована на иные цели. Не использованная по состоянию на 1 января года, следу</w:t>
      </w:r>
      <w:r>
        <w:t>ющего за отчетным годом, Субсидия или ее остатки подлежат возврату в бюджет Московской области в порядке, установленном законодательством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соблюдение условий предоставления Субсидии, определенных настоящим подразделом и Соглашением, достоверность представляемых сведений несут соответствующие ОМСУ муниципальных образований Московской области и Мингосуправления Московской обл</w:t>
      </w:r>
      <w:r>
        <w:t>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Контроль за целевым использованием средств Субсидии осуществляется ОМСУ муниципальных образований Московской области и Мингосуправления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нецелевое использование Субсидии устанавливается в соответствии с законодат</w:t>
      </w:r>
      <w:r>
        <w:t>ельством Российской Федерации. При нецелевом использовании Субсидии, выделенной из бюджета Московской области, получатели Субсидии обязаны вернуть указанные средства в бюджет Московской области в течение 30 (тридцати) дней с момента установления факта неце</w:t>
      </w:r>
      <w:r>
        <w:t>левого использования средств.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2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</w:pPr>
      <w:r>
        <w:t>РАСПРЕДЕЛЕНИЕ</w:t>
      </w:r>
    </w:p>
    <w:p w:rsidR="00000000" w:rsidRDefault="0031688D">
      <w:pPr>
        <w:pStyle w:val="ConsPlusTitle"/>
        <w:jc w:val="center"/>
      </w:pPr>
      <w:r>
        <w:t>СУБСИДИИ БЮДЖЕТАМ МУНИЦИПАЛЬНЫХ ОБРАЗОВАНИЙ МОСКОВСКОЙ</w:t>
      </w:r>
    </w:p>
    <w:p w:rsidR="00000000" w:rsidRDefault="0031688D">
      <w:pPr>
        <w:pStyle w:val="ConsPlusTitle"/>
        <w:jc w:val="center"/>
      </w:pPr>
      <w:r>
        <w:t>ОБЛАСТИ НА ОРГАНИЗАЦИЮ ДЕЯТЕЛЬНОСТИ МНОГОФУНКЦИОНАЛЬНЫХ</w:t>
      </w:r>
    </w:p>
    <w:p w:rsidR="00000000" w:rsidRDefault="0031688D">
      <w:pPr>
        <w:pStyle w:val="ConsPlusTitle"/>
        <w:jc w:val="center"/>
      </w:pPr>
      <w:r>
        <w:t>ЦЕНТРОВ ПРЕДОСТАВЛЕНИЯ ГОСУДАРСТВЕННЫХ И МУНИЦИПАЛЬНЫХ</w:t>
      </w:r>
    </w:p>
    <w:p w:rsidR="00000000" w:rsidRDefault="0031688D">
      <w:pPr>
        <w:pStyle w:val="ConsPlusTitle"/>
        <w:jc w:val="center"/>
      </w:pPr>
      <w:r>
        <w:t>УСЛУГ, ДЕЙСТВУЮЩИХ НА ТЕРРИТОРИИ М</w:t>
      </w:r>
      <w:r>
        <w:t>ОСКОВСКОЙ ОБЛАСТИ,</w:t>
      </w:r>
    </w:p>
    <w:p w:rsidR="00000000" w:rsidRDefault="0031688D">
      <w:pPr>
        <w:pStyle w:val="ConsPlusTitle"/>
        <w:jc w:val="center"/>
      </w:pPr>
      <w:r>
        <w:t>ПО ПРИЕМУ И ОБРАБОТКЕ ЗАЯВЛЕНИЙ О ВКЛЮЧЕНИИ ИЗБИРАТЕЛЕЙ,</w:t>
      </w:r>
    </w:p>
    <w:p w:rsidR="00000000" w:rsidRDefault="0031688D">
      <w:pPr>
        <w:pStyle w:val="ConsPlusTitle"/>
        <w:jc w:val="center"/>
      </w:pPr>
      <w:r>
        <w:t>УЧАСТНИКОВ РЕФЕРЕНДУМА В СПИСОК ИЗБИРАТЕЛЕЙ, УЧАСТНИКОВ</w:t>
      </w:r>
    </w:p>
    <w:p w:rsidR="00000000" w:rsidRDefault="0031688D">
      <w:pPr>
        <w:pStyle w:val="ConsPlusTitle"/>
        <w:jc w:val="center"/>
      </w:pPr>
      <w:r>
        <w:t>РЕФЕРЕНДУМА ПО МЕСТУ НАХОЖДЕНИЯ И НАПРАВЛЕНИЮ</w:t>
      </w:r>
    </w:p>
    <w:p w:rsidR="00000000" w:rsidRDefault="0031688D">
      <w:pPr>
        <w:pStyle w:val="ConsPlusTitle"/>
        <w:jc w:val="center"/>
      </w:pPr>
      <w:r>
        <w:t>СООТВЕТСТВУЮЩЕЙ ИНФОРМАЦИИ В ТЕРРИТОРИАЛЬНЫЕ</w:t>
      </w:r>
    </w:p>
    <w:p w:rsidR="00000000" w:rsidRDefault="0031688D">
      <w:pPr>
        <w:pStyle w:val="ConsPlusTitle"/>
        <w:jc w:val="center"/>
      </w:pPr>
      <w:r>
        <w:t>ИЗБИРАТЕЛЬНЫЕ КОМИССИИ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 xml:space="preserve">Утратила </w:t>
      </w:r>
      <w:r>
        <w:t xml:space="preserve">силу. - </w:t>
      </w:r>
      <w:hyperlink r:id="rId326" w:history="1">
        <w:r>
          <w:rPr>
            <w:color w:val="0000FF"/>
          </w:rPr>
          <w:t>Постановление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lastRenderedPageBreak/>
        <w:t>от 27.02.2018 N 125/8.</w:t>
      </w:r>
    </w:p>
    <w:p w:rsidR="00000000" w:rsidRDefault="0031688D">
      <w:pPr>
        <w:pStyle w:val="ConsPlusNormal"/>
        <w:jc w:val="both"/>
      </w:pPr>
      <w:r>
        <w:t xml:space="preserve">(подраздел 11.5.3 введен </w:t>
      </w:r>
      <w:hyperlink r:id="rId327" w:history="1">
        <w:r>
          <w:rPr>
            <w:color w:val="0000FF"/>
          </w:rPr>
          <w:t>постановлением</w:t>
        </w:r>
      </w:hyperlink>
      <w:r>
        <w:t xml:space="preserve"> Правительства МО от 19.12.2017 N 1073/46)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ind w:firstLine="540"/>
        <w:jc w:val="both"/>
        <w:outlineLvl w:val="3"/>
      </w:pPr>
      <w:r>
        <w:t>11.5.4. Цели, условия предоставления и методика расчета субсидий из бюджета Московской области бюджетам муниципальных образований Московской области на</w:t>
      </w:r>
      <w:r>
        <w:t xml:space="preserve"> софинансирование расходов на дооснащение материально-техническими средствами многофункциональных центров предоставления государственных и муниципальных услуг, действующих на территории Московской области, для организации предоставления государственных усл</w:t>
      </w:r>
      <w:r>
        <w:t>уг по государственной регистрации рождения (за исключением рождения, государственная регистрация которого производится одновременно с государственной регистрацией установления отцовства) и смерти (далее - регистрация рождения и смерти).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 xml:space="preserve">Утратил силу. - </w:t>
      </w:r>
      <w:hyperlink r:id="rId328" w:history="1">
        <w:r>
          <w:rPr>
            <w:color w:val="0000FF"/>
          </w:rPr>
          <w:t>Постановление</w:t>
        </w:r>
      </w:hyperlink>
      <w:r>
        <w:t xml:space="preserve"> Правительства МО от 26.03.2019 N 156/10.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11.5.5. Цели, порядок предоставления и распределения</w:t>
      </w:r>
    </w:p>
    <w:p w:rsidR="00000000" w:rsidRDefault="0031688D">
      <w:pPr>
        <w:pStyle w:val="ConsPlusTitle"/>
        <w:jc w:val="center"/>
      </w:pPr>
      <w:r>
        <w:t>субсидий из бюджета Московской области бюджетам</w:t>
      </w:r>
    </w:p>
    <w:p w:rsidR="00000000" w:rsidRDefault="0031688D">
      <w:pPr>
        <w:pStyle w:val="ConsPlusTitle"/>
        <w:jc w:val="center"/>
      </w:pPr>
      <w:r>
        <w:t>муниципальных образований Московской области</w:t>
      </w:r>
    </w:p>
    <w:p w:rsidR="00000000" w:rsidRDefault="0031688D">
      <w:pPr>
        <w:pStyle w:val="ConsPlusTitle"/>
        <w:jc w:val="center"/>
      </w:pPr>
      <w:r>
        <w:t>на софинансирование расходов на организацию деятельности</w:t>
      </w:r>
    </w:p>
    <w:p w:rsidR="00000000" w:rsidRDefault="0031688D">
      <w:pPr>
        <w:pStyle w:val="ConsPlusTitle"/>
        <w:jc w:val="center"/>
      </w:pPr>
      <w:r>
        <w:t>многофункциональных центров предоставления государственных</w:t>
      </w:r>
    </w:p>
    <w:p w:rsidR="00000000" w:rsidRDefault="0031688D">
      <w:pPr>
        <w:pStyle w:val="ConsPlusTitle"/>
        <w:jc w:val="center"/>
      </w:pPr>
      <w:r>
        <w:t>и муниципальных услуг, действующих на территори</w:t>
      </w:r>
      <w:r>
        <w:t>и Московской</w:t>
      </w:r>
    </w:p>
    <w:p w:rsidR="00000000" w:rsidRDefault="0031688D">
      <w:pPr>
        <w:pStyle w:val="ConsPlusTitle"/>
        <w:jc w:val="center"/>
      </w:pPr>
      <w:r>
        <w:t>области, по реализации мероприятий, направленных</w:t>
      </w:r>
    </w:p>
    <w:p w:rsidR="00000000" w:rsidRDefault="0031688D">
      <w:pPr>
        <w:pStyle w:val="ConsPlusTitle"/>
        <w:jc w:val="center"/>
      </w:pPr>
      <w:r>
        <w:t>на повышение уровня удовлетворенности граждан качеством</w:t>
      </w:r>
    </w:p>
    <w:p w:rsidR="00000000" w:rsidRDefault="0031688D">
      <w:pPr>
        <w:pStyle w:val="ConsPlusTitle"/>
        <w:jc w:val="center"/>
      </w:pPr>
      <w:r>
        <w:t>предоставления государственных и муниципальных услуг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329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15.10.2019 N 729/36)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330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25.06.2019 N 352/20</w:t>
      </w:r>
      <w:r>
        <w:t>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bookmarkStart w:id="22" w:name="Par3157"/>
      <w:bookmarkEnd w:id="22"/>
      <w:r>
        <w:t>1. Субсидии из бюджета Московской области предоставляются в целях софинансирования расходов бюджетов муниципальных образований Московской области на организацию деятельности многофункциональных центров предоставления государственных и муни</w:t>
      </w:r>
      <w:r>
        <w:t>ципальных услуг, действующих на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 (далее - Субсидия 5).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Средства Субсидии 5 в </w:t>
      </w:r>
      <w:r>
        <w:t>2019 году предоставляются на организацию одного или нескольких из следующих мероприятий: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выдача результатов предоставления государственных и муниципальных услуг в папке с нанесенным изображением (изображениями) и/или надписью (надписями), приуроченными к п</w:t>
      </w:r>
      <w:r>
        <w:t>раздничным дням Российской Федерации и/или Московской области и/или праздничным мероприятиям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вручение поздравительных открыток с символикой многофункциональных центров предоставления государственных и муниципальных услуг заявителям, обр</w:t>
      </w:r>
      <w:r>
        <w:t xml:space="preserve">атившимся за услугой в </w:t>
      </w:r>
      <w:r>
        <w:lastRenderedPageBreak/>
        <w:t>день рождения и/или в течение семи дней после дня рождения;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вручение пригласительных открыток с символикой многофункциональных центров предоставления государственных и муниципальных услуг на выдачу паспортов в торжественной обстановк</w:t>
      </w:r>
      <w:r>
        <w:t>е заявителям, впервые получающим паспорт гражданина Российской Федерации, удостоверяющего личность гражданина на территории Российской Федерации;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вручение заявителям, обратившимся в МФЦ, флагов и/или шаров и/или прочих сувениров с нанесенным изображением (</w:t>
      </w:r>
      <w:r>
        <w:t>изображениями) и/или надписью (надписями), приуроченными к праздничным дням Российской Федерации и/или Московской области и/или праздничным мероприятиям Московской области.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331" w:history="1">
        <w:r>
          <w:rPr>
            <w:color w:val="0000FF"/>
          </w:rPr>
          <w:t>постановления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Средства Субсидии 5 расходуются на закупку и/или изготовление канцелярских товаров и/или сувенирной и/или иной продукции с нанесенным изображением (изображениями) и/или</w:t>
      </w:r>
      <w:r>
        <w:t xml:space="preserve"> надписью (надписями), приуроченными к праздничным дням Российской Федерации и/или Московской области и/или праздничным мероприятиям Московской области, и/или символикой многофункциональных центров предоставления государственных и муниципальных услуг. Заку</w:t>
      </w:r>
      <w:r>
        <w:t>пленные (изготовленные) товары используются для выдачи заявителям при обращении за получением государственных и муниципальных услуг в многофункциональный центр предоставления государственных и муниципальных услуг на территории Московской области.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332" w:history="1">
        <w:r>
          <w:rPr>
            <w:color w:val="0000FF"/>
          </w:rPr>
          <w:t>постановления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2. Средства Субсидии 5 направляются на финансовое обеспечение расходов, указанных в </w:t>
      </w:r>
      <w:hyperlink w:anchor="Par3157" w:tooltip="1. Субсидии из бюджета Московской области предоставляются в целях софинансирования расходов бюджетов муниципальных образований Московской области на организацию деятельности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 (далее - Субсидия 5)." w:history="1">
        <w:r>
          <w:rPr>
            <w:color w:val="0000FF"/>
          </w:rPr>
          <w:t>пункте 1</w:t>
        </w:r>
      </w:hyperlink>
      <w:r>
        <w:t xml:space="preserve"> настоящего </w:t>
      </w:r>
      <w:r>
        <w:t xml:space="preserve">подраздела, в том числе могут направляться на возмещение расходов бюджетов муниципальных образований Московской области на оплату муниципальных контрактов и (или) договоров, заключенных в 2019 году в целях, указанных в </w:t>
      </w:r>
      <w:hyperlink w:anchor="Par3157" w:tooltip="1. Субсидии из бюджета Московской области предоставляются в целях софинансирования расходов бюджетов муниципальных образований Московской области на организацию деятельности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 (далее - Субсидия 5)." w:history="1">
        <w:r>
          <w:rPr>
            <w:color w:val="0000FF"/>
          </w:rPr>
          <w:t>пункте 1</w:t>
        </w:r>
      </w:hyperlink>
      <w:r>
        <w:t xml:space="preserve"> настоящего подраздела. Средства Субсид</w:t>
      </w:r>
      <w:r>
        <w:t xml:space="preserve">ии 5 могут направляться на возмещение расходов бюджетов муниципальных образований Московской области на предоставление в 2019 году субсидий муниципальным учреждениям (МФЦ) на финансовое обеспечение расходов, указанных в </w:t>
      </w:r>
      <w:hyperlink w:anchor="Par3157" w:tooltip="1. Субсидии из бюджета Московской области предоставляются в целях софинансирования расходов бюджетов муниципальных образований Московской области на организацию деятельности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 (далее - Субсидия 5)." w:history="1">
        <w:r>
          <w:rPr>
            <w:color w:val="0000FF"/>
          </w:rPr>
          <w:t>пункте 1</w:t>
        </w:r>
      </w:hyperlink>
      <w:r>
        <w:t xml:space="preserve"> настоящего подраздела.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2.1. Утратил с</w:t>
      </w:r>
      <w:r>
        <w:t xml:space="preserve">илу. - </w:t>
      </w:r>
      <w:hyperlink r:id="rId333" w:history="1">
        <w:r>
          <w:rPr>
            <w:color w:val="0000FF"/>
          </w:rPr>
          <w:t>Постановление</w:t>
        </w:r>
      </w:hyperlink>
      <w:r>
        <w:t xml:space="preserve"> Правительства МО от 23.06.2020 N 352/19.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Критериями отбора муниципальных образований Московской области для предоставления С</w:t>
      </w:r>
      <w:r>
        <w:t>убсидии 5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МФЦ на территории городского округа или муниципального района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представление письма органа местного самоуправления муниципального образования Московской области об участии в реализации мероприятия Подпрограммы</w:t>
      </w:r>
      <w:r>
        <w:t xml:space="preserve"> 1.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Субсидии 5 предоставляется при соблюдении следующих условий: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1) заключение соглашений об информационном взаимодействии при предоставлении межбюджетных трансфертов из бюджета Московской области между органами местного самоуправления муниципальных рай</w:t>
      </w:r>
      <w:r>
        <w:t xml:space="preserve">онов (городских округов) Московской области и </w:t>
      </w:r>
      <w:r>
        <w:lastRenderedPageBreak/>
        <w:t>центральным исполнительным органом государственной власти Московской области специальной компетенции, осуществляющим исполнительно-распорядительную деятельность на территории Московской области в сферах экономи</w:t>
      </w:r>
      <w:r>
        <w:t>ки, стратегического планирования, финансовой, бюджетной, кредитной и налоговой сферах, в установленном им порядке;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2) утратил силу. - </w:t>
      </w:r>
      <w:hyperlink r:id="rId334" w:history="1">
        <w:r>
          <w:rPr>
            <w:color w:val="0000FF"/>
          </w:rPr>
          <w:t>Постановление</w:t>
        </w:r>
      </w:hyperlink>
      <w:r>
        <w:t xml:space="preserve"> Правительства МО от 14.04.2020 N 184/11;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3) наличие в утвержденной муниципальной программе (подпрограмме) по снижению административных барьеров, повышению качества и доступности предоставления государственных и муниципальных услуг мероприятия по организац</w:t>
      </w:r>
      <w:r>
        <w:t>ии деятельности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направленных на повышение уровня удовлетворенности граждан качеством предоставления г</w:t>
      </w:r>
      <w:r>
        <w:t>осударственных и муниципальных услуг;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4) наличие в бюджете муниципального образования Московской области бюджетных ассигнований на финансирование соответствующих мероприятий (объем средств бюджета муниципального образования Московской области на финансиров</w:t>
      </w:r>
      <w:r>
        <w:t xml:space="preserve">ание мероприятий, предусмотренных </w:t>
      </w:r>
      <w:hyperlink w:anchor="Par3157" w:tooltip="1. Субсидии из бюджета Московской области предоставляются в целях софинансирования расходов бюджетов муниципальных образований Московской области на организацию деятельности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 (далее - Субсидия 5)." w:history="1">
        <w:r>
          <w:rPr>
            <w:color w:val="0000FF"/>
          </w:rPr>
          <w:t>пунктом 1</w:t>
        </w:r>
      </w:hyperlink>
      <w:r>
        <w:t xml:space="preserve"> настоящего подраздела раздела 11.5. не может быть менее уровня, рассчитанного в соответствии с </w:t>
      </w:r>
      <w:hyperlink w:anchor="Par3193" w:tooltip="8. Минимальный уровень финансирования расходов за счет собственных средств бюджетов муниципальных образований Московской области на 2019 год рассчитывается по следующей формуле:" w:history="1">
        <w:r>
          <w:rPr>
            <w:color w:val="0000FF"/>
          </w:rPr>
          <w:t>пунктом 8</w:t>
        </w:r>
      </w:hyperlink>
      <w:r>
        <w:t xml:space="preserve"> настоящего подраздела раздела 11.5);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5) предоставление муниципальным образованием Московской области гарантийного письма по софинансированию соответствующего мероприя</w:t>
      </w:r>
      <w:r>
        <w:t>тия Подпрограммы 1 и выполнению мероприятия в срок не позднее 25 декабря текущего финансового года;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6) организация муниципальных заказов на выполнение работ, оказание услуг, поставку товаров, которые финансируются за счет предоставленных из бюджета Московс</w:t>
      </w:r>
      <w:r>
        <w:t xml:space="preserve">кой области субсидий, с использованием ЕАСУЗ, согласно </w:t>
      </w:r>
      <w:hyperlink r:id="rId335" w:history="1">
        <w:r>
          <w:rPr>
            <w:color w:val="0000FF"/>
          </w:rPr>
          <w:t>пункту 12</w:t>
        </w:r>
      </w:hyperlink>
      <w:r>
        <w:t xml:space="preserve"> постановления Правительства Московской области от 27.12.2013 N 1184/57 "О порядке в</w:t>
      </w:r>
      <w:r>
        <w:t xml:space="preserve">заимодействия при осуществлении закупок для государственных нужд Московской области и муниципальных нужд", а также отображение источников финансирования при заключении муниципальных контрактов и (или) договоров на финансирование работ, услуг, приобретение </w:t>
      </w:r>
      <w:r>
        <w:t>товаров в рамках реализации соответствующих мероприятий Подпрограммы 1.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336" w:history="1">
        <w:r>
          <w:rPr>
            <w:color w:val="0000FF"/>
          </w:rPr>
          <w:t>постановления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Субсидия 5</w:t>
      </w:r>
      <w:r>
        <w:t xml:space="preserve"> предоставляется муниципальным образованиям Московской области, определенным Министерством государственного управления, информационных технологий и связи Московской области в соответствии с условиями предоставления субсидии. Средства, расходуемые в соответ</w:t>
      </w:r>
      <w:r>
        <w:t xml:space="preserve">ствии с расчетом Субсидии 5, рассматриваются как предельные для выполнения соответствующего мероприятия и предоставляются на финансовое обеспечение и (или) возмещение расходов бюджетов муниципальных образований Московской области на цели, указанные в </w:t>
      </w:r>
      <w:hyperlink w:anchor="Par3157" w:tooltip="1. Субсидии из бюджета Московской области предоставляются в целях софинансирования расходов бюджетов муниципальных образований Московской области на организацию деятельности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 (далее - Субсидия 5)." w:history="1">
        <w:r>
          <w:rPr>
            <w:color w:val="0000FF"/>
          </w:rPr>
          <w:t>пункте 1</w:t>
        </w:r>
      </w:hyperlink>
      <w:r>
        <w:t xml:space="preserve"> настоя</w:t>
      </w:r>
      <w:r>
        <w:t>щего подраздела раздела 11.5.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6. Перечисление субсидий осуществляется в соответствии со сводной бюджетной росписью бюджета Московской области в пределах средств, предусмотренных на указанные цели законом Московской области о бюджете Московской области на т</w:t>
      </w:r>
      <w:r>
        <w:t>екущий финансовый год и на плановый период, и утвержденных лимитов бюджетных обязательств в порядке, установленном для исполнения бюджета Московской области по расходам.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>Субсидии 5 из бюджета Московской области перечисляются бюджетам муниципальных образова</w:t>
      </w:r>
      <w:r>
        <w:t>ний Московской области на основании соглашения о предоставлении субсидии на реализацию соответствующих мероприятий в текущем финансовом году и плановом периоде, заключенного главным распорядителем бюджетных средств - Министерством государственного управлен</w:t>
      </w:r>
      <w:r>
        <w:t>ия, информационных технологий и связи Московской области с органом местного самоуправления муниципального образования Московской области (далее - Соглашение 5).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Основные положения, которые должно содержать Соглашение 5, определены </w:t>
      </w:r>
      <w:hyperlink r:id="rId337" w:history="1">
        <w:r>
          <w:rPr>
            <w:color w:val="0000FF"/>
          </w:rPr>
          <w:t>пунктом 39</w:t>
        </w:r>
      </w:hyperlink>
      <w:r>
        <w:t xml:space="preserve"> Порядка разработки и реализации государственных программ Московской области, утвержденного постановлением Правительства Московской области от 25.03.2013 N 208/8 "</w:t>
      </w:r>
      <w:r>
        <w:t>Об утверждении Порядка разработки и реализации государственных программ Московской области".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7. Размер Субсидии 5, предоставляемой бюджету муниципального образования Московской области в 2019 году на реализацию соответствующего мероприятия Подпрограммы 1, </w:t>
      </w:r>
      <w:r>
        <w:t>рассчитывается по следующей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5</w:t>
      </w:r>
      <w:r>
        <w:t xml:space="preserve"> = N</w:t>
      </w:r>
      <w:r>
        <w:rPr>
          <w:vertAlign w:val="subscript"/>
        </w:rPr>
        <w:t>2019</w:t>
      </w:r>
      <w:r>
        <w:t xml:space="preserve"> x Q</w:t>
      </w:r>
      <w:r>
        <w:rPr>
          <w:vertAlign w:val="subscript"/>
        </w:rPr>
        <w:t>i</w:t>
      </w:r>
      <w:r>
        <w:t xml:space="preserve"> x kbo</w:t>
      </w:r>
      <w:r>
        <w:rPr>
          <w:vertAlign w:val="subscript"/>
        </w:rPr>
        <w:t>5</w:t>
      </w:r>
      <w:r>
        <w:t>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5</w:t>
      </w:r>
      <w:r>
        <w:t xml:space="preserve"> - сумма Субсидии 5 муниципальному образованию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</w:t>
      </w:r>
      <w:r>
        <w:rPr>
          <w:vertAlign w:val="subscript"/>
        </w:rPr>
        <w:t>2019</w:t>
      </w:r>
      <w:r>
        <w:t xml:space="preserve"> - норматив стоимости (расчетные затраты) организации мероприятий, направленных на повышения уровня удовлетворенно</w:t>
      </w:r>
      <w:r>
        <w:t xml:space="preserve">сти качеством предоставления государственных и муниципальных услуг. в расчете на одно обращение заявителя в многофункциональный центр предоставления государственных и муниципальных услуг, который на 2019 год принимается равным 8,12 рубля на одно обращение </w:t>
      </w:r>
      <w:r>
        <w:t>в многофункциональный центр предоставления государственных и муниципальных услуг;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Q</w:t>
      </w:r>
      <w:r>
        <w:rPr>
          <w:vertAlign w:val="subscript"/>
        </w:rPr>
        <w:t>i</w:t>
      </w:r>
      <w:r>
        <w:t xml:space="preserve"> - расчетное количество обращений в многофункциональный центр предоставления государственных и муниципальных услуг i-го муниципального образования Московской области. Расче</w:t>
      </w:r>
      <w:r>
        <w:t>тное количество обращений определяется умножением количества принятых заявок и выданных результатов в многофункциональном центре предоставления государственных и муниципальных услуг i-го муниципального образования Московской области за май 2019 года на коэ</w:t>
      </w:r>
      <w:r>
        <w:t>ффициент, равный трем (из расчета реализации мероприятий в 2019 году в течение трех месяцев);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kbo</w:t>
      </w:r>
      <w:r>
        <w:rPr>
          <w:vertAlign w:val="subscript"/>
        </w:rPr>
        <w:t>5</w:t>
      </w:r>
      <w:r>
        <w:t xml:space="preserve"> - предельный уровень софинансирования расходного обязательства муниципального образования Московской области из бюджета Московской области на 2019 год, котор</w:t>
      </w:r>
      <w:r>
        <w:t>ый принимается равным 0,99 для всех муниципальных образований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 xml:space="preserve">7.1. Утратил силу. - </w:t>
      </w:r>
      <w:hyperlink r:id="rId338" w:history="1">
        <w:r>
          <w:rPr>
            <w:color w:val="0000FF"/>
          </w:rPr>
          <w:t>Постановление</w:t>
        </w:r>
      </w:hyperlink>
      <w:r>
        <w:t xml:space="preserve"> Правительства МО от 23.06.2020 N 352/19.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23" w:name="Par3193"/>
      <w:bookmarkEnd w:id="23"/>
      <w:r>
        <w:t>8. Минимальный уровень финансирования расходов за счет собственных средств бюджетов муниципальных образований Московской области на 2019 год рассчитывается по следующей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mo5</w:t>
      </w:r>
      <w:r>
        <w:t xml:space="preserve"> = S</w:t>
      </w:r>
      <w:r>
        <w:rPr>
          <w:vertAlign w:val="subscript"/>
        </w:rPr>
        <w:t>5</w:t>
      </w:r>
      <w:r>
        <w:t xml:space="preserve"> x (1 - kbo</w:t>
      </w:r>
      <w:r>
        <w:rPr>
          <w:vertAlign w:val="subscript"/>
        </w:rPr>
        <w:t>5</w:t>
      </w:r>
      <w:r>
        <w:t>) / kbo</w:t>
      </w:r>
      <w:r>
        <w:rPr>
          <w:vertAlign w:val="subscript"/>
        </w:rPr>
        <w:t>5</w:t>
      </w:r>
      <w:r>
        <w:t>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mo5</w:t>
      </w:r>
      <w:r>
        <w:t xml:space="preserve"> - сумма расходов на софинансирование соответствующего мероприятия Подпрограммы </w:t>
      </w:r>
      <w:r>
        <w:lastRenderedPageBreak/>
        <w:t>1 в 2019 году за счет собственных средств бюджетов муниципальных образований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 xml:space="preserve">8.1. Утратил силу. - </w:t>
      </w:r>
      <w:hyperlink r:id="rId339" w:history="1">
        <w:r>
          <w:rPr>
            <w:color w:val="0000FF"/>
          </w:rPr>
          <w:t>Постановление</w:t>
        </w:r>
      </w:hyperlink>
      <w:r>
        <w:t xml:space="preserve"> Правительства МО от 23.06.2020 N 352/19.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9. Распределение Субсидии 5 на 2019 год осуществляется в процессе исполнения бюджета Московской области на текущий финансовый год </w:t>
      </w:r>
      <w:r>
        <w:t>и плановый период путем внесения изменений в настоящую государственную программу.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Абзац утратил силу. - </w:t>
      </w:r>
      <w:hyperlink r:id="rId340" w:history="1">
        <w:r>
          <w:rPr>
            <w:color w:val="0000FF"/>
          </w:rPr>
          <w:t>Постановление</w:t>
        </w:r>
      </w:hyperlink>
      <w:r>
        <w:t xml:space="preserve"> Правительства МО от 23.06.2020</w:t>
      </w:r>
      <w:r>
        <w:t xml:space="preserve"> N 352/19.</w:t>
      </w:r>
    </w:p>
    <w:p w:rsidR="00000000" w:rsidRDefault="0031688D">
      <w:pPr>
        <w:pStyle w:val="ConsPlusNormal"/>
        <w:jc w:val="both"/>
      </w:pPr>
      <w:r>
        <w:t xml:space="preserve">(п. 9 в ред. </w:t>
      </w:r>
      <w:hyperlink r:id="rId341" w:history="1">
        <w:r>
          <w:rPr>
            <w:color w:val="0000FF"/>
          </w:rPr>
          <w:t>постановления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10. Субсидия 5 носит целевой характер и не может быть использована на</w:t>
      </w:r>
      <w:r>
        <w:t xml:space="preserve"> иные цели.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Контроль за соблюдением условий, целей и порядка предоставления Субсидии 5 осуществляется Министерством государственного управления, информационных технологий и связи Московской области и органами государственного финансового контроля, которые </w:t>
      </w:r>
      <w:r>
        <w:t>также запрашивают у получателей Субсидии 5 документы и материалы, необходимые для осуществления контроля за соблюдением муниципальным образованием Московской области условий предоставления Субсидий и других обязательств, предусмотренных Соглашениями 5.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Суб</w:t>
      </w:r>
      <w:r>
        <w:t>сидии в случае их нецелевого использования или (и) несоблюдения условий их получения подлежат возврату, в том числе путем взыскания в бюджет Московской области в соответствии с законодательством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11. Субсидии, не использованные в текущ</w:t>
      </w:r>
      <w:r>
        <w:t xml:space="preserve">ем финансовом году, подлежат возврату в бюджет Московской области в соответствии со </w:t>
      </w:r>
      <w:hyperlink r:id="rId342" w:history="1">
        <w:r>
          <w:rPr>
            <w:color w:val="0000FF"/>
          </w:rPr>
          <w:t>статьей 242</w:t>
        </w:r>
      </w:hyperlink>
      <w:r>
        <w:t xml:space="preserve"> Бюджетного кодекса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12. Не исполь</w:t>
      </w:r>
      <w:r>
        <w:t>зованный в отчетном году остаток субсидии может быть использован в текущем финансовом году в случае принятия соответствующего решения в порядке, предусмотренном бюджетным законодательством Российской Федерации и законодательством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13. ОМ</w:t>
      </w:r>
      <w:r>
        <w:t>СУ муниципальных образований Московской области должны обеспечивать достижение значений показателей результативности (результатов) использования Субсидии 5, соответствующих показателям реализации Подпрограммы 1.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случае если уполномоченным ОМСУ муниципаль</w:t>
      </w:r>
      <w:r>
        <w:t>ного образования Московской области по состоянию на 31 декабря года предоставления Субсидии 5 допущены нарушения обязательств по достижению значений показателей результативности (результатов) использования Субсидии 5 и в срок до первой даты представления о</w:t>
      </w:r>
      <w:r>
        <w:t>тчетности о достижении значений показателей результативности (результатов) использования Субсидии 5 в соответствии с соглашением в году, следующем за годом предоставления Субсидии 5, указанные нарушения не устранены, объем средств, подлежащий возврату из б</w:t>
      </w:r>
      <w:r>
        <w:t>юджета муниципального образования Московской области в бюджет Московской области в срок до 1 июня года, следующего за годом предоставления Субсидии 5 (Vвозврата),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Vвозврата = (Vсубсидии5 x k x m / n) x 0,1,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Vсубсидии5 - ра</w:t>
      </w:r>
      <w:r>
        <w:t>змер Субсидии 5, предоставленной бюджету муниципального образования Московской области в отчетном финансовом году;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m - количество показателей результативности (результатов) использования Субсидии 5, по которым индекс, отражающий уровень недостижения i-го п</w:t>
      </w:r>
      <w:r>
        <w:t>оказателя результативности (результатов) использования Субсидии 5, имеет положительное значение;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 - общее количество показателей результативности (результатов) использования Субсидии 5;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 - коэффициент возврата Субсидии 5.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объема средств, по</w:t>
      </w:r>
      <w:r>
        <w:t>длежащих возврату из бюджета муниципального образования в бюджет Московской области, в размере Субсидии 5, предоставленной бюджету муниципального образования Московской области в отчетном финансовом году (Vсубсидии5), не учитывается размер остатка Субсидии</w:t>
      </w:r>
      <w:r>
        <w:t xml:space="preserve"> 5, не использованного по состоянию на 1 января текущего финансового года.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Коэффициент возврата Субсидии 5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k = SUM Di / m,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- индекс, отражающий уровень недостижения i-го показателя результативности (результатов) использ</w:t>
      </w:r>
      <w:r>
        <w:t>ования Субсидии 5.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коэффициента возврата Субсидии 5 используются только положительные значения индекса, отражающего уровень недостижения i-го показателя результативности (результатов) использования Субсидии 5.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Индекс, отражающий уровень недост</w:t>
      </w:r>
      <w:r>
        <w:t>ижения i-го показателя результативности (результатов) использования Субсидии 5, определяется: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а) для показателей результативности (результатов) использования Субсидии 5, по которым большее значение фактически достигнутого значения отражает большую эффектив</w:t>
      </w:r>
      <w:r>
        <w:t>ность использования Субсидии 5,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Ti / Si,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Ti - фактически достигнутое значение i-го показателя результативности (результатов) использования Субсидии 5 на отчетную дату;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Si - плановое значение i-го показателя результативности (р</w:t>
      </w:r>
      <w:r>
        <w:t>езультатов) использования Субсидии 5, установленное соглашением;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б) для показателей результативности (результатов) использования Субсидии 5, по которым большее значение фактически достигнутого значения отражает меньшую эффективность использования Субсидии</w:t>
      </w:r>
      <w:r>
        <w:t xml:space="preserve"> 5,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Si / Ti.</w:t>
      </w:r>
    </w:p>
    <w:p w:rsidR="00000000" w:rsidRDefault="0031688D">
      <w:pPr>
        <w:pStyle w:val="ConsPlusNormal"/>
        <w:jc w:val="both"/>
      </w:pPr>
      <w:r>
        <w:t xml:space="preserve">(п. 13 в ред. </w:t>
      </w:r>
      <w:hyperlink r:id="rId343" w:history="1">
        <w:r>
          <w:rPr>
            <w:color w:val="0000FF"/>
          </w:rPr>
          <w:t>постановления</w:t>
        </w:r>
      </w:hyperlink>
      <w:r>
        <w:t xml:space="preserve"> Правительства МО от 14.04.2020 N 184/11)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14. Муниципальные образования Московской о</w:t>
      </w:r>
      <w:r>
        <w:t xml:space="preserve">бласти представляют в Министерство государственного управления, информационных технологий и связи Московской области </w:t>
      </w:r>
      <w:hyperlink w:anchor="Par3244" w:tooltip="ОТЧЕТ" w:history="1">
        <w:r>
          <w:rPr>
            <w:color w:val="0000FF"/>
          </w:rPr>
          <w:t>отчет</w:t>
        </w:r>
      </w:hyperlink>
      <w:r>
        <w:t xml:space="preserve"> об использовании субсидии по форме таблицы 1 к настоящим Условиям предоставления субсидий в срок д</w:t>
      </w:r>
      <w:r>
        <w:t>о 10 числа месяца, следующего за отчетным периодом (квартал, год), а также отчеты, предусмотренные Соглашением 5.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Министерство государственного управления, информационных технологий и связи Московской области представляет в Министерство экономики и финансо</w:t>
      </w:r>
      <w:r>
        <w:t xml:space="preserve">в Московской области сводный </w:t>
      </w:r>
      <w:hyperlink w:anchor="Par3294" w:tooltip="СВОДНЫЙ ОТЧЕТ" w:history="1">
        <w:r>
          <w:rPr>
            <w:color w:val="0000FF"/>
          </w:rPr>
          <w:t>отчет</w:t>
        </w:r>
      </w:hyperlink>
      <w:r>
        <w:t xml:space="preserve"> об использовании субсидии по форме согласно таблице 2 к настоящим Условиям предоставления субсидий в срок до 20 числа месяца, следующего за отчетным.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15. Ответственность за несоб</w:t>
      </w:r>
      <w:r>
        <w:t>людение условий предоставления Субсидии 5, определенных настоящим подразделом и Соглашением 5, недостоверность и несвоевременность представляемых сведений несут органы местного самоуправления муниципального образования Московской области и Министерство гос</w:t>
      </w:r>
      <w:r>
        <w:t>ударственного управления, информационных технологий и связи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1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24" w:name="Par3244"/>
      <w:bookmarkEnd w:id="24"/>
      <w:r>
        <w:t>ОТЧЕТ</w:t>
      </w:r>
    </w:p>
    <w:p w:rsidR="00000000" w:rsidRDefault="0031688D">
      <w:pPr>
        <w:pStyle w:val="ConsPlusNormal"/>
        <w:jc w:val="center"/>
      </w:pPr>
      <w:r>
        <w:t>об использовании субсидии на организацию деятельности</w:t>
      </w:r>
    </w:p>
    <w:p w:rsidR="00000000" w:rsidRDefault="0031688D">
      <w:pPr>
        <w:pStyle w:val="ConsPlusNormal"/>
        <w:jc w:val="center"/>
      </w:pPr>
      <w:r>
        <w:t>многофункциональных центров предоставления государственных</w:t>
      </w:r>
    </w:p>
    <w:p w:rsidR="00000000" w:rsidRDefault="0031688D">
      <w:pPr>
        <w:pStyle w:val="ConsPlusNormal"/>
        <w:jc w:val="center"/>
      </w:pPr>
      <w:r>
        <w:t>и муниципальных услуг, действующих на территории Московской</w:t>
      </w:r>
    </w:p>
    <w:p w:rsidR="00000000" w:rsidRDefault="0031688D">
      <w:pPr>
        <w:pStyle w:val="ConsPlusNormal"/>
        <w:jc w:val="center"/>
      </w:pPr>
      <w:r>
        <w:t>области, по реализации мероприятий, направленных</w:t>
      </w:r>
    </w:p>
    <w:p w:rsidR="00000000" w:rsidRDefault="0031688D">
      <w:pPr>
        <w:pStyle w:val="ConsPlusNormal"/>
        <w:jc w:val="center"/>
      </w:pPr>
      <w:r>
        <w:t>на повышение уровня удовлетворенности граждан качеством</w:t>
      </w:r>
    </w:p>
    <w:p w:rsidR="00000000" w:rsidRDefault="0031688D">
      <w:pPr>
        <w:pStyle w:val="ConsPlusNormal"/>
        <w:jc w:val="center"/>
      </w:pPr>
      <w:r>
        <w:t>предоставления государственных и муниципальных услуг</w:t>
      </w:r>
    </w:p>
    <w:p w:rsidR="00000000" w:rsidRDefault="0031688D">
      <w:pPr>
        <w:pStyle w:val="ConsPlusNormal"/>
        <w:jc w:val="center"/>
      </w:pPr>
      <w:r>
        <w:t>______________________________________</w:t>
      </w:r>
      <w:r>
        <w:t>______________________</w:t>
      </w:r>
    </w:p>
    <w:p w:rsidR="00000000" w:rsidRDefault="0031688D">
      <w:pPr>
        <w:pStyle w:val="ConsPlusNormal"/>
        <w:jc w:val="center"/>
      </w:pPr>
      <w:r>
        <w:t>(наименование муниципального образования Московской области)</w:t>
      </w:r>
    </w:p>
    <w:p w:rsidR="00000000" w:rsidRDefault="0031688D">
      <w:pPr>
        <w:pStyle w:val="ConsPlusNormal"/>
        <w:jc w:val="center"/>
      </w:pPr>
      <w:r>
        <w:t>за _______________________________ года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344"/>
          <w:footerReference w:type="default" r:id="rId345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757"/>
        <w:gridCol w:w="1804"/>
        <w:gridCol w:w="1701"/>
        <w:gridCol w:w="1304"/>
        <w:gridCol w:w="1701"/>
        <w:gridCol w:w="1928"/>
        <w:gridCol w:w="2438"/>
      </w:tblGrid>
      <w:tr w:rsidR="00000000"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lastRenderedPageBreak/>
              <w:t>Предусмотрено в бюджете муниципального образования Московской области (тыс. рублей)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Поступило субсидии за счет средств бюджета Московской области (тыс. рублей)</w:t>
            </w:r>
          </w:p>
        </w:tc>
        <w:tc>
          <w:tcPr>
            <w:tcW w:w="4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 израсходовано (тыс. рублей)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Остаток неиспользованных средств субсидии из бюджета Московской области на отчетную дату</w:t>
            </w:r>
          </w:p>
        </w:tc>
      </w:tr>
      <w:tr w:rsidR="00000000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субсидии из бюджета Московской области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собственных средств местного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субсидии из бюджета Московской области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собств</w:t>
            </w:r>
            <w:r>
              <w:t>енных средств местного бюджета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</w:tr>
      <w:tr w:rsidR="00000000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>Глава (руководитель) администрации</w:t>
      </w:r>
    </w:p>
    <w:p w:rsidR="00000000" w:rsidRDefault="0031688D">
      <w:pPr>
        <w:pStyle w:val="ConsPlusNonformat"/>
        <w:jc w:val="both"/>
      </w:pPr>
      <w:r>
        <w:t>(наименование муниципального образования Московской области)</w:t>
      </w:r>
    </w:p>
    <w:p w:rsidR="00000000" w:rsidRDefault="0031688D">
      <w:pPr>
        <w:pStyle w:val="ConsPlusNonformat"/>
        <w:jc w:val="both"/>
      </w:pPr>
      <w:r>
        <w:t>_______________ ________________________</w:t>
      </w:r>
    </w:p>
    <w:p w:rsidR="00000000" w:rsidRDefault="0031688D">
      <w:pPr>
        <w:pStyle w:val="ConsPlusNonformat"/>
        <w:jc w:val="both"/>
      </w:pPr>
      <w:r>
        <w:t xml:space="preserve">   (подпись)            (Ф.И.О.)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>Примечания:</w:t>
      </w:r>
    </w:p>
    <w:p w:rsidR="00000000" w:rsidRDefault="0031688D">
      <w:pPr>
        <w:pStyle w:val="ConsPlusNonformat"/>
        <w:jc w:val="both"/>
      </w:pPr>
      <w:r>
        <w:t>1. Периодичность представления отчета: годовая, квартальная.</w:t>
      </w:r>
    </w:p>
    <w:p w:rsidR="00000000" w:rsidRDefault="0031688D">
      <w:pPr>
        <w:pStyle w:val="ConsPlusNonformat"/>
        <w:jc w:val="both"/>
      </w:pPr>
      <w:r>
        <w:t>2. Сроки   представления отчета: до 10 числа месяца, следующего за отчетным</w:t>
      </w:r>
    </w:p>
    <w:p w:rsidR="00000000" w:rsidRDefault="0031688D">
      <w:pPr>
        <w:pStyle w:val="ConsPlusNonformat"/>
        <w:jc w:val="both"/>
      </w:pPr>
      <w:r>
        <w:t>периодом.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2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25" w:name="Par3294"/>
      <w:bookmarkEnd w:id="25"/>
      <w:r>
        <w:t>СВОДНЫЙ ОТЧЕТ</w:t>
      </w:r>
    </w:p>
    <w:p w:rsidR="00000000" w:rsidRDefault="0031688D">
      <w:pPr>
        <w:pStyle w:val="ConsPlusNormal"/>
        <w:jc w:val="center"/>
      </w:pPr>
      <w:r>
        <w:t>об использовании субсидии на организацию деятельности</w:t>
      </w:r>
    </w:p>
    <w:p w:rsidR="00000000" w:rsidRDefault="0031688D">
      <w:pPr>
        <w:pStyle w:val="ConsPlusNormal"/>
        <w:jc w:val="center"/>
      </w:pPr>
      <w:r>
        <w:t>многофункционал</w:t>
      </w:r>
      <w:r>
        <w:t>ьных центров предоставления государственных</w:t>
      </w:r>
    </w:p>
    <w:p w:rsidR="00000000" w:rsidRDefault="0031688D">
      <w:pPr>
        <w:pStyle w:val="ConsPlusNormal"/>
        <w:jc w:val="center"/>
      </w:pPr>
      <w:r>
        <w:t>и муниципальных услуг, действующих на территории Московской</w:t>
      </w:r>
    </w:p>
    <w:p w:rsidR="00000000" w:rsidRDefault="0031688D">
      <w:pPr>
        <w:pStyle w:val="ConsPlusNormal"/>
        <w:jc w:val="center"/>
      </w:pPr>
      <w:r>
        <w:t>области, по реализации мероприятий, направленных</w:t>
      </w:r>
    </w:p>
    <w:p w:rsidR="00000000" w:rsidRDefault="0031688D">
      <w:pPr>
        <w:pStyle w:val="ConsPlusNormal"/>
        <w:jc w:val="center"/>
      </w:pPr>
      <w:r>
        <w:t>на повышение уровня удовлетворенности граждан качеством</w:t>
      </w:r>
    </w:p>
    <w:p w:rsidR="00000000" w:rsidRDefault="0031688D">
      <w:pPr>
        <w:pStyle w:val="ConsPlusNormal"/>
        <w:jc w:val="center"/>
      </w:pPr>
      <w:r>
        <w:t xml:space="preserve">предоставления государственных и муниципальных </w:t>
      </w:r>
      <w:r>
        <w:t>услуг</w:t>
      </w:r>
    </w:p>
    <w:p w:rsidR="00000000" w:rsidRDefault="0031688D">
      <w:pPr>
        <w:pStyle w:val="ConsPlusNormal"/>
        <w:jc w:val="center"/>
      </w:pPr>
      <w:r>
        <w:t>за __________________ года*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721"/>
        <w:gridCol w:w="1928"/>
        <w:gridCol w:w="1757"/>
        <w:gridCol w:w="1204"/>
        <w:gridCol w:w="1531"/>
        <w:gridCol w:w="1757"/>
        <w:gridCol w:w="2438"/>
      </w:tblGrid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муниципальных образований Московской области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Предусмотрено средств субсидий в бюджете Московской области на текущий год (тыс. рублей)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Получено средств субсидий из бюджета Московской области с начала тек</w:t>
            </w:r>
            <w:r>
              <w:t>ущего года (тыс. рублей)</w:t>
            </w:r>
          </w:p>
        </w:tc>
        <w:tc>
          <w:tcPr>
            <w:tcW w:w="4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 израсходовано (тыс. рублей)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Остаток неиспользованных средств субсидии из бюджета Московской области на отчетную дату (тыс. рублей)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субсидии из бюджета Московской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собственных средств местного бюджета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Всего, в том числе по муниципальным образованиям Московской области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346"/>
          <w:footerReference w:type="default" r:id="rId347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>Министр государственного управления, информационных</w:t>
      </w:r>
    </w:p>
    <w:p w:rsidR="00000000" w:rsidRDefault="0031688D">
      <w:pPr>
        <w:pStyle w:val="ConsPlusNonformat"/>
        <w:jc w:val="both"/>
      </w:pPr>
      <w:r>
        <w:t>технологий и связи Московской области</w:t>
      </w:r>
    </w:p>
    <w:p w:rsidR="00000000" w:rsidRDefault="0031688D">
      <w:pPr>
        <w:pStyle w:val="ConsPlusNonformat"/>
        <w:jc w:val="both"/>
      </w:pPr>
      <w:r>
        <w:t>_________________ 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(подпись)      (расшифровка подписи - фамилия и инициалы)</w:t>
      </w:r>
    </w:p>
    <w:p w:rsidR="00000000" w:rsidRDefault="0031688D">
      <w:pPr>
        <w:pStyle w:val="ConsPlusNonformat"/>
        <w:jc w:val="both"/>
      </w:pPr>
      <w:r>
        <w:t>(гербовая  печать  Министерства государственного управления, информационных</w:t>
      </w:r>
    </w:p>
    <w:p w:rsidR="00000000" w:rsidRDefault="0031688D">
      <w:pPr>
        <w:pStyle w:val="ConsPlusNonformat"/>
        <w:jc w:val="both"/>
      </w:pPr>
      <w:r>
        <w:t>технологий и связи Московской области)</w:t>
      </w:r>
    </w:p>
    <w:p w:rsidR="00000000" w:rsidRDefault="0031688D">
      <w:pPr>
        <w:pStyle w:val="ConsPlusNonformat"/>
        <w:jc w:val="both"/>
      </w:pPr>
      <w:r>
        <w:t>"__" _______ 20</w:t>
      </w:r>
      <w:r>
        <w:t>__ г.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>Исполнитель:</w:t>
      </w:r>
    </w:p>
    <w:p w:rsidR="00000000" w:rsidRDefault="0031688D">
      <w:pPr>
        <w:pStyle w:val="ConsPlusNonformat"/>
        <w:jc w:val="both"/>
      </w:pPr>
      <w:r>
        <w:t>_____________________ ______________</w:t>
      </w:r>
    </w:p>
    <w:p w:rsidR="00000000" w:rsidRDefault="0031688D">
      <w:pPr>
        <w:pStyle w:val="ConsPlusNonformat"/>
        <w:jc w:val="both"/>
      </w:pPr>
      <w:r>
        <w:t xml:space="preserve"> (фамилия и инициалы)   (телефон)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>*Периодичность представления отчета: квартальная, годовая.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>Примечания:</w:t>
      </w:r>
    </w:p>
    <w:p w:rsidR="00000000" w:rsidRDefault="0031688D">
      <w:pPr>
        <w:pStyle w:val="ConsPlusNonformat"/>
        <w:jc w:val="both"/>
      </w:pPr>
      <w:r>
        <w:t>1.  Сроки представления квартального отчета: до 20 числа месяца, следующего</w:t>
      </w:r>
    </w:p>
    <w:p w:rsidR="00000000" w:rsidRDefault="0031688D">
      <w:pPr>
        <w:pStyle w:val="ConsPlusNonformat"/>
        <w:jc w:val="both"/>
      </w:pPr>
      <w:r>
        <w:t>за отчетным пери</w:t>
      </w:r>
      <w:r>
        <w:t>одом.</w:t>
      </w:r>
    </w:p>
    <w:p w:rsidR="00000000" w:rsidRDefault="0031688D">
      <w:pPr>
        <w:pStyle w:val="ConsPlusNonformat"/>
        <w:jc w:val="both"/>
      </w:pPr>
      <w:r>
        <w:t>2.  Сроки  представления  годового отчета: до 25 января года, следующего за</w:t>
      </w:r>
    </w:p>
    <w:p w:rsidR="00000000" w:rsidRDefault="0031688D">
      <w:pPr>
        <w:pStyle w:val="ConsPlusNonformat"/>
        <w:jc w:val="both"/>
      </w:pPr>
      <w:r>
        <w:t>отчетным периодом.</w:t>
      </w:r>
    </w:p>
    <w:p w:rsidR="00000000" w:rsidRDefault="0031688D">
      <w:pPr>
        <w:pStyle w:val="ConsPlusNonformat"/>
        <w:jc w:val="both"/>
      </w:pPr>
      <w:r>
        <w:t>3. Заполняется нарастающим итогом на отчетную дату.</w:t>
      </w:r>
    </w:p>
    <w:p w:rsidR="00000000" w:rsidRDefault="0031688D">
      <w:pPr>
        <w:pStyle w:val="ConsPlusNonformat"/>
        <w:jc w:val="both"/>
      </w:pPr>
      <w:r>
        <w:t>4.  Числовые  значения  отчетных  показателей  необходимо  указать  с двумя</w:t>
      </w:r>
    </w:p>
    <w:p w:rsidR="00000000" w:rsidRDefault="0031688D">
      <w:pPr>
        <w:pStyle w:val="ConsPlusNonformat"/>
        <w:jc w:val="both"/>
      </w:pPr>
      <w:r>
        <w:t>знаками после разделителя целой и дробной частей значения.</w:t>
      </w:r>
    </w:p>
    <w:p w:rsidR="00000000" w:rsidRDefault="0031688D">
      <w:pPr>
        <w:pStyle w:val="ConsPlusNonformat"/>
        <w:jc w:val="both"/>
      </w:pPr>
      <w:r>
        <w:t>5.  В  случае  неосвоения  средств  субсидий  представляется  пояснительная</w:t>
      </w:r>
    </w:p>
    <w:p w:rsidR="00000000" w:rsidRDefault="0031688D">
      <w:pPr>
        <w:pStyle w:val="ConsPlusNonformat"/>
        <w:jc w:val="both"/>
      </w:pPr>
      <w:r>
        <w:t>записка с указанием причин.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11.5.6. Цели, условия предоставления и методика расчета</w:t>
      </w:r>
    </w:p>
    <w:p w:rsidR="00000000" w:rsidRDefault="0031688D">
      <w:pPr>
        <w:pStyle w:val="ConsPlusTitle"/>
        <w:jc w:val="center"/>
      </w:pPr>
      <w:r>
        <w:t>субсидий из бюджета Московской облас</w:t>
      </w:r>
      <w:r>
        <w:t>ти бюджетам</w:t>
      </w:r>
    </w:p>
    <w:p w:rsidR="00000000" w:rsidRDefault="0031688D">
      <w:pPr>
        <w:pStyle w:val="ConsPlusTitle"/>
        <w:jc w:val="center"/>
      </w:pPr>
      <w:r>
        <w:t>муниципальных образований Московской области на организацию</w:t>
      </w:r>
    </w:p>
    <w:p w:rsidR="00000000" w:rsidRDefault="0031688D">
      <w:pPr>
        <w:pStyle w:val="ConsPlusTitle"/>
        <w:jc w:val="center"/>
      </w:pPr>
      <w:r>
        <w:t>деятельности многофункциональных центров предоставления</w:t>
      </w:r>
    </w:p>
    <w:p w:rsidR="00000000" w:rsidRDefault="0031688D">
      <w:pPr>
        <w:pStyle w:val="ConsPlusTitle"/>
        <w:jc w:val="center"/>
      </w:pPr>
      <w:r>
        <w:t>государственных и муниципальных услуг, действующих</w:t>
      </w:r>
    </w:p>
    <w:p w:rsidR="00000000" w:rsidRDefault="0031688D">
      <w:pPr>
        <w:pStyle w:val="ConsPlusTitle"/>
        <w:jc w:val="center"/>
      </w:pPr>
      <w:r>
        <w:t>на территории Московской области, по обеспечению</w:t>
      </w:r>
    </w:p>
    <w:p w:rsidR="00000000" w:rsidRDefault="0031688D">
      <w:pPr>
        <w:pStyle w:val="ConsPlusTitle"/>
        <w:jc w:val="center"/>
      </w:pPr>
      <w:r>
        <w:t>консультирования работниками</w:t>
      </w:r>
      <w:r>
        <w:t xml:space="preserve"> МФЦ граждан в рамках Единой</w:t>
      </w:r>
    </w:p>
    <w:p w:rsidR="00000000" w:rsidRDefault="0031688D">
      <w:pPr>
        <w:pStyle w:val="ConsPlusTitle"/>
        <w:jc w:val="center"/>
      </w:pPr>
      <w:r>
        <w:t>системы приема и обработки сообщений по вопросам</w:t>
      </w:r>
    </w:p>
    <w:p w:rsidR="00000000" w:rsidRDefault="0031688D">
      <w:pPr>
        <w:pStyle w:val="ConsPlusTitle"/>
        <w:jc w:val="center"/>
      </w:pPr>
      <w:r>
        <w:t>деятельности исполнительных органов государственной власти</w:t>
      </w:r>
    </w:p>
    <w:p w:rsidR="00000000" w:rsidRDefault="0031688D">
      <w:pPr>
        <w:pStyle w:val="ConsPlusTitle"/>
        <w:jc w:val="center"/>
      </w:pPr>
      <w:r>
        <w:t>Московской области, органов местного самоуправления</w:t>
      </w:r>
    </w:p>
    <w:p w:rsidR="00000000" w:rsidRDefault="0031688D">
      <w:pPr>
        <w:pStyle w:val="ConsPlusTitle"/>
        <w:jc w:val="center"/>
      </w:pPr>
      <w:r>
        <w:t>муниципальных образований Московской области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348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14.04.2020 N 184/11)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bookmarkStart w:id="26" w:name="Par3408"/>
      <w:bookmarkEnd w:id="26"/>
      <w:r>
        <w:t>1. Субсидии из бюджета Московской области предоставляются в целях софинансирования расходов</w:t>
      </w:r>
      <w:r>
        <w:t xml:space="preserve"> бюджетов муниципальных образований Московской области на организацию деятельности многофункциональных центров предоставления государственных и муниципальных услуг, действующих на территории Московской области, по обеспечению консультирования работниками М</w:t>
      </w:r>
      <w:r>
        <w:t>ФЦ граждан в рамках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 (далее - Субсидия 6).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</w:t>
      </w:r>
      <w:r>
        <w:t xml:space="preserve">едства Субсидии 6 предоставляются муниципальным образованиям Московской области для осуществления дополнительных выплат стимулирующего характера работникам </w:t>
      </w:r>
      <w:r>
        <w:lastRenderedPageBreak/>
        <w:t>многофункциональных центров предоставления государственных и муниципальных услуг, оказывающих услуги</w:t>
      </w:r>
      <w:r>
        <w:t xml:space="preserve"> по консультированию граждан в рамках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 (далее</w:t>
      </w:r>
      <w:r>
        <w:t xml:space="preserve"> - работники МФЦ).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Работники МФЦ осуществляют консультирование по телефону Горячей линии Губернатора Московской области 8-800-550-50-30.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Средства расходуются на оплату труда и начисления на выплаты по оплате труда работников МФЦ. Начисление выплат осуществляется за период работы в условиях режима повышенной готовности в соответствии с </w:t>
      </w:r>
      <w:hyperlink r:id="rId349" w:history="1">
        <w:r>
          <w:rPr>
            <w:color w:val="0000FF"/>
          </w:rPr>
          <w:t>постановлением</w:t>
        </w:r>
      </w:hyperlink>
      <w:r>
        <w:t xml:space="preserve"> Губернатора Московской области от 12.03.2020 N 108-ПГ "О введении в Московской области режима повышенной готовности для органов управления и сил Московской областной системы предупреждения и ликвидации чрезвы</w:t>
      </w:r>
      <w:r>
        <w:t>чайных ситуаций и некоторых мерах по предотвращению распространения новой коронавирусной инфекции (COVID-2019) на территории Московской области".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Критериями отбора муниципальных образований Московской области для предоставления Субсидии 6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</w:t>
      </w:r>
      <w:r>
        <w:t>чие МФЦ на территории муниципального образования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подключение МФЦ к Единой системе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</w:t>
      </w:r>
      <w:r>
        <w:t>ниципальных образований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Субсидия 6 предоставляется при соблюдении следующих условий: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заключение соглашения об информационном взаимодействии при предоставлении межбюджетных трансфертов из бюджета Московской области между органами мест</w:t>
      </w:r>
      <w:r>
        <w:t>ного самоуправления муниципальных образований Московской области и центральным исполнительным органом государственной власти Московской области специальной компетенции, осуществляющим исполнительно-распорядительную деятельность на территории Московской обл</w:t>
      </w:r>
      <w:r>
        <w:t>асти в сферах экономики, стратегического планирования, финансовой, бюджетной, кредитной и налоговой сферах, в установленном им порядке;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наличие в утвержденной муниципальной программе (подпрограмме) по снижению административных барьеров, повышению качества </w:t>
      </w:r>
      <w:r>
        <w:t>и доступности предоставления государственных и муниципальных услуг мероприятия по организации деятельности многофункциональных центров предоставления государственных и муниципальных услуг, действующих на территории Московской области, по обеспечению консул</w:t>
      </w:r>
      <w:r>
        <w:t>ьтирования работниками МФЦ граждан в рамках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наличие в местном бюджете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субсидия (объем средств бюджета муниципального </w:t>
      </w:r>
      <w:r>
        <w:lastRenderedPageBreak/>
        <w:t xml:space="preserve">образования Московской области на финансирование мероприятий, предусмотренных </w:t>
      </w:r>
      <w:hyperlink w:anchor="Par3408" w:tooltip="1. Субсидии из бюджета Московской области предоставляются в целях софинансирования расходов бюджетов муниципальных образований Московской области на организацию деятельности многофункциональных центров предоставления государственных и муниципальных услуг, действующих на территории Московской области, по обеспечению консультирования работниками МФЦ граждан в рамках Единой системы приема и обработки сообщений по вопросам деятельности исполнительных органов государственной власти Московской области, органов..." w:history="1">
        <w:r>
          <w:rPr>
            <w:color w:val="0000FF"/>
          </w:rPr>
          <w:t>пунктом 1</w:t>
        </w:r>
      </w:hyperlink>
      <w:r>
        <w:t xml:space="preserve"> настоящего подраздела, не может быть менее уровня, рассчитанного в соответствии с </w:t>
      </w:r>
      <w:hyperlink w:anchor="Par3442" w:tooltip="7. Минимальный уровень финансирования расходов на осуществление дополнительных выплат стимулирующего характера работникам МФЦ за счет собственных средств бюджетов муниципальных образований Московской области на 2020 год рассчитывается по следующей формуле:" w:history="1">
        <w:r>
          <w:rPr>
            <w:color w:val="0000FF"/>
          </w:rPr>
          <w:t>пунктом 7</w:t>
        </w:r>
      </w:hyperlink>
      <w:r>
        <w:t xml:space="preserve"> настоящего подра</w:t>
      </w:r>
      <w:r>
        <w:t>здела);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предоставление муниципальным образованием Московской области гарантийного письма по софинансированию соответствующего мероприятия Подпрограммы 1 и выполнению мероприятия в установленный срок.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Субсидия 6 предоставляется муниципальным образованиям</w:t>
      </w:r>
      <w:r>
        <w:t xml:space="preserve"> Московской области, определенным Министерством государственного управления, информационных технологий и связи Московской области в соответствии с условиями предоставления Субсидии 6. Средства, расходуемые в соответствии с расчетом Субсидии 6, рассматриваю</w:t>
      </w:r>
      <w:r>
        <w:t xml:space="preserve">тся как предельные для выполнения соответствующего мероприятия и предоставляются на финансовое обеспечение расходов бюджетов муниципальных образований Московской области на цели, указанные в </w:t>
      </w:r>
      <w:hyperlink w:anchor="Par3408" w:tooltip="1. Субсидии из бюджета Московской области предоставляются в целях софинансирования расходов бюджетов муниципальных образований Московской области на организацию деятельности многофункциональных центров предоставления государственных и муниципальных услуг, действующих на территории Московской области, по обеспечению консультирования работниками МФЦ граждан в рамках Единой системы приема и обработки сообщений по вопросам деятельности исполнительных органов государственной власти Московской области, органов..." w:history="1">
        <w:r>
          <w:rPr>
            <w:color w:val="0000FF"/>
          </w:rPr>
          <w:t>пункте 1</w:t>
        </w:r>
      </w:hyperlink>
      <w:r>
        <w:t xml:space="preserve"> настоящего подраздела разд</w:t>
      </w:r>
      <w:r>
        <w:t>ела 11.5.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5. Перечисление Субсидии 6 осуществляется в соответствии со сводной бюджетной росписью бюджета Московской области в пределах средств, предусмотренных на указанные цели законом Московской области о бюджете Московской области на текущий финансовый </w:t>
      </w:r>
      <w:r>
        <w:t>год и на плановый период, и утвержденных лимитов бюджетных обязательств в порядке, установленном для исполнения бюджета Московской области по расходам.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Субсидия 6 из бюджета Московской области перечисляется бюджетам муниципальных образований Московской обл</w:t>
      </w:r>
      <w:r>
        <w:t>асти на основании соглашения о предоставлении субсидии на реализацию соответствующих мероприятий в текущем финансовом году и плановом периоде, заключенного главным распорядителем бюджетных средств - Министерством государственного управления, информационных</w:t>
      </w:r>
      <w:r>
        <w:t xml:space="preserve"> технологий и связи Московской области с органом местного самоуправления муниципального образования Московской области (далее - Соглашение 6).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6. Размер Субсидии 6, предоставляемой бюджету муниципального образования Московской области в 2020 году на реализ</w:t>
      </w:r>
      <w:r>
        <w:t>ацию соответствующего мероприятия Подпрограммы 1, рассчитывается по следующей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>S</w:t>
      </w:r>
      <w:r>
        <w:rPr>
          <w:vertAlign w:val="subscript"/>
        </w:rPr>
        <w:t>6</w:t>
      </w:r>
      <w:r>
        <w:t xml:space="preserve"> = ((T</w:t>
      </w:r>
      <w:r>
        <w:rPr>
          <w:vertAlign w:val="subscript"/>
        </w:rPr>
        <w:t>i1</w:t>
      </w:r>
      <w:r>
        <w:t xml:space="preserve"> x d</w:t>
      </w:r>
      <w:r>
        <w:rPr>
          <w:vertAlign w:val="subscript"/>
        </w:rPr>
        <w:t>1</w:t>
      </w:r>
      <w:r>
        <w:t xml:space="preserve"> x V</w:t>
      </w:r>
      <w:r>
        <w:rPr>
          <w:vertAlign w:val="subscript"/>
        </w:rPr>
        <w:t>1</w:t>
      </w:r>
      <w:r>
        <w:t>) + (T</w:t>
      </w:r>
      <w:r>
        <w:rPr>
          <w:vertAlign w:val="subscript"/>
        </w:rPr>
        <w:t>i2</w:t>
      </w:r>
      <w:r>
        <w:t xml:space="preserve"> x d</w:t>
      </w:r>
      <w:r>
        <w:rPr>
          <w:vertAlign w:val="subscript"/>
        </w:rPr>
        <w:t>1</w:t>
      </w:r>
      <w:r>
        <w:t xml:space="preserve"> x V</w:t>
      </w:r>
      <w:r>
        <w:rPr>
          <w:vertAlign w:val="subscript"/>
        </w:rPr>
        <w:t>2</w:t>
      </w:r>
      <w:r>
        <w:t>) +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>+ (T</w:t>
      </w:r>
      <w:r>
        <w:rPr>
          <w:vertAlign w:val="subscript"/>
        </w:rPr>
        <w:t>i3</w:t>
      </w:r>
      <w:r>
        <w:t xml:space="preserve"> x d</w:t>
      </w:r>
      <w:r>
        <w:rPr>
          <w:vertAlign w:val="subscript"/>
        </w:rPr>
        <w:t>2</w:t>
      </w:r>
      <w:r>
        <w:t xml:space="preserve"> x V</w:t>
      </w:r>
      <w:r>
        <w:rPr>
          <w:vertAlign w:val="subscript"/>
        </w:rPr>
        <w:t>i3</w:t>
      </w:r>
      <w:r>
        <w:t>)) x Z</w:t>
      </w:r>
      <w:r>
        <w:rPr>
          <w:vertAlign w:val="subscript"/>
        </w:rPr>
        <w:t>i</w:t>
      </w:r>
      <w:r>
        <w:t xml:space="preserve"> x kbo</w:t>
      </w:r>
      <w:r>
        <w:rPr>
          <w:vertAlign w:val="subscript"/>
        </w:rPr>
        <w:t>6</w:t>
      </w:r>
      <w:r>
        <w:t>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6</w:t>
      </w:r>
      <w:r>
        <w:t xml:space="preserve"> - сумма Субсидии 6 муниципальному образованию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T</w:t>
      </w:r>
      <w:r>
        <w:rPr>
          <w:vertAlign w:val="subscript"/>
        </w:rPr>
        <w:t>i1</w:t>
      </w:r>
      <w:r>
        <w:t xml:space="preserve"> - количество телефонных аппаратов, установленных в МФЦ i-го муниципального образования Московской области, подключенных к Единой системе приема и обработки сообщений по вопросам деятельности исполнительных органов государственной власти Московской области</w:t>
      </w:r>
      <w:r>
        <w:t>, органов местного самоуправления муниципальных образований Московской области в период с 13.03.2020 по 12.04.2020;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d</w:t>
      </w:r>
      <w:r>
        <w:rPr>
          <w:vertAlign w:val="subscript"/>
        </w:rPr>
        <w:t>1</w:t>
      </w:r>
      <w:r>
        <w:t xml:space="preserve"> - коэффициент численности работников МФЦ при установленном графике работы Единой системы приема и обработки сообщений по вопросам деятель</w:t>
      </w:r>
      <w:r>
        <w:t xml:space="preserve">ности исполнительных органов государственной власти Московской области, органов местного самоуправления муниципальных </w:t>
      </w:r>
      <w:r>
        <w:lastRenderedPageBreak/>
        <w:t>образований Московской области 12 часов в день и 6 дней в неделю, равный 2;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V</w:t>
      </w:r>
      <w:r>
        <w:rPr>
          <w:vertAlign w:val="subscript"/>
        </w:rPr>
        <w:t>1</w:t>
      </w:r>
      <w:r>
        <w:t xml:space="preserve"> - период работы с 13.03.2020 по 12.04.2020, равный одному к</w:t>
      </w:r>
      <w:r>
        <w:t>алендарному месяцу;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T</w:t>
      </w:r>
      <w:r>
        <w:rPr>
          <w:vertAlign w:val="subscript"/>
        </w:rPr>
        <w:t>i2</w:t>
      </w:r>
      <w:r>
        <w:t xml:space="preserve"> - количество телефонных аппаратов, установленных в МФЦ i-го муниципального образования Московской области, подключенных к Единой системе приема и обработки сообщений по вопросам деятельности исполнительных органов государственной вл</w:t>
      </w:r>
      <w:r>
        <w:t>асти Московской области, органов местного самоуправления муниципальных образований Московской области в период с 13.04.2020 по 12.06.2020;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V</w:t>
      </w:r>
      <w:r>
        <w:rPr>
          <w:vertAlign w:val="subscript"/>
        </w:rPr>
        <w:t>2</w:t>
      </w:r>
      <w:r>
        <w:t xml:space="preserve"> - период работы с 13.04.2020 по 12.06.2020, равный двум календарным месяцам;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d</w:t>
      </w:r>
      <w:r>
        <w:rPr>
          <w:vertAlign w:val="subscript"/>
        </w:rPr>
        <w:t>2</w:t>
      </w:r>
      <w:r>
        <w:t xml:space="preserve"> - коэффициент численности работник</w:t>
      </w:r>
      <w:r>
        <w:t>ов МФЦ при круглосуточном графике работы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 сем</w:t>
      </w:r>
      <w:r>
        <w:t>ь дней в неделю, равный 4,2;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T</w:t>
      </w:r>
      <w:r>
        <w:rPr>
          <w:vertAlign w:val="subscript"/>
        </w:rPr>
        <w:t>i3</w:t>
      </w:r>
      <w:r>
        <w:t xml:space="preserve"> - количество телефонных аппаратов, установленных в МФЦ i-го муниципального образования Московской области, подключенных к Единой системе приема и обработки сообщений по вопросам деятельности исполнительных органов государст</w:t>
      </w:r>
      <w:r>
        <w:t>венной власти Московской области, органов местного самоуправления муниципальных образований Московской области, работа которых обеспечивается семь дней в неделю круглосуточно;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V</w:t>
      </w:r>
      <w:r>
        <w:rPr>
          <w:vertAlign w:val="subscript"/>
        </w:rPr>
        <w:t>i3</w:t>
      </w:r>
      <w:r>
        <w:t xml:space="preserve"> - период работы в круглосуточном режиме работников МФЦ i-го муниципального образования Московской области. Для МФЦ городского округа Красногорск, Одинцовского городского округа, городского округа Химки период работы равен трем календарным месяцам; для МФЦ</w:t>
      </w:r>
      <w:r>
        <w:t xml:space="preserve"> городского округа Мытищи - два календарных месяца;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Z</w:t>
      </w:r>
      <w:r>
        <w:rPr>
          <w:vertAlign w:val="subscript"/>
        </w:rPr>
        <w:t>i</w:t>
      </w:r>
      <w:r>
        <w:t xml:space="preserve"> - расчетные затраты на дополнительные выплаты стимулирующего характера, относимые к затратам на оплату труда и начисления на выплаты по оплате труда работников МФЦ, в расчете на одного работника в меся</w:t>
      </w:r>
      <w:r>
        <w:t>ц i-го муниципального образования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kbo</w:t>
      </w:r>
      <w:r>
        <w:rPr>
          <w:vertAlign w:val="subscript"/>
        </w:rPr>
        <w:t>6</w:t>
      </w:r>
      <w:r>
        <w:t xml:space="preserve"> - предельный уровень софинансирования расходного обязательства муниципального образования Московской области из бюджета Московской области на 2020 год, который принимается равным 0,95 для всех муни</w:t>
      </w:r>
      <w:r>
        <w:t>ципальных образований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 xml:space="preserve">Для определения объема Субсидии 6 i-го муниципального образования Московской области величина расчетных затрат на дополнительные выплаты стимулирующего характера, относимые к затратам на оплату труда и начисления </w:t>
      </w:r>
      <w:r>
        <w:t xml:space="preserve">на выплаты по оплате труда работников МФЦ, в расчете на одного работника в месяц определяется в соответствии с </w:t>
      </w:r>
      <w:hyperlink w:anchor="Par3491" w:tooltip="ВЕЛИЧИНА" w:history="1">
        <w:r>
          <w:rPr>
            <w:color w:val="0000FF"/>
          </w:rPr>
          <w:t>таблицей 1</w:t>
        </w:r>
      </w:hyperlink>
      <w:r>
        <w:t xml:space="preserve"> настоящего подраздела.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27" w:name="Par3442"/>
      <w:bookmarkEnd w:id="27"/>
      <w:r>
        <w:t>7. Минимальный уровень финансирования расходов на осуществл</w:t>
      </w:r>
      <w:r>
        <w:t>ение дополнительных выплат стимулирующего характера работникам МФЦ за счет собственных средств бюджетов муниципальных образований Московской области на 2020 год рассчитывается по следующей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mo6</w:t>
      </w:r>
      <w:r>
        <w:t xml:space="preserve"> = S</w:t>
      </w:r>
      <w:r>
        <w:rPr>
          <w:vertAlign w:val="subscript"/>
        </w:rPr>
        <w:t>6</w:t>
      </w:r>
      <w:r>
        <w:t xml:space="preserve"> x (1 - kbo</w:t>
      </w:r>
      <w:r>
        <w:rPr>
          <w:vertAlign w:val="subscript"/>
        </w:rPr>
        <w:t>6</w:t>
      </w:r>
      <w:r>
        <w:t>) / kbo</w:t>
      </w:r>
      <w:r>
        <w:rPr>
          <w:vertAlign w:val="subscript"/>
        </w:rPr>
        <w:t>6</w:t>
      </w:r>
      <w:r>
        <w:t>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lastRenderedPageBreak/>
        <w:t>S</w:t>
      </w:r>
      <w:r>
        <w:rPr>
          <w:vertAlign w:val="subscript"/>
        </w:rPr>
        <w:t>mo6</w:t>
      </w:r>
      <w:r>
        <w:t xml:space="preserve"> - сумма расходо</w:t>
      </w:r>
      <w:r>
        <w:t>в на осуществление дополнительных выплат стимулирующего характера работникам МФЦ в 2020 году за счет собственных средств бюджетов муниципальных образований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8. Размер средств Субсидии 6, подлежащий перечислению в бюджеты муниципальных о</w:t>
      </w:r>
      <w:r>
        <w:t>бразований, может быть уменьшен пропорционально сокращению времени действия режима повышенной готовности.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9. Распределение Субсидии 6 на 2020 год утверждается законом о бюджете Московской области на текущий финансовый год и плановый период.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10. Субсидия 6 </w:t>
      </w:r>
      <w:r>
        <w:t>носит целевой характер и не может быть использована на иные цели.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Контроль за соблюдением условий, целей и порядка предоставления Субсидии 6 осуществляется Министерством государственного управления, информационных технологий и связи Московской области и ор</w:t>
      </w:r>
      <w:r>
        <w:t xml:space="preserve">ганами государственного финансового контроля, которые также запрашивают у получателей Субсидии 6 документы и материалы, необходимые для осуществления контроля за соблюдением муниципальным образованием Московской области условий предоставления Субсидии 6 и </w:t>
      </w:r>
      <w:r>
        <w:t>других обязательств, предусмотренных Соглашением 6.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несоблюдение условий предоставления Субсидии 6, определенных настоящим подразделом и Соглашением 6, недостоверность и несвоевременность представляемых сведений несут органы местного сам</w:t>
      </w:r>
      <w:r>
        <w:t>оуправления муниципального образования Московской области и Министерство государственного управления, информационных технологий и связи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Субсидия 6 в случае ее нецелевого использования или (и) несоблюдения условий ее получения подлежит в</w:t>
      </w:r>
      <w:r>
        <w:t>озврату, в том числе путем взыскания в бюджет Московской области в соответствии с законодательством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11. Субсидия 6, не использованная в текущем финансовом году, подлежит возврату в бюджет Московской области в соответствии с </w:t>
      </w:r>
      <w:hyperlink r:id="rId350" w:history="1">
        <w:r>
          <w:rPr>
            <w:color w:val="0000FF"/>
          </w:rPr>
          <w:t>пунктом 5 статьи 242</w:t>
        </w:r>
      </w:hyperlink>
      <w:r>
        <w:t xml:space="preserve"> Бюджетного кодекса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12. Не использованный в отчетном году остаток Субсидии 6 может быть использован в текущем финансов</w:t>
      </w:r>
      <w:r>
        <w:t>ом году в случае принятия соответствующего решения в порядке, предусмотренном бюджетным законодательством Российской Федерации и законодательством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13. ОМСУ муниципальных образований Московской области должны обеспечивать достижение знач</w:t>
      </w:r>
      <w:r>
        <w:t>ений показателей результативности (результатов) использования Субсидии 6, соответствующих показателям реализации Подпрограммы 1.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В случае если уполномоченным ОМСУ муниципального образования Московской области по состоянию на 31 декабря года предоставления </w:t>
      </w:r>
      <w:r>
        <w:t>Субсидии 6 допущены нарушения обязательств по достижению значений показателей результативности (результатов) использования Субсидии 6 и в срок до первой даты представления отчетности о достижении значений показателей результативности (результатов) использо</w:t>
      </w:r>
      <w:r>
        <w:t xml:space="preserve">вания Субсидии 5 в соответствии с соглашением в году, </w:t>
      </w:r>
      <w:r>
        <w:lastRenderedPageBreak/>
        <w:t xml:space="preserve">следующем за годом предоставления Субсидии 6, указанные нарушения не устранены, объем средств, подлежащий возврату из бюджета муниципального образования Московской области в бюджет Московской области в </w:t>
      </w:r>
      <w:r>
        <w:t>срок до 1 июня года, следующего за годом предоставления Субсидии 6 (V</w:t>
      </w:r>
      <w:r>
        <w:rPr>
          <w:vertAlign w:val="subscript"/>
        </w:rPr>
        <w:t>возврата</w:t>
      </w:r>
      <w:r>
        <w:t>),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</w:t>
      </w:r>
      <w:r>
        <w:rPr>
          <w:vertAlign w:val="subscript"/>
        </w:rPr>
        <w:t>возврата</w:t>
      </w:r>
      <w:r>
        <w:t xml:space="preserve"> = (V</w:t>
      </w:r>
      <w:r>
        <w:rPr>
          <w:vertAlign w:val="subscript"/>
        </w:rPr>
        <w:t>субсидии6</w:t>
      </w:r>
      <w:r>
        <w:t xml:space="preserve"> x k x m / n) x 0,1,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</w:t>
      </w:r>
      <w:r>
        <w:rPr>
          <w:vertAlign w:val="subscript"/>
        </w:rPr>
        <w:t>субсидии6</w:t>
      </w:r>
      <w:r>
        <w:t xml:space="preserve"> - размер Субсидии 6, предоставленной бюджету муниципального образования Московской обла</w:t>
      </w:r>
      <w:r>
        <w:t>сти в отчетном финансовом году;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m - количество показателей результативности (результатов) использования Субсидии 6, по которым индекс, отражающий уровень недостижения i-го показателя результативности (результатов) использования Субсидии 6, имеет положитель</w:t>
      </w:r>
      <w:r>
        <w:t>ное значение;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 - общее количество показателей результативности (результатов) использования Субсидии 6;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 - коэффициент возврата Субсидии 6.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объема средств, подлежащих возврату из бюджета муниципального образования в бюджет Московской области, в размере Субсидии 6, предоставленной бюджету муниципального образования Московской области в отчетном финансовом году (Vсубсидии6), не учиты</w:t>
      </w:r>
      <w:r>
        <w:t>вается размер остатка Субсидии 6, не использованного по состоянию на 1 января текущего финансового года.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Коэффициент возврата Субсидии 6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k = SUM Di / m,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- индекс, отражающий уровень недостижения i-го показателя результа</w:t>
      </w:r>
      <w:r>
        <w:t>тивности (результатов) использования Субсидии 6.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коэффициента возврата Субсидии 6 используются только положительные значения индекса, отражающего уровень недостижения i-го показателя результативности (результатов) использования Субсидии 6.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Инд</w:t>
      </w:r>
      <w:r>
        <w:t>екс, отражающий уровень недостижения i-го показателя результативности (результатов) использования Субсидии 6, определяется: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а) для показателей результативности (результатов) использования Субсидии 6, по которым большее значение фактически достигнутого знач</w:t>
      </w:r>
      <w:r>
        <w:t>ения отражает большую эффективность использования Субсидии 6,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Ti / Si,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Ti - фактически достигнутое значение i-го показателя результативности (результатов) использования Субсидии 6 на отчетную дату;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lastRenderedPageBreak/>
        <w:t xml:space="preserve">Si - плановое значение i-го </w:t>
      </w:r>
      <w:r>
        <w:t>показателя результативности (результатов) использования Субсидии 6, установленное Соглашением 6;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б) для показателей результативности (результатов) использования Субсидии 6, по которым большее значение фактически достигнутого значения отражает меньшую эффе</w:t>
      </w:r>
      <w:r>
        <w:t>ктивность использования Субсидии 6,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Si / Ti.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 xml:space="preserve">14. Муниципальные образования Московской области представляют в Министерство государственного управления, информационных технологий и связи Московской области </w:t>
      </w:r>
      <w:hyperlink w:anchor="Par3634" w:tooltip="ОТЧЕТ" w:history="1">
        <w:r>
          <w:rPr>
            <w:color w:val="0000FF"/>
          </w:rPr>
          <w:t>отчет</w:t>
        </w:r>
      </w:hyperlink>
      <w:r>
        <w:t xml:space="preserve"> об использовании Субсидии 6 по форме согласно таблице 2 настоящего подраздела в срок до 10 числа месяца, следующего за отчетным периодом (квартал, год), а также отчеты, предусмотренные Соглашением 6.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Министерство государственного управления, </w:t>
      </w:r>
      <w:r>
        <w:t xml:space="preserve">информационных технологий и связи Московской области представляет в Министерство экономики и финансов Московской области сводный </w:t>
      </w:r>
      <w:hyperlink w:anchor="Par3685" w:tooltip="СВОДНЫЙ ОТЧЕТ" w:history="1">
        <w:r>
          <w:rPr>
            <w:color w:val="0000FF"/>
          </w:rPr>
          <w:t>отчет</w:t>
        </w:r>
      </w:hyperlink>
      <w:r>
        <w:t xml:space="preserve"> об использовании Субсидии 6 по форме согласно таблице 3 настоящего подраздела </w:t>
      </w:r>
      <w:r>
        <w:t>в срок до 20 числа месяца, следующего за отчетным.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1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</w:pPr>
      <w:bookmarkStart w:id="28" w:name="Par3491"/>
      <w:bookmarkEnd w:id="28"/>
      <w:r>
        <w:t>ВЕЛИЧИНА</w:t>
      </w:r>
    </w:p>
    <w:p w:rsidR="00000000" w:rsidRDefault="0031688D">
      <w:pPr>
        <w:pStyle w:val="ConsPlusTitle"/>
        <w:jc w:val="center"/>
      </w:pPr>
      <w:r>
        <w:t>РАСЧЕТНЫХ ЗАТРАТ НА ДОПОЛНИТЕЛЬНЫЕ ВЫПЛАТЫ СТИМУЛИРУЮЩЕГО</w:t>
      </w:r>
    </w:p>
    <w:p w:rsidR="00000000" w:rsidRDefault="0031688D">
      <w:pPr>
        <w:pStyle w:val="ConsPlusTitle"/>
        <w:jc w:val="center"/>
      </w:pPr>
      <w:r>
        <w:t>ХАРАКТЕРА, ОТНОСИМЫЕ К ЗАТРАТАМ НА ОПЛАТУ ТРУДА И НАЧИСЛЕНИЯ</w:t>
      </w:r>
    </w:p>
    <w:p w:rsidR="00000000" w:rsidRDefault="0031688D">
      <w:pPr>
        <w:pStyle w:val="ConsPlusTitle"/>
        <w:jc w:val="center"/>
      </w:pPr>
      <w:r>
        <w:t>НА ВЫПЛАТЫ ПО ОПЛАТЕ ТРУДА РАБОТНИКОВ МФЦ, В РАСЧЕТЕ</w:t>
      </w:r>
    </w:p>
    <w:p w:rsidR="00000000" w:rsidRDefault="0031688D">
      <w:pPr>
        <w:pStyle w:val="ConsPlusTitle"/>
        <w:jc w:val="center"/>
      </w:pPr>
      <w:r>
        <w:t>НА ОДНОГО РАБОТНИКА В МЕСЯЦ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2098"/>
      </w:tblGrid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Значение (Z</w:t>
            </w:r>
            <w:r>
              <w:rPr>
                <w:vertAlign w:val="subscript"/>
              </w:rPr>
              <w:t>i</w:t>
            </w:r>
            <w:r>
              <w:t>), рублей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</w:tr>
      <w:tr w:rsidR="00000000"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5"/>
            </w:pPr>
            <w:r>
              <w:t>1 группа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Воскресенск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Восход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Городской округ Домодедово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Лотошино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Молодежный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Озеры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городской ок</w:t>
            </w:r>
            <w:r>
              <w:t>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Пушкинский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Пущино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Солнечногорск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Черноголовка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Щелково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49386,20</w:t>
            </w:r>
          </w:p>
        </w:tc>
      </w:tr>
      <w:tr w:rsidR="00000000"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5"/>
            </w:pPr>
            <w:r>
              <w:t>2 группа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53875,86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53875,86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53875,86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53875,86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Котельники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53875,86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53875,86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Ленинский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53875,86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53875,86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53875,86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53875,86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53875,86</w:t>
            </w:r>
          </w:p>
        </w:tc>
      </w:tr>
      <w:tr w:rsidR="0000000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53875,86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2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29" w:name="Par3634"/>
      <w:bookmarkEnd w:id="29"/>
      <w:r>
        <w:t>ОТЧЕТ</w:t>
      </w:r>
    </w:p>
    <w:p w:rsidR="00000000" w:rsidRDefault="0031688D">
      <w:pPr>
        <w:pStyle w:val="ConsPlusNormal"/>
        <w:jc w:val="center"/>
      </w:pPr>
      <w:r>
        <w:t>об использовании субсидии на организацию деятельности</w:t>
      </w:r>
    </w:p>
    <w:p w:rsidR="00000000" w:rsidRDefault="0031688D">
      <w:pPr>
        <w:pStyle w:val="ConsPlusNormal"/>
        <w:jc w:val="center"/>
      </w:pPr>
      <w:r>
        <w:t>многофункциональных центров предоставления государственных</w:t>
      </w:r>
    </w:p>
    <w:p w:rsidR="00000000" w:rsidRDefault="0031688D">
      <w:pPr>
        <w:pStyle w:val="ConsPlusNormal"/>
        <w:jc w:val="center"/>
      </w:pPr>
      <w:r>
        <w:t>и муниципальных услуг, действующих на территории Московской</w:t>
      </w:r>
    </w:p>
    <w:p w:rsidR="00000000" w:rsidRDefault="0031688D">
      <w:pPr>
        <w:pStyle w:val="ConsPlusNormal"/>
        <w:jc w:val="center"/>
      </w:pPr>
      <w:r>
        <w:t>области, по обеспечению консультирования работниками МФЦ</w:t>
      </w:r>
    </w:p>
    <w:p w:rsidR="00000000" w:rsidRDefault="0031688D">
      <w:pPr>
        <w:pStyle w:val="ConsPlusNormal"/>
        <w:jc w:val="center"/>
      </w:pPr>
      <w:r>
        <w:t>граждан в рамках Единой системы приема и обработки сообщений</w:t>
      </w:r>
    </w:p>
    <w:p w:rsidR="00000000" w:rsidRDefault="0031688D">
      <w:pPr>
        <w:pStyle w:val="ConsPlusNormal"/>
        <w:jc w:val="center"/>
      </w:pPr>
      <w:r>
        <w:t>по вопросам деятельности исполнительных органов</w:t>
      </w:r>
    </w:p>
    <w:p w:rsidR="00000000" w:rsidRDefault="0031688D">
      <w:pPr>
        <w:pStyle w:val="ConsPlusNormal"/>
        <w:jc w:val="center"/>
      </w:pPr>
      <w:r>
        <w:t>государственной власти Московской области, органов местного</w:t>
      </w:r>
    </w:p>
    <w:p w:rsidR="00000000" w:rsidRDefault="0031688D">
      <w:pPr>
        <w:pStyle w:val="ConsPlusNormal"/>
        <w:jc w:val="center"/>
      </w:pPr>
      <w:r>
        <w:t>самоуправления муниципальных о</w:t>
      </w:r>
      <w:r>
        <w:t>бразований Московской области</w:t>
      </w:r>
    </w:p>
    <w:p w:rsidR="00000000" w:rsidRDefault="0031688D">
      <w:pPr>
        <w:pStyle w:val="ConsPlusNormal"/>
        <w:jc w:val="center"/>
      </w:pPr>
      <w:r>
        <w:t>____________________________________________________________</w:t>
      </w:r>
    </w:p>
    <w:p w:rsidR="00000000" w:rsidRDefault="0031688D">
      <w:pPr>
        <w:pStyle w:val="ConsPlusNormal"/>
        <w:jc w:val="center"/>
      </w:pPr>
      <w:r>
        <w:t>(наименование муниципального образования Московской области)</w:t>
      </w:r>
    </w:p>
    <w:p w:rsidR="00000000" w:rsidRDefault="0031688D">
      <w:pPr>
        <w:pStyle w:val="ConsPlusNormal"/>
        <w:jc w:val="center"/>
      </w:pPr>
      <w:r>
        <w:t>за ____________________ года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351"/>
          <w:footerReference w:type="default" r:id="rId352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928"/>
        <w:gridCol w:w="1757"/>
        <w:gridCol w:w="1814"/>
        <w:gridCol w:w="1304"/>
        <w:gridCol w:w="1587"/>
        <w:gridCol w:w="1587"/>
        <w:gridCol w:w="2324"/>
      </w:tblGrid>
      <w:tr w:rsidR="00000000">
        <w:tc>
          <w:tcPr>
            <w:tcW w:w="4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lastRenderedPageBreak/>
              <w:t>Предусмотрено в бюджете муниципального образования Московской области (тыс. рублей)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Поступило субсидии за счет средств бюджета Московской области (тыс. рублей)</w:t>
            </w:r>
          </w:p>
        </w:tc>
        <w:tc>
          <w:tcPr>
            <w:tcW w:w="4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 израсходовано (тыс. рублей)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Остаток неиспользованных средств субсидии из бюджета Московской области на отчетную дату</w:t>
            </w:r>
          </w:p>
        </w:tc>
      </w:tr>
      <w:tr w:rsidR="00000000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субсидии из бюджета Московской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собственных средств местного бюджета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субсидии из бю</w:t>
            </w:r>
            <w:r>
              <w:t>джета Московской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собственных средств местного бюджета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</w:tr>
      <w:tr w:rsidR="00000000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Глава (руководитель) Администрации (наименование муниципального образования Московской области)</w:t>
      </w:r>
    </w:p>
    <w:p w:rsidR="00000000" w:rsidRDefault="0031688D">
      <w:pPr>
        <w:pStyle w:val="ConsPlusNonformat"/>
        <w:jc w:val="both"/>
        <w:rPr>
          <w:sz w:val="16"/>
          <w:szCs w:val="16"/>
        </w:rPr>
      </w:pPr>
    </w:p>
    <w:p w:rsidR="00000000" w:rsidRDefault="0031688D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_______________ ________________________</w:t>
      </w:r>
    </w:p>
    <w:p w:rsidR="00000000" w:rsidRDefault="0031688D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(подпись)            (Ф.И.О.)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jc w:val="both"/>
      </w:pPr>
      <w:r>
        <w:t>1. Периодичность представления отчета: годовая, квартальная.</w:t>
      </w:r>
    </w:p>
    <w:p w:rsidR="00000000" w:rsidRDefault="0031688D">
      <w:pPr>
        <w:pStyle w:val="ConsPlusNormal"/>
        <w:spacing w:before="240"/>
        <w:jc w:val="both"/>
      </w:pPr>
      <w:r>
        <w:t>2. Сроки представления отчета: до 10 числа месяца, следующего за отчетным периодом.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3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30" w:name="Par3685"/>
      <w:bookmarkEnd w:id="30"/>
      <w:r>
        <w:t>СВОДНЫЙ ОТЧЕТ</w:t>
      </w:r>
    </w:p>
    <w:p w:rsidR="00000000" w:rsidRDefault="0031688D">
      <w:pPr>
        <w:pStyle w:val="ConsPlusNormal"/>
        <w:jc w:val="center"/>
      </w:pPr>
      <w:r>
        <w:t>об использовании субсидии</w:t>
      </w:r>
      <w:r>
        <w:t xml:space="preserve"> на организацию деятельности</w:t>
      </w:r>
    </w:p>
    <w:p w:rsidR="00000000" w:rsidRDefault="0031688D">
      <w:pPr>
        <w:pStyle w:val="ConsPlusNormal"/>
        <w:jc w:val="center"/>
      </w:pPr>
      <w:r>
        <w:t>многофункциональных центров предоставления государственных</w:t>
      </w:r>
    </w:p>
    <w:p w:rsidR="00000000" w:rsidRDefault="0031688D">
      <w:pPr>
        <w:pStyle w:val="ConsPlusNormal"/>
        <w:jc w:val="center"/>
      </w:pPr>
      <w:r>
        <w:t>и муниципальных услуг, действующих на территории Московской</w:t>
      </w:r>
    </w:p>
    <w:p w:rsidR="00000000" w:rsidRDefault="0031688D">
      <w:pPr>
        <w:pStyle w:val="ConsPlusNormal"/>
        <w:jc w:val="center"/>
      </w:pPr>
      <w:r>
        <w:t>области, по обеспечению консультирования работниками МФЦ</w:t>
      </w:r>
    </w:p>
    <w:p w:rsidR="00000000" w:rsidRDefault="0031688D">
      <w:pPr>
        <w:pStyle w:val="ConsPlusNormal"/>
        <w:jc w:val="center"/>
      </w:pPr>
      <w:r>
        <w:t xml:space="preserve">граждан в рамках Единой системы приема и обработки </w:t>
      </w:r>
      <w:r>
        <w:t>сообщений</w:t>
      </w:r>
    </w:p>
    <w:p w:rsidR="00000000" w:rsidRDefault="0031688D">
      <w:pPr>
        <w:pStyle w:val="ConsPlusNormal"/>
        <w:jc w:val="center"/>
      </w:pPr>
      <w:r>
        <w:t>по вопросам деятельности исполнительных органов</w:t>
      </w:r>
    </w:p>
    <w:p w:rsidR="00000000" w:rsidRDefault="0031688D">
      <w:pPr>
        <w:pStyle w:val="ConsPlusNormal"/>
        <w:jc w:val="center"/>
      </w:pPr>
      <w:r>
        <w:lastRenderedPageBreak/>
        <w:t>государственной власти Московской области, органов местного</w:t>
      </w:r>
    </w:p>
    <w:p w:rsidR="00000000" w:rsidRDefault="0031688D">
      <w:pPr>
        <w:pStyle w:val="ConsPlusNormal"/>
        <w:jc w:val="center"/>
      </w:pPr>
      <w:r>
        <w:t>самоуправления муниципальных образований Московской области</w:t>
      </w:r>
    </w:p>
    <w:p w:rsidR="00000000" w:rsidRDefault="0031688D">
      <w:pPr>
        <w:pStyle w:val="ConsPlusNormal"/>
        <w:jc w:val="center"/>
      </w:pPr>
      <w:r>
        <w:t>за ________________ года*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65"/>
        <w:gridCol w:w="1984"/>
        <w:gridCol w:w="1984"/>
        <w:gridCol w:w="1020"/>
        <w:gridCol w:w="1679"/>
        <w:gridCol w:w="1644"/>
        <w:gridCol w:w="1984"/>
      </w:tblGrid>
      <w:tr w:rsidR="00000000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муниципальных образований Москов</w:t>
            </w:r>
            <w:r>
              <w:t>ской области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Предусмотрено средств субсидий в бюджете Московской области на текущий год (тыс. рублей)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Получено средств субсидий из бюджета Московской области с начала текущего года (рублей)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 израсходовано (тыс. рублей)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Остаток неиспользован</w:t>
            </w:r>
            <w:r>
              <w:t>ных средств субсидии из бюджета Московской области на отчетную дату (тыс. рублей)</w:t>
            </w:r>
          </w:p>
        </w:tc>
      </w:tr>
      <w:tr w:rsidR="00000000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субсидии из бюджета Московской области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собственных средств местного бюджета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Всего, в том числе по муниципальным о</w:t>
            </w:r>
            <w:r>
              <w:t>бразованиям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...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353"/>
          <w:footerReference w:type="default" r:id="rId354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Министр государственного управления, информационных технологий и связи Московской области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_______________ _____________________________________________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(подпись)     (расшифровка подписи - фамилия и инициалы)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(гербовая  печать  Министер</w:t>
      </w:r>
      <w:r>
        <w:rPr>
          <w:sz w:val="18"/>
          <w:szCs w:val="18"/>
        </w:rPr>
        <w:t>ства государственного управления,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информационных технологий и связи Московской области)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"__" __________ 20__ г.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Исполнитель: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 _____________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(фамилия и инициалы)    (телефон)</w:t>
      </w:r>
    </w:p>
    <w:p w:rsidR="00000000" w:rsidRDefault="0031688D">
      <w:pPr>
        <w:pStyle w:val="ConsPlusNonformat"/>
        <w:jc w:val="both"/>
        <w:rPr>
          <w:sz w:val="18"/>
          <w:szCs w:val="18"/>
        </w:rPr>
      </w:pPr>
    </w:p>
    <w:p w:rsidR="00000000" w:rsidRDefault="0031688D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*Периодичность представления отчета: квар</w:t>
      </w:r>
      <w:r>
        <w:rPr>
          <w:sz w:val="18"/>
          <w:szCs w:val="18"/>
        </w:rPr>
        <w:t>тальная, годовая.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jc w:val="both"/>
      </w:pPr>
      <w:r>
        <w:t>1. Сроки представления квартального отчета: до 20 числа месяца, следующего за отчетным периодом.</w:t>
      </w:r>
    </w:p>
    <w:p w:rsidR="00000000" w:rsidRDefault="0031688D">
      <w:pPr>
        <w:pStyle w:val="ConsPlusNormal"/>
        <w:spacing w:before="240"/>
        <w:jc w:val="both"/>
      </w:pPr>
      <w:r>
        <w:t>2. Сроки представления годового отчета: до 25 января года, следующего за отчетным периодом.</w:t>
      </w:r>
    </w:p>
    <w:p w:rsidR="00000000" w:rsidRDefault="0031688D">
      <w:pPr>
        <w:pStyle w:val="ConsPlusNormal"/>
        <w:spacing w:before="240"/>
        <w:jc w:val="both"/>
      </w:pPr>
      <w:r>
        <w:t>3. Заполняется нарастающим итогом на</w:t>
      </w:r>
      <w:r>
        <w:t xml:space="preserve"> отчетную дату.</w:t>
      </w:r>
    </w:p>
    <w:p w:rsidR="00000000" w:rsidRDefault="0031688D">
      <w:pPr>
        <w:pStyle w:val="ConsPlusNormal"/>
        <w:spacing w:before="240"/>
        <w:jc w:val="both"/>
      </w:pPr>
      <w:r>
        <w:t>4. Числовые значения отчетных показателей необходимо указать с двумя знаками после разделителя целой и дробной частей значения.</w:t>
      </w:r>
    </w:p>
    <w:p w:rsidR="00000000" w:rsidRDefault="0031688D">
      <w:pPr>
        <w:pStyle w:val="ConsPlusNormal"/>
        <w:spacing w:before="240"/>
        <w:jc w:val="both"/>
      </w:pPr>
      <w:r>
        <w:t>5. В случае неосвоения средств субсидий представляется пояснительная записка с указанием причин.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11.6. Распреде</w:t>
      </w:r>
      <w:r>
        <w:t>ление субсидии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Московской области из бюджета Московской</w:t>
      </w:r>
    </w:p>
    <w:p w:rsidR="00000000" w:rsidRDefault="0031688D">
      <w:pPr>
        <w:pStyle w:val="ConsPlusTitle"/>
        <w:jc w:val="center"/>
      </w:pPr>
      <w:r>
        <w:t>области, не требующей адресного распределения Подпрограммы 1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355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27.02.2018 N 125/8)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bookmarkStart w:id="31" w:name="Par3775"/>
      <w:bookmarkEnd w:id="31"/>
      <w:r>
        <w:t>11.6.1. Распределение субсидии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Московской о</w:t>
      </w:r>
      <w:r>
        <w:t>бласти на дооснащение</w:t>
      </w:r>
    </w:p>
    <w:p w:rsidR="00000000" w:rsidRDefault="0031688D">
      <w:pPr>
        <w:pStyle w:val="ConsPlusTitle"/>
        <w:jc w:val="center"/>
      </w:pPr>
      <w:r>
        <w:t>материально-техническими средствами - приобретение</w:t>
      </w:r>
    </w:p>
    <w:p w:rsidR="00000000" w:rsidRDefault="0031688D">
      <w:pPr>
        <w:pStyle w:val="ConsPlusTitle"/>
        <w:jc w:val="center"/>
      </w:pPr>
      <w:r>
        <w:t>программно-технических комплексов для оформления паспортов</w:t>
      </w:r>
    </w:p>
    <w:p w:rsidR="00000000" w:rsidRDefault="0031688D">
      <w:pPr>
        <w:pStyle w:val="ConsPlusTitle"/>
        <w:jc w:val="center"/>
      </w:pPr>
      <w:r>
        <w:t>гражданина Российской Федерации, удостоверяющих личность</w:t>
      </w:r>
    </w:p>
    <w:p w:rsidR="00000000" w:rsidRDefault="0031688D">
      <w:pPr>
        <w:pStyle w:val="ConsPlusTitle"/>
        <w:jc w:val="center"/>
      </w:pPr>
      <w:r>
        <w:t>гражданина Российской Федерации за пределами территории</w:t>
      </w:r>
    </w:p>
    <w:p w:rsidR="00000000" w:rsidRDefault="0031688D">
      <w:pPr>
        <w:pStyle w:val="ConsPlusTitle"/>
        <w:jc w:val="center"/>
      </w:pPr>
      <w:r>
        <w:t xml:space="preserve">Российской </w:t>
      </w:r>
      <w:r>
        <w:t>Федерации, в МФЦ за 2018 год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356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15.10.2019 N 729/36)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357"/>
          <w:footerReference w:type="default" r:id="rId358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3798"/>
        <w:gridCol w:w="1644"/>
        <w:gridCol w:w="2438"/>
        <w:gridCol w:w="3061"/>
      </w:tblGrid>
      <w:tr w:rsidR="00000000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2018 год (тыс. руб.)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1144,00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456,00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1288,00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312,00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480,00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1038,00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562,00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1325,00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275,00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290,00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1115,00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485,00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1184,00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416,00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1238,00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362,00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989,00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611,00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14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1224,00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376,00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1432,00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168,00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330,00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1118,00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482,00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994,00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606,00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Орехово-Зуево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1275,00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325,00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1083,00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517,00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1186,00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414,00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1323,00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277,00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1229,00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371,00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320,00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982,00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618,00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1072,00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528,00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1386,00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214,00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1278,00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322,00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Воскресенский муниципальный </w:t>
            </w:r>
            <w:r>
              <w:lastRenderedPageBreak/>
              <w:t>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32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1301,00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299,00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Клинский муниципальный район (в настоящее время городской округ Клин)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1274,00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1278,00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322,00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муниципальный район (в настоящее время Можайский городской округ)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1274,00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326,00</w:t>
            </w:r>
          </w:p>
        </w:tc>
      </w:tr>
      <w:tr w:rsidR="00000000">
        <w:tc>
          <w:tcPr>
            <w:tcW w:w="1148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35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25.09.2018 N 666/34)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1221,00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379,00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Ногинский муниципальный район (в настоящее время Богородский городской округ)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1125,00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475,00</w:t>
            </w:r>
          </w:p>
        </w:tc>
      </w:tr>
      <w:tr w:rsidR="00000000">
        <w:tc>
          <w:tcPr>
            <w:tcW w:w="1148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36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25.0</w:t>
            </w:r>
            <w:r>
              <w:t>9.2018 N 666/34)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994,00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606,00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муниципальный район (в настоящее время городской округ Ликино-Дулево)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1339,00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261,00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1274,00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41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1339,00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261,00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1144,00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456,00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Солнечногорский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1192,00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408,00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Щелковский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1307,00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293,00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70400,00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54895,00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15505,00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9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Позиция утратила силу. - </w:t>
            </w:r>
            <w:hyperlink r:id="rId361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25.09.2018 N 666/34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Позиция утратила силу. - </w:t>
            </w:r>
            <w:hyperlink r:id="rId36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25.09.2018 N 666/34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bookmarkStart w:id="32" w:name="Par4028"/>
      <w:bookmarkEnd w:id="32"/>
      <w:r>
        <w:t>11.6.2. Распределение субсидии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Московской области на организацию деятельности</w:t>
      </w:r>
    </w:p>
    <w:p w:rsidR="00000000" w:rsidRDefault="0031688D">
      <w:pPr>
        <w:pStyle w:val="ConsPlusTitle"/>
        <w:jc w:val="center"/>
      </w:pPr>
      <w:r>
        <w:t>многофункциональных центров предоставления государственных</w:t>
      </w:r>
    </w:p>
    <w:p w:rsidR="00000000" w:rsidRDefault="0031688D">
      <w:pPr>
        <w:pStyle w:val="ConsPlusTitle"/>
        <w:jc w:val="center"/>
      </w:pPr>
      <w:r>
        <w:t>и муниципальных услуг, действующих на территории Московской</w:t>
      </w:r>
    </w:p>
    <w:p w:rsidR="00000000" w:rsidRDefault="0031688D">
      <w:pPr>
        <w:pStyle w:val="ConsPlusTitle"/>
        <w:jc w:val="center"/>
      </w:pPr>
      <w:r>
        <w:t>области, по приему и обработке заявлений о включении</w:t>
      </w:r>
    </w:p>
    <w:p w:rsidR="00000000" w:rsidRDefault="0031688D">
      <w:pPr>
        <w:pStyle w:val="ConsPlusTitle"/>
        <w:jc w:val="center"/>
      </w:pPr>
      <w:r>
        <w:t>избирателей, участников р</w:t>
      </w:r>
      <w:r>
        <w:t>еферендума в список избирателей,</w:t>
      </w:r>
    </w:p>
    <w:p w:rsidR="00000000" w:rsidRDefault="0031688D">
      <w:pPr>
        <w:pStyle w:val="ConsPlusTitle"/>
        <w:jc w:val="center"/>
      </w:pPr>
      <w:r>
        <w:t>участников референдума по месту нахождения и направлению</w:t>
      </w:r>
    </w:p>
    <w:p w:rsidR="00000000" w:rsidRDefault="0031688D">
      <w:pPr>
        <w:pStyle w:val="ConsPlusTitle"/>
        <w:jc w:val="center"/>
      </w:pPr>
      <w:r>
        <w:t>соответствующей информации в территориальные</w:t>
      </w:r>
    </w:p>
    <w:p w:rsidR="00000000" w:rsidRDefault="0031688D">
      <w:pPr>
        <w:pStyle w:val="ConsPlusTitle"/>
        <w:jc w:val="center"/>
      </w:pPr>
      <w:r>
        <w:t>избирательные комиссии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363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15.10.2019 N 729/36)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3798"/>
        <w:gridCol w:w="1644"/>
        <w:gridCol w:w="2438"/>
        <w:gridCol w:w="3061"/>
      </w:tblGrid>
      <w:tr w:rsidR="00000000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2018 год (тыс. руб.)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 xml:space="preserve">средства бюджета муниципального </w:t>
            </w:r>
            <w:r>
              <w:lastRenderedPageBreak/>
              <w:t>образования Московской области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15040,00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14890,00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718,00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712,00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808,00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Восход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1616,00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3008,00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2979,00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5522,00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5468,00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2424,00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2400,00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3547,00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3512,00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3457,00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3423,00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1437,00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1423,00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Звенигород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853,00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845,00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224,00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223,00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2335,00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2312,00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4535,00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4490,00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2514,00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2490,00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17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6914,00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6845,00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7633,00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7557,00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Котельники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1033,00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1023,00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943,00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934,00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7228,00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7157,00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1437,00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1423,00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2515,00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2490,00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763,00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755,00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2200,00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2178,00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1886,00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1867,00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10237,00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10135,00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Молодежный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7588,00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7512,00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6061,00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6000,00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Озеры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1302,00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1290,00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Орехово-Зуево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4220,00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4179,00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2918,00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2890,00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34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11808,00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11690,00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1347,00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1334,00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Пущино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763,00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755,00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3008,00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2979,00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763,00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755,00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2335,00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2312,00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853,00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845,00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4669,00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4623,00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3996,00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3956,00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2065,00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2045,00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7229,00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7157,00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Черноголовка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808,00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4624,00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4579,00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2469,00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2445,00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898,00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889,00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853,00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844,00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5208,00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5156,00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Волоколамский муниципальный </w:t>
            </w:r>
            <w:r>
              <w:lastRenderedPageBreak/>
              <w:t>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1841,00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1822,00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52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Воскресенский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5343,00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5290,00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5657,00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5600,00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Клинский муниципальный район (в настоящее время городской округ Клин)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4669,00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4622,00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4041,00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4000,00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Лотошинский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629,00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622,00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2514,00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2490,00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Ногинский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7632,00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7557,00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11090,00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10979,00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муниципальный район (в настоящее время городской округ Ликино-Дулево)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4175,00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4134,00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6061,00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6000,00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7992,00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7913,00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9024,00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8935,00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64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Серпуховский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1526,00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1512,00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Солнечногорский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4804,00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4756,00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1661,00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1645,00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Щелковский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7049,00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6979,00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70,00</w:t>
            </w:r>
          </w:p>
        </w:tc>
      </w:tr>
      <w:tr w:rsidR="0000000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252500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250000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2500</w:t>
            </w: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364"/>
          <w:footerReference w:type="default" r:id="rId36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bookmarkStart w:id="33" w:name="Par4392"/>
      <w:bookmarkEnd w:id="33"/>
      <w:r>
        <w:t>11.6.3. Распределение субсидии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Московской области на создание новых офисов</w:t>
      </w:r>
    </w:p>
    <w:p w:rsidR="00000000" w:rsidRDefault="0031688D">
      <w:pPr>
        <w:pStyle w:val="ConsPlusTitle"/>
        <w:jc w:val="center"/>
      </w:pPr>
      <w:r>
        <w:t>многофункциональных центров предоставления государственных</w:t>
      </w:r>
    </w:p>
    <w:p w:rsidR="00000000" w:rsidRDefault="0031688D">
      <w:pPr>
        <w:pStyle w:val="ConsPlusTitle"/>
        <w:jc w:val="center"/>
      </w:pPr>
      <w:r>
        <w:t>и муниципальных услуг и дополнительных окон доступа</w:t>
      </w:r>
    </w:p>
    <w:p w:rsidR="00000000" w:rsidRDefault="0031688D">
      <w:pPr>
        <w:pStyle w:val="ConsPlusTitle"/>
        <w:jc w:val="center"/>
      </w:pPr>
      <w:r>
        <w:t>к услугам в многофункциональных цен</w:t>
      </w:r>
      <w:r>
        <w:t>трах предоставления</w:t>
      </w:r>
    </w:p>
    <w:p w:rsidR="00000000" w:rsidRDefault="0031688D">
      <w:pPr>
        <w:pStyle w:val="ConsPlusTitle"/>
        <w:jc w:val="center"/>
      </w:pPr>
      <w:r>
        <w:t>государственных и муниципальных услуг в 2018 году</w:t>
      </w:r>
    </w:p>
    <w:p w:rsidR="00000000" w:rsidRDefault="0031688D">
      <w:pPr>
        <w:pStyle w:val="ConsPlusNormal"/>
        <w:jc w:val="center"/>
      </w:pPr>
      <w:r>
        <w:t>(в ред. постановлений Правительства МО</w:t>
      </w:r>
    </w:p>
    <w:p w:rsidR="00000000" w:rsidRDefault="0031688D">
      <w:pPr>
        <w:pStyle w:val="ConsPlusNormal"/>
        <w:jc w:val="center"/>
      </w:pPr>
      <w:r>
        <w:t xml:space="preserve">от 25.09.2018 </w:t>
      </w:r>
      <w:hyperlink r:id="rId366" w:history="1">
        <w:r>
          <w:rPr>
            <w:color w:val="0000FF"/>
          </w:rPr>
          <w:t>N 666/34</w:t>
        </w:r>
      </w:hyperlink>
      <w:r>
        <w:t xml:space="preserve">, от 15.10.2019 </w:t>
      </w:r>
      <w:hyperlink r:id="rId367" w:history="1">
        <w:r>
          <w:rPr>
            <w:color w:val="0000FF"/>
          </w:rPr>
          <w:t>N 729/36</w:t>
        </w:r>
      </w:hyperlink>
      <w:r>
        <w:t>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4"/>
        <w:gridCol w:w="3231"/>
        <w:gridCol w:w="1417"/>
        <w:gridCol w:w="1474"/>
        <w:gridCol w:w="1871"/>
      </w:tblGrid>
      <w:tr w:rsidR="00000000"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2018 год (тыс. руб.)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808,00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655,00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187,00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2828,00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1980,00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848,00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1673,00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347,00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696,00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3636,00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3454,00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9650,00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7469,00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2181,00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7630,00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6806,00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824,00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15664,00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10949,00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4715,00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Орехово-Зуево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1151,00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lastRenderedPageBreak/>
              <w:t>13.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9426,00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6381,00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3045,00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1616,00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1535,00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11850,00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7450,00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808,00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муниципальный район (в настоящее время Дмитровский городской округ)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8438,00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6860,00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1578,00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1614,00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406,00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муниципальный район (в настоящее время Можайский городской округ)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696,00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554,00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142,00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30116,00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18702,00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11414,00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муниципальный район (в настоящее время городской округ Ликино-Дулево)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636,00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532,00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1392,00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1108,00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284,00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9650,00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8077,00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1573,00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7630,00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5455,00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2175,00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Серпуховский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Солнечногорский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11154,00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8310,00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2844,00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Щелковский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1856,00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1516,00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340,00</w:t>
            </w:r>
          </w:p>
        </w:tc>
      </w:tr>
      <w:tr w:rsidR="00000000"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149114,00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108158,00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40956,00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11.6.4. Распределение субсидии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Московской области на софинансирование расходов</w:t>
      </w:r>
    </w:p>
    <w:p w:rsidR="00000000" w:rsidRDefault="0031688D">
      <w:pPr>
        <w:pStyle w:val="ConsPlusTitle"/>
        <w:jc w:val="center"/>
      </w:pPr>
      <w:r>
        <w:t>на организацию деятельности МФЦ в 2018 году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368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09.10.2018 N 716/36;</w:t>
      </w:r>
    </w:p>
    <w:p w:rsidR="00000000" w:rsidRDefault="0031688D">
      <w:pPr>
        <w:pStyle w:val="ConsPlusNormal"/>
        <w:jc w:val="center"/>
      </w:pPr>
      <w:r>
        <w:t xml:space="preserve">в ред. </w:t>
      </w:r>
      <w:hyperlink r:id="rId369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15.10.2019 N 729/36)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370"/>
          <w:footerReference w:type="default" r:id="rId371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"/>
        <w:gridCol w:w="3969"/>
        <w:gridCol w:w="1474"/>
        <w:gridCol w:w="2665"/>
        <w:gridCol w:w="3061"/>
      </w:tblGrid>
      <w:tr w:rsidR="00000000"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2018 год (тыс. руб.)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4206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3995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211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9563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9084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479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муниципальный район (в настоящее время городской округ Ликино-Дулево)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5526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5249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277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Орехово-Зуево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8066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7662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404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20731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19694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1037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Солнечногорский муниципальный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9429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8957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472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3569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3390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179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9429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8957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472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муниципальный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10866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10322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544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3414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3243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171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8953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8505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448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4585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4355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230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4516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4290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10052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9549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503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2668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2534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134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Клинский муниципальный район (в настоящее время городской округ Клин)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4850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4607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муниципальный район (в настоящее время Талдомский городской округ)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2134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1734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1647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муниципальный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6050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5747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303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1734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1647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8372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7953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419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3069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3069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Восход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879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Щелковский муниципальный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6145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5837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308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4560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240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1388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1318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Молодежный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879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Лотошинский муниципальный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1618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1019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4150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3942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208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Пущино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1903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1807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899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Звенигород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1903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1807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4002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3801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329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1901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Воскресенский муниципальный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1730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1643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1877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1783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муниципальный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1137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1431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Черноголовка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Котельники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519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Ногинский муниципальный район (в настоящее время Богородский городской округ)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2149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2495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2370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Озеры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618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399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муниципальный район (в настоящее время Дмитровский городской округ)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2618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2487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Серпуховский муниципальный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муниципальный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Можайский муниципальный район (в настоящее </w:t>
            </w:r>
            <w:r>
              <w:t>время Можайский городской округ)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329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</w:t>
            </w:r>
          </w:p>
        </w:tc>
        <w:tc>
          <w:tcPr>
            <w:tcW w:w="111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Утратила силу. - </w:t>
            </w:r>
            <w:hyperlink r:id="rId37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04.12.2018 </w:t>
            </w:r>
            <w:r>
              <w:t>N 887/43</w:t>
            </w:r>
          </w:p>
        </w:tc>
      </w:tr>
      <w:tr w:rsidR="00000000"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201390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191292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10098</w:t>
            </w:r>
          </w:p>
        </w:tc>
      </w:tr>
      <w:tr w:rsidR="00000000">
        <w:tc>
          <w:tcPr>
            <w:tcW w:w="1166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37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04.12.2018 N 887/43)</w:t>
            </w: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374"/>
          <w:footerReference w:type="default" r:id="rId37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11.6.5. Распределение субсидии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Московской области на дооснащение</w:t>
      </w:r>
    </w:p>
    <w:p w:rsidR="00000000" w:rsidRDefault="0031688D">
      <w:pPr>
        <w:pStyle w:val="ConsPlusTitle"/>
        <w:jc w:val="center"/>
      </w:pPr>
      <w:r>
        <w:t>материально-техническими средствами многофункциональных</w:t>
      </w:r>
    </w:p>
    <w:p w:rsidR="00000000" w:rsidRDefault="0031688D">
      <w:pPr>
        <w:pStyle w:val="ConsPlusTitle"/>
        <w:jc w:val="center"/>
      </w:pPr>
      <w:r>
        <w:t>центров предоставления государственных и муниципальных</w:t>
      </w:r>
    </w:p>
    <w:p w:rsidR="00000000" w:rsidRDefault="0031688D">
      <w:pPr>
        <w:pStyle w:val="ConsPlusTitle"/>
        <w:jc w:val="center"/>
      </w:pPr>
      <w:r>
        <w:t>услуг, действующих на территории Московской области,</w:t>
      </w:r>
    </w:p>
    <w:p w:rsidR="00000000" w:rsidRDefault="0031688D">
      <w:pPr>
        <w:pStyle w:val="ConsPlusTitle"/>
        <w:jc w:val="center"/>
      </w:pPr>
      <w:r>
        <w:t>для организации предоставления государственных услуг</w:t>
      </w:r>
    </w:p>
    <w:p w:rsidR="00000000" w:rsidRDefault="0031688D">
      <w:pPr>
        <w:pStyle w:val="ConsPlusTitle"/>
        <w:jc w:val="center"/>
      </w:pPr>
      <w:r>
        <w:t>по регистрации рождения и смерти в 2019</w:t>
      </w:r>
      <w:r>
        <w:t xml:space="preserve"> году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 xml:space="preserve">Утратил силу. - </w:t>
      </w:r>
      <w:hyperlink r:id="rId376" w:history="1">
        <w:r>
          <w:rPr>
            <w:color w:val="0000FF"/>
          </w:rPr>
          <w:t>Постановление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26.03.2019 N 156/10.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11.6.6. Распределение субсидии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</w:t>
      </w:r>
      <w:r>
        <w:t>ковской области на создание новых офисов</w:t>
      </w:r>
    </w:p>
    <w:p w:rsidR="00000000" w:rsidRDefault="0031688D">
      <w:pPr>
        <w:pStyle w:val="ConsPlusTitle"/>
        <w:jc w:val="center"/>
      </w:pPr>
      <w:r>
        <w:t>многофункциональных центров предоставления государственных</w:t>
      </w:r>
    </w:p>
    <w:p w:rsidR="00000000" w:rsidRDefault="0031688D">
      <w:pPr>
        <w:pStyle w:val="ConsPlusTitle"/>
        <w:jc w:val="center"/>
      </w:pPr>
      <w:r>
        <w:t>и муниципальных услуг и дополнительных окон доступа</w:t>
      </w:r>
    </w:p>
    <w:p w:rsidR="00000000" w:rsidRDefault="0031688D">
      <w:pPr>
        <w:pStyle w:val="ConsPlusTitle"/>
        <w:jc w:val="center"/>
      </w:pPr>
      <w:r>
        <w:t>к услугам в многофункциональных центрах предоставления</w:t>
      </w:r>
    </w:p>
    <w:p w:rsidR="00000000" w:rsidRDefault="0031688D">
      <w:pPr>
        <w:pStyle w:val="ConsPlusTitle"/>
        <w:jc w:val="center"/>
      </w:pPr>
      <w:r>
        <w:t>государственных и муниципальных услуг в 2019 году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377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26.03.2019 N 156/10)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402"/>
        <w:gridCol w:w="1417"/>
        <w:gridCol w:w="1644"/>
        <w:gridCol w:w="1928"/>
      </w:tblGrid>
      <w:tr w:rsidR="00000000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Всего, тыс. рубле</w:t>
            </w:r>
            <w:r>
              <w:t>й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5395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4418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977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4407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2725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6553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3997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2556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Утратила силу. - </w:t>
            </w:r>
            <w:hyperlink r:id="rId378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17.09.2019 N 617/32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Солнечногорский муниципальный район (в настоящее время городской о</w:t>
            </w:r>
            <w:r>
              <w:t>круг Солнечногорск)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4706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978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3910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1195</w:t>
            </w:r>
          </w:p>
        </w:tc>
      </w:tr>
      <w:tr w:rsidR="00000000">
        <w:tc>
          <w:tcPr>
            <w:tcW w:w="90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6 введена </w:t>
            </w:r>
            <w:hyperlink r:id="rId37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МО от 25.06.2019 N 352/20)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21438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8431</w:t>
            </w:r>
          </w:p>
        </w:tc>
      </w:tr>
      <w:tr w:rsidR="00000000">
        <w:tc>
          <w:tcPr>
            <w:tcW w:w="90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38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17.09.2019 N 617/32)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11.6.7. Распределение субсидии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Московской области на организацию деятельности</w:t>
      </w:r>
    </w:p>
    <w:p w:rsidR="00000000" w:rsidRDefault="0031688D">
      <w:pPr>
        <w:pStyle w:val="ConsPlusTitle"/>
        <w:jc w:val="center"/>
      </w:pPr>
      <w:r>
        <w:t>многофункциональных центров предоставления государственных</w:t>
      </w:r>
    </w:p>
    <w:p w:rsidR="00000000" w:rsidRDefault="0031688D">
      <w:pPr>
        <w:pStyle w:val="ConsPlusTitle"/>
        <w:jc w:val="center"/>
      </w:pPr>
      <w:r>
        <w:t>и муниципальных услуг, действующих на территории Московской</w:t>
      </w:r>
    </w:p>
    <w:p w:rsidR="00000000" w:rsidRDefault="0031688D">
      <w:pPr>
        <w:pStyle w:val="ConsPlusTitle"/>
        <w:jc w:val="center"/>
      </w:pPr>
      <w:r>
        <w:t>области, по реализации м</w:t>
      </w:r>
      <w:r>
        <w:t>ероприятий, направленных</w:t>
      </w:r>
    </w:p>
    <w:p w:rsidR="00000000" w:rsidRDefault="0031688D">
      <w:pPr>
        <w:pStyle w:val="ConsPlusTitle"/>
        <w:jc w:val="center"/>
      </w:pPr>
      <w:r>
        <w:t>на повышение уровня удовлетворенности граждан качеством</w:t>
      </w:r>
    </w:p>
    <w:p w:rsidR="00000000" w:rsidRDefault="0031688D">
      <w:pPr>
        <w:pStyle w:val="ConsPlusTitle"/>
        <w:jc w:val="center"/>
      </w:pPr>
      <w:r>
        <w:t>предоставления государственных и муниципальных услуг</w:t>
      </w:r>
    </w:p>
    <w:p w:rsidR="00000000" w:rsidRDefault="0031688D">
      <w:pPr>
        <w:pStyle w:val="ConsPlusTitle"/>
        <w:jc w:val="center"/>
      </w:pPr>
      <w:r>
        <w:t>на 2019 год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381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17.09.2019 N 617/32)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1247"/>
        <w:gridCol w:w="1701"/>
        <w:gridCol w:w="1531"/>
      </w:tblGrid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Всего, тыс. рублей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</w:t>
            </w:r>
            <w:r>
              <w:t>исле: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1360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муниципальный район (в настоящее время Волоколамский городской округ)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Воскресенский муниципальный район (в настоящее время городской округ Воскресенск)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Восход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Звенигород (в настоящее время Одинцовский городской округ)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Котельники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Ликино-Дулево (в настоящее время Орехово-Зуевский городской округ)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Лотошинский муниципальный район (в настоящее время городской округ Лотошино)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Молодежный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муниципальный район (в настоящее время Одинцовский городской округ)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Озеры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Орехово-Зуево (в настоящее время Орехово-Зуевский городской округ)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муниципальный район (в настоящее время Пушкинский городской округ)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Пущино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муниципальный район (в настоящее время Раменский городской округ)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муниципальный район (в настоящее время Сергиево-Посадский городской округ)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1393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Солнечногорский муниципальный район (в настоящее время городской округ Солнечногорск)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Черноголовка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Щелковский муниципальный район (в настоящее время городской округ Щелково)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Ленинский муниципальный район </w:t>
            </w:r>
            <w:hyperlink w:anchor="Par5319" w:tooltip="&lt;*&gt; В соответствии с административно-территориальным преобразованием муниципального образования (Закон Московской области N 172/2019-ОЗ &quot;Об организации местного самоуправления на территории Ленинского муниципального района&quot;) полномочия, связанные с внесением изменений в решения о местных бюджетах на 2020 год и их исполнением в 2020 году, осуществляют органы местного самоуправления и должностные лица местного самоуправления раздельно по каждому муниципальному образованию в соответствии с бюджетным законод..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Ленинский городской округ)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</w:t>
            </w:r>
          </w:p>
        </w:tc>
        <w:tc>
          <w:tcPr>
            <w:tcW w:w="83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Утратила силу. - </w:t>
            </w:r>
            <w:hyperlink r:id="rId38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03.12.2019 N 891/42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28525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28208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317</w:t>
            </w:r>
          </w:p>
        </w:tc>
      </w:tr>
      <w:tr w:rsidR="00000000">
        <w:tc>
          <w:tcPr>
            <w:tcW w:w="90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38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03.12.2019 N 891/42)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34" w:name="Par5319"/>
      <w:bookmarkEnd w:id="34"/>
      <w:r>
        <w:t>&lt;*&gt; В соотве</w:t>
      </w:r>
      <w:r>
        <w:t>тствии с административно-территориальным преобразованием муниципального образования (</w:t>
      </w:r>
      <w:hyperlink r:id="rId384" w:history="1">
        <w:r>
          <w:rPr>
            <w:color w:val="0000FF"/>
          </w:rPr>
          <w:t>Закон</w:t>
        </w:r>
      </w:hyperlink>
      <w:r>
        <w:t xml:space="preserve"> Московской области N 172/2019-ОЗ "Об организации местного самоуправления на </w:t>
      </w:r>
      <w:r>
        <w:t>территории Ленинского муниципального района") полномочия, связанные с внесением изменений в решения о местных бюджетах на 2020 год и их исполнением в 2020 году, осуществляют органы местного самоуправления и должностные лица местного самоуправления раздельн</w:t>
      </w:r>
      <w:r>
        <w:t>о по каждому муниципальному образованию в соответствии с бюджетным законодательством Российской Федерации.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11.6.8. Распределение субсидии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Московской области на софинансирование расходов</w:t>
      </w:r>
    </w:p>
    <w:p w:rsidR="00000000" w:rsidRDefault="0031688D">
      <w:pPr>
        <w:pStyle w:val="ConsPlusTitle"/>
        <w:jc w:val="center"/>
      </w:pPr>
      <w:r>
        <w:t>на организацию деятельности МФЦ на 2019 год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385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22.10.2019 N 765/37)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798"/>
        <w:gridCol w:w="1361"/>
        <w:gridCol w:w="1474"/>
        <w:gridCol w:w="1644"/>
      </w:tblGrid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</w:t>
            </w:r>
            <w:r>
              <w:t>ования Московской области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Всего, тыс. рублей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171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 (в настоящее время - Ленинский городской округ)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11517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576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Ликино-Дулево (в настоящее время Орехово-Зуевский городской округ)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291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Солнечногорский муниципальный район (в настоящее время городской округ Солнечногорск)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10648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533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2223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175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Озеры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3556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178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3568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179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Щелковский муниципальный район (в настоящее время - городской округ Щелково)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9833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492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Восход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Пущино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Молодежный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3679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3495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184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5867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309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Орехово-Зуево (в настоящее время Орехово-Зуевский городской округ)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6006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муниципальный район (в настоящее время - Пушкинский городской округ)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5878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294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7334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6967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367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8952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448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муниципальный район (в настоящее время Сергиево-Посадский городской округ)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7656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383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2692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Лотошинский муниципальный район (в настоящее время - городской округ Лотошино)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9357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468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3973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муниципальный район (в настоящее время Одинцовский городской округ)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7625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7243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382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Котельники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4623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232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2593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5186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5137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271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Звенигород (в настоящее время Одинцовский городской округ)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2786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2646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2955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294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1654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1571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Воскресенский муниципальный район (в настоящее время - городской округ Воскресенск)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1677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1735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2494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Черноголовка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1839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1747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1290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муниципальный район (в настоящее время Волоколамский городской округ)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1793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муниципальный район (в настоящее время Раменский городской округ)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</w:t>
            </w:r>
          </w:p>
        </w:tc>
        <w:tc>
          <w:tcPr>
            <w:tcW w:w="82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Утратила силу. - </w:t>
            </w:r>
            <w:hyperlink r:id="rId386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МО от 03.12.2019 N 891/42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205189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194900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10289</w:t>
            </w:r>
          </w:p>
        </w:tc>
      </w:tr>
      <w:tr w:rsidR="00000000">
        <w:tc>
          <w:tcPr>
            <w:tcW w:w="907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38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03.12.2019 N 891/42)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11.6.9 Распределение субсидии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Московской области на организацию деятельности</w:t>
      </w:r>
    </w:p>
    <w:p w:rsidR="00000000" w:rsidRDefault="0031688D">
      <w:pPr>
        <w:pStyle w:val="ConsPlusTitle"/>
        <w:jc w:val="center"/>
      </w:pPr>
      <w:r>
        <w:t>многофункциональных центров предоставления государственных</w:t>
      </w:r>
    </w:p>
    <w:p w:rsidR="00000000" w:rsidRDefault="0031688D">
      <w:pPr>
        <w:pStyle w:val="ConsPlusTitle"/>
        <w:jc w:val="center"/>
      </w:pPr>
      <w:r>
        <w:t>и муниципальных услуг, действующих на территории Московской</w:t>
      </w:r>
    </w:p>
    <w:p w:rsidR="00000000" w:rsidRDefault="0031688D">
      <w:pPr>
        <w:pStyle w:val="ConsPlusTitle"/>
        <w:jc w:val="center"/>
      </w:pPr>
      <w:r>
        <w:t>области, по реализации мероприятий, направленных</w:t>
      </w:r>
    </w:p>
    <w:p w:rsidR="00000000" w:rsidRDefault="0031688D">
      <w:pPr>
        <w:pStyle w:val="ConsPlusTitle"/>
        <w:jc w:val="center"/>
      </w:pPr>
      <w:r>
        <w:t>на повышение уровня удовлетво</w:t>
      </w:r>
      <w:r>
        <w:t>ренности граждан качеством</w:t>
      </w:r>
    </w:p>
    <w:p w:rsidR="00000000" w:rsidRDefault="0031688D">
      <w:pPr>
        <w:pStyle w:val="ConsPlusTitle"/>
        <w:jc w:val="center"/>
      </w:pPr>
      <w:r>
        <w:t>предоставления государственных и муниципальных услуг,</w:t>
      </w:r>
    </w:p>
    <w:p w:rsidR="00000000" w:rsidRDefault="0031688D">
      <w:pPr>
        <w:pStyle w:val="ConsPlusTitle"/>
        <w:jc w:val="center"/>
      </w:pPr>
      <w:r>
        <w:t>на 2020 год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 xml:space="preserve">Утратил силу. - </w:t>
      </w:r>
      <w:hyperlink r:id="rId388" w:history="1">
        <w:r>
          <w:rPr>
            <w:color w:val="0000FF"/>
          </w:rPr>
          <w:t>Постановление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23.0</w:t>
      </w:r>
      <w:r>
        <w:t>6.2020 N 352/19.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11.6.10. Распределение субсидии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Московской области на дооснащение</w:t>
      </w:r>
    </w:p>
    <w:p w:rsidR="00000000" w:rsidRDefault="0031688D">
      <w:pPr>
        <w:pStyle w:val="ConsPlusTitle"/>
        <w:jc w:val="center"/>
      </w:pPr>
      <w:r>
        <w:t>материально-техническими средствами - приобретение</w:t>
      </w:r>
    </w:p>
    <w:p w:rsidR="00000000" w:rsidRDefault="0031688D">
      <w:pPr>
        <w:pStyle w:val="ConsPlusTitle"/>
        <w:jc w:val="center"/>
      </w:pPr>
      <w:r>
        <w:t>программно-технических комплексов для оформления паспортов</w:t>
      </w:r>
    </w:p>
    <w:p w:rsidR="00000000" w:rsidRDefault="0031688D">
      <w:pPr>
        <w:pStyle w:val="ConsPlusTitle"/>
        <w:jc w:val="center"/>
      </w:pPr>
      <w:r>
        <w:t>гражданина Российской Федер</w:t>
      </w:r>
      <w:r>
        <w:t>ации, удостоверяющих личность</w:t>
      </w:r>
    </w:p>
    <w:p w:rsidR="00000000" w:rsidRDefault="0031688D">
      <w:pPr>
        <w:pStyle w:val="ConsPlusTitle"/>
        <w:jc w:val="center"/>
      </w:pPr>
      <w:r>
        <w:t>гражданина Российской Федерации за пределами территории</w:t>
      </w:r>
    </w:p>
    <w:p w:rsidR="00000000" w:rsidRDefault="0031688D">
      <w:pPr>
        <w:pStyle w:val="ConsPlusTitle"/>
        <w:jc w:val="center"/>
      </w:pPr>
      <w:r>
        <w:t>Российской Федерации, в многофункциональных центрах</w:t>
      </w:r>
    </w:p>
    <w:p w:rsidR="00000000" w:rsidRDefault="0031688D">
      <w:pPr>
        <w:pStyle w:val="ConsPlusTitle"/>
        <w:jc w:val="center"/>
      </w:pPr>
      <w:r>
        <w:t>предоставления государственных и муниципальных услуг,</w:t>
      </w:r>
    </w:p>
    <w:p w:rsidR="00000000" w:rsidRDefault="0031688D">
      <w:pPr>
        <w:pStyle w:val="ConsPlusTitle"/>
        <w:jc w:val="center"/>
      </w:pPr>
      <w:r>
        <w:t>на 2020 год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389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15.10.2019 N 729/36)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572"/>
        <w:gridCol w:w="1304"/>
        <w:gridCol w:w="1531"/>
        <w:gridCol w:w="2041"/>
      </w:tblGrid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2020 год (тыс. руб.)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430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1448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478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Воскресенск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386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1575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351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1452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474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702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374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1766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357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1779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147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1342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584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1479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447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393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368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422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203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434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580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393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723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457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723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391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363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1456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470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1662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264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391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1592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438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1758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168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Солнечногорск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1594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332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1479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447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738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546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1764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Щелково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388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Ленинский муниципальный район </w:t>
            </w:r>
            <w:hyperlink w:anchor="Par5934" w:tooltip="&lt;*&gt; В соответствии с административно-территориальным преобразованием муниципального образования (Закон Московской области N 172/2019-ОЗ &quot;Об организации местного самоуправления на территории Ленинского муниципального района&quot;) полномочия, связанные с внесением изменений в решения о местных бюджетах на 2020 год и их исполнением в 2020 году, осуществляют органы местного самоуправления и должностные лица местного самоуправления раздельно по каждому муниципальному образованию в соответствии с бюджетным законод..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Ленинский городской округ)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1475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451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82818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65899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16919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35" w:name="Par5934"/>
      <w:bookmarkEnd w:id="35"/>
      <w:r>
        <w:t>&lt;*&gt; В соответствии с административно-территориальным преобраз</w:t>
      </w:r>
      <w:r>
        <w:t>ованием муниципального образования (</w:t>
      </w:r>
      <w:hyperlink r:id="rId390" w:history="1">
        <w:r>
          <w:rPr>
            <w:color w:val="0000FF"/>
          </w:rPr>
          <w:t>Закон</w:t>
        </w:r>
      </w:hyperlink>
      <w:r>
        <w:t xml:space="preserve"> Московской области N 172/2019-ОЗ "Об организации местного самоуправления на территории Ленинского муниципального района") пол</w:t>
      </w:r>
      <w:r>
        <w:t>номочия, связанные с внесением изменений в решения о местных бюджетах на 2020 год и их исполнением в 2020 году, осуществляют органы местного самоуправления и должностные лица местного самоуправления раздельно по каждому муниципальному образованию в соответ</w:t>
      </w:r>
      <w:r>
        <w:t>ствии с бюджетным законодательством Российской Федерации.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11.6.11. Распределение субсидии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Московской области на организацию деятельности</w:t>
      </w:r>
    </w:p>
    <w:p w:rsidR="00000000" w:rsidRDefault="0031688D">
      <w:pPr>
        <w:pStyle w:val="ConsPlusTitle"/>
        <w:jc w:val="center"/>
      </w:pPr>
      <w:r>
        <w:t>многофункциональных центров предоставления государственных</w:t>
      </w:r>
    </w:p>
    <w:p w:rsidR="00000000" w:rsidRDefault="0031688D">
      <w:pPr>
        <w:pStyle w:val="ConsPlusTitle"/>
        <w:jc w:val="center"/>
      </w:pPr>
      <w:r>
        <w:t>и муниципальных услуг, д</w:t>
      </w:r>
      <w:r>
        <w:t>ействующих на территории Московской</w:t>
      </w:r>
    </w:p>
    <w:p w:rsidR="00000000" w:rsidRDefault="0031688D">
      <w:pPr>
        <w:pStyle w:val="ConsPlusTitle"/>
        <w:jc w:val="center"/>
      </w:pPr>
      <w:r>
        <w:t>области, по обеспечению консультирования работниками МФЦ</w:t>
      </w:r>
    </w:p>
    <w:p w:rsidR="00000000" w:rsidRDefault="0031688D">
      <w:pPr>
        <w:pStyle w:val="ConsPlusTitle"/>
        <w:jc w:val="center"/>
      </w:pPr>
      <w:r>
        <w:t>граждан в рамках Единой системы приема и обработки сообщений</w:t>
      </w:r>
    </w:p>
    <w:p w:rsidR="00000000" w:rsidRDefault="0031688D">
      <w:pPr>
        <w:pStyle w:val="ConsPlusTitle"/>
        <w:jc w:val="center"/>
      </w:pPr>
      <w:r>
        <w:t>по вопросам деятельности исполнительных органов</w:t>
      </w:r>
    </w:p>
    <w:p w:rsidR="00000000" w:rsidRDefault="0031688D">
      <w:pPr>
        <w:pStyle w:val="ConsPlusTitle"/>
        <w:jc w:val="center"/>
      </w:pPr>
      <w:r>
        <w:t>государственной власти Московской области, органов местного</w:t>
      </w:r>
    </w:p>
    <w:p w:rsidR="00000000" w:rsidRDefault="0031688D">
      <w:pPr>
        <w:pStyle w:val="ConsPlusTitle"/>
        <w:jc w:val="center"/>
      </w:pPr>
      <w:r>
        <w:t>самоуправления муниципальных образований Московской области,</w:t>
      </w:r>
    </w:p>
    <w:p w:rsidR="00000000" w:rsidRDefault="0031688D">
      <w:pPr>
        <w:pStyle w:val="ConsPlusTitle"/>
        <w:jc w:val="center"/>
      </w:pPr>
      <w:r>
        <w:t>на 2020 год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391" w:history="1">
        <w:r>
          <w:rPr>
            <w:color w:val="0000FF"/>
          </w:rPr>
          <w:t>постановле</w:t>
        </w:r>
        <w:r>
          <w:rPr>
            <w:color w:val="0000FF"/>
          </w:rPr>
          <w:t>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14.04.2020 N 184/11)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082"/>
        <w:gridCol w:w="1191"/>
        <w:gridCol w:w="1531"/>
        <w:gridCol w:w="1531"/>
      </w:tblGrid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2020 год (тыс. руб.)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 xml:space="preserve">средства бюджета муниципального образования Московской </w:t>
            </w:r>
            <w:r>
              <w:t>области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 (в настоящее время Ленинский городской округ)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1434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3882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3687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2077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1973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Воскресенск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Восход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1977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1878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2588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2458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Котельники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4162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3953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209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Лотошино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3451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3278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Молодежный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6101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5795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5455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5182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Озеры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2372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2253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3163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159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1408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Пущино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2965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1878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1784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Солнечногорск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3514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3338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Черноголовка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  <w:r>
              <w:t>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Щелково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1582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муниципальным образованиям Московской области: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83556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79351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4205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11.6.12 Распределение субсидии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Московской области на софинансирование расходов</w:t>
      </w:r>
    </w:p>
    <w:p w:rsidR="00000000" w:rsidRDefault="0031688D">
      <w:pPr>
        <w:pStyle w:val="ConsPlusTitle"/>
        <w:jc w:val="center"/>
      </w:pPr>
      <w:r>
        <w:t>на организацию деятельности МФЦ на 2020 год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392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13.10.2020 N 722/33)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393"/>
          <w:footerReference w:type="default" r:id="rId394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102"/>
        <w:gridCol w:w="1247"/>
        <w:gridCol w:w="2098"/>
        <w:gridCol w:w="2381"/>
      </w:tblGrid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Всего, тыс. рублей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4943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4695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248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Восход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 (в настоящее время городской округ Шатура)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1917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Солнечногорск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6422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1453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Щелково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5900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5605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2278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2164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 (в настоящее время - городской округ Ленинский)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6335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317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6565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2999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2849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5738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5451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287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1785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2387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3195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Пущино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2052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5754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5466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288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2078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1295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1136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3709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3523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6414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6093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4629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4397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3180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168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3247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3084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5162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4903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259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1394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Котельники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Озеры (в настоящее время городской округ Коломна) &lt;*&gt;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2690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2555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2772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2633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139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2078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Дмитровский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Молодежный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Черноголовка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Наро-Фоминский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 (в настоящее время городской округ Коломна) &lt;*&gt;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Лотошино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Воскресенск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121768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115649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6119</w:t>
            </w: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395"/>
          <w:footerReference w:type="default" r:id="rId39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&lt;*&gt; В соответствии с </w:t>
      </w:r>
      <w:hyperlink r:id="rId397" w:history="1">
        <w:r>
          <w:rPr>
            <w:color w:val="0000FF"/>
          </w:rPr>
          <w:t>Законом</w:t>
        </w:r>
      </w:hyperlink>
      <w:r>
        <w:t xml:space="preserve"> Московской области от 25.09.2020 N 181/2020-ОЗ "О преобразовании городского округа Озеры Московской облас</w:t>
      </w:r>
      <w:r>
        <w:t>ти и Коломенского городского округа Московской области, о статусе и установлении границы вновь образованного муниципального образования" полномочия, связанные с внесением изменений в решения о местных бюджетах городского округа Озеры Московской области и К</w:t>
      </w:r>
      <w:r>
        <w:t>оломенского городского округа Московской области на 2020 год и плановый период 2021 и 2022 годов и их исполнением в 2020 году, до даты формирования органов местного самоуправления Городского округа Коломна Московской области осуществляют органы местного са</w:t>
      </w:r>
      <w:r>
        <w:t>моуправления городского округа Озеры Московской области и Коломенского городского округа Московской области в соответствии с бюджетным законодательством Российской Федерации.</w:t>
      </w:r>
    </w:p>
    <w:p w:rsidR="00000000" w:rsidRDefault="0031688D">
      <w:pPr>
        <w:pStyle w:val="ConsPlusNormal"/>
        <w:jc w:val="both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31688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Постановлениями Правительства МО от 15.12.2020 </w:t>
            </w:r>
            <w:hyperlink r:id="rId398" w:history="1">
              <w:r>
                <w:rPr>
                  <w:color w:val="0000FF"/>
                </w:rPr>
                <w:t>N 954/42</w:t>
              </w:r>
            </w:hyperlink>
            <w:r>
              <w:rPr>
                <w:color w:val="392C69"/>
              </w:rPr>
              <w:t xml:space="preserve"> и от 13.10.2020 </w:t>
            </w:r>
            <w:hyperlink r:id="rId399" w:history="1">
              <w:r>
                <w:rPr>
                  <w:color w:val="0000FF"/>
                </w:rPr>
                <w:t>N 722/33</w:t>
              </w:r>
            </w:hyperlink>
            <w:r>
              <w:rPr>
                <w:color w:val="392C69"/>
              </w:rPr>
              <w:t xml:space="preserve"> одновременно внесены измене</w:t>
            </w:r>
            <w:r>
              <w:rPr>
                <w:color w:val="392C69"/>
              </w:rPr>
              <w:t xml:space="preserve">ния в разд. 12. Редакция разд. 12 с изменениями, внесенными </w:t>
            </w:r>
            <w:hyperlink r:id="rId40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МО от 15.12.2020 N 954/42, приведена в тексте.</w:t>
            </w:r>
          </w:p>
        </w:tc>
      </w:tr>
    </w:tbl>
    <w:p w:rsidR="00000000" w:rsidRDefault="0031688D">
      <w:pPr>
        <w:pStyle w:val="ConsPlusTitle"/>
        <w:spacing w:before="300"/>
        <w:jc w:val="center"/>
        <w:outlineLvl w:val="1"/>
      </w:pPr>
      <w:r>
        <w:t>12. Подпрог</w:t>
      </w:r>
      <w:r>
        <w:t>рамма 2 "Развитие информационной</w:t>
      </w:r>
    </w:p>
    <w:p w:rsidR="00000000" w:rsidRDefault="0031688D">
      <w:pPr>
        <w:pStyle w:val="ConsPlusTitle"/>
        <w:jc w:val="center"/>
      </w:pPr>
      <w:r>
        <w:t>и технологической инфраструктуры экосистемы цифровой</w:t>
      </w:r>
    </w:p>
    <w:p w:rsidR="00000000" w:rsidRDefault="0031688D">
      <w:pPr>
        <w:pStyle w:val="ConsPlusTitle"/>
        <w:jc w:val="center"/>
      </w:pPr>
      <w:r>
        <w:t>экономики Московской области"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401" w:history="1">
        <w:r>
          <w:rPr>
            <w:color w:val="0000FF"/>
          </w:rPr>
          <w:t>постановления</w:t>
        </w:r>
      </w:hyperlink>
      <w:r>
        <w:t xml:space="preserve"> Правительс</w:t>
      </w:r>
      <w:r>
        <w:t>тва МО от 26.02.2019 N 87/7)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12.1. Паспорт подпрограммы 2 "Развитие информационной</w:t>
      </w:r>
    </w:p>
    <w:p w:rsidR="00000000" w:rsidRDefault="0031688D">
      <w:pPr>
        <w:pStyle w:val="ConsPlusTitle"/>
        <w:jc w:val="center"/>
      </w:pPr>
      <w:r>
        <w:t>и технологической инфраструктуры экосистемы цифровой</w:t>
      </w:r>
    </w:p>
    <w:p w:rsidR="00000000" w:rsidRDefault="0031688D">
      <w:pPr>
        <w:pStyle w:val="ConsPlusTitle"/>
        <w:jc w:val="center"/>
      </w:pPr>
      <w:r>
        <w:t>экономики Московской области"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402" w:history="1">
        <w:r>
          <w:rPr>
            <w:color w:val="0000FF"/>
          </w:rPr>
          <w:t>постановления</w:t>
        </w:r>
      </w:hyperlink>
      <w:r>
        <w:t xml:space="preserve"> Правительства МО от 26.01.2021 N 28/3)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403"/>
          <w:footerReference w:type="default" r:id="rId404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1431"/>
        <w:gridCol w:w="1431"/>
        <w:gridCol w:w="1431"/>
        <w:gridCol w:w="1431"/>
        <w:gridCol w:w="1431"/>
        <w:gridCol w:w="1431"/>
        <w:gridCol w:w="1431"/>
        <w:gridCol w:w="1434"/>
        <w:gridCol w:w="2608"/>
      </w:tblGrid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Государственный заказчик подпрограммы</w:t>
            </w:r>
          </w:p>
        </w:tc>
        <w:tc>
          <w:tcPr>
            <w:tcW w:w="140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государственного управления, информационных технологий и связи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Источники финансирования подпрограммы, в том числе по годам реализации и главным распорядителям бюджетных средств (тыс. ру</w:t>
            </w:r>
            <w:r>
              <w:t>б.):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 год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 год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 год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2021 год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2022 год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2023 год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2024 год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Наименование главного распорядителя средств бюджета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подпрограмме,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41638644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4397834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6928106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7429339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5925166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7099958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5182841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4675400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X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34647124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4023338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6134485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5613834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4341393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5236835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4688659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4608580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5588051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572483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1623980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1484061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1634402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273125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1361712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364206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212169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183757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92347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221356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221057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66820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Внебюджетные средства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41757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10290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8969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7768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16291776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1836088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2913795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1954642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2174549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3134213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2165879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2112610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Министерство государственного управления, </w:t>
            </w:r>
            <w:r>
              <w:t>информационных технологий и связи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14417223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1737443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2766637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1835804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1725108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2247406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2059035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2045790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1289035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42196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6291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381704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819109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39735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585518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98645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104962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112547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67737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67698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67109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66820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благоустройства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476565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76703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120867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238995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жилищно-коммунального хозяйства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410944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66478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96330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208136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64714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10125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24133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30456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Внебюджетные средства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8518410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405227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1482188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2834932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1160333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1047610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912397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675723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здравоохранения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5711107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405227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1053768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1388376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796259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712747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679007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675723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2807303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428420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1446556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364074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334863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233390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655928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98987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119741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101210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107730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107880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107880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имущественных отношений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655928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98987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119741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101210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107730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107880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107880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35840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13882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3432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5166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4051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Министерство инвестиций, промышленности и науки Московской области </w:t>
            </w:r>
            <w:hyperlink w:anchor="Par7393" w:tooltip="&lt;***&gt; В соответствии с постановлением Губернатора Московской области от 13.02.2020 N 56-ПГ &quot;О внесении изменений в структуру исполнительных органов государственной власти Московской области и перечень должностных лиц, входящих в состав Правительства Московской области&quot; Министерство инвестиций и инноваций Московской области переименовано в Министерство инвестиций, промышленности и науки Московской области.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35840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13882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3432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5166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4051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74383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32963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9250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9250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культуры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69711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28291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9250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9250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4672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4672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8157494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972263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849327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1087747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1552694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1780781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1036815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877867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образования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5925550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717536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657021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868495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782436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1139328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882867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877867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1491713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101867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171133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738283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480430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703406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247362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83074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40754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24610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153658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153948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Внебюджетные средства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36825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53737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9067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7602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9847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5427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4723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1727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Министерство сельского хозяйства и продовольствия Московской области </w:t>
            </w:r>
            <w:hyperlink w:anchor="Par7392" w:tooltip="&lt;**&gt; В соответствии с постановлением Губернатора Московской области от 05.02.2018 N 33-ПГ &quot;О совершенствовании структуры исполнительных органов государственной власти Московской области&quot; Министерство сельского хозяйства и продовольствия Московской области реорганизовано путем присоединения к нему Главного управления ветеринарии Московской области.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49712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6242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6402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9847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5427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4723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1727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Внебюджетные средства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4025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2825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818388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152092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135796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111100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109500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105300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102300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102300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социального развития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818388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152092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135796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111100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109500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105300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102300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102300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строительного комплекса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498019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91576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153710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126285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36112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30112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транспорта и дорожной инфраструктуры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498019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91576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153710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126285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36112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30112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16086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16086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физической культуры и спорта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12684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12684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3402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3402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21153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15653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экологии и природопользования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21153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15653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1379865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146768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218078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202867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185507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238505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194070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194070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экономики и финансов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1379865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146768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218078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202867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185507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238505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194070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194070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44950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энергетики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44950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51484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8810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7424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Комитет лесного хозяйства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51484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8810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7424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3046361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238300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664489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515815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396057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411900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411900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407900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Комитет по архитектуре и градостроительству Московской области </w:t>
            </w:r>
            <w:hyperlink w:anchor="Par7391" w:tooltip="&lt;*&gt; В соответствии с постановлением Губернатора Московской области от 24.09.2018 N 462-ПГ &quot;О структуре исполнительных органов государственной власти Московской области и составе Правительства Московской области&quot; Главное управление архитектуры и градостроительства Московской области преобразовано в Комитет по архитектуре и градостроительству Московской области&quot;.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3046361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238300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664489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515815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396057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411900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411900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407900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31309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9901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15408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Комитет по ценам и тарифам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31309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9901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15408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297845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62163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68140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6322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63108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63108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31554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Главное архивное управление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297845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62163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68140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6322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63108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63108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31554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2083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Главное управление государственного административно-технического надзора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2083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13110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1570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Главное управление государственного строительного надзора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13110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1570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186448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39650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5403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25995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Главное управление Московской области "Государственная жилищная инспекция Московской области"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186448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39650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5403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25995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583366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119800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125344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97822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119400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35500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35500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Главное управление по информационной политике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583366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119800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125344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97822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119400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35500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35500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55846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13302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8103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9241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6300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Главное контрольное управление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55846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13302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8103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9241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6300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4674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Главное управление культурного наследия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4674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70372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7543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23962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3151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8929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8929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8929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8929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Главное управление гражданской защиты Московской области </w:t>
            </w:r>
            <w:hyperlink w:anchor="Par7394" w:tooltip="&lt;****&gt; В соответствии с постановлением Губернатора Московской области от 27.12.2019 N 650-ПГ &quot;О преобразовании Управления по обеспечению деятельности противопожарно-спасательной службы Московской области и внесении изменения в Структуру исполнительных органов государственной власти Московской области&quot; Управление по обеспечению деятельности противопожарно-спасательной службы Московской области преобразовано с 1 апреля 2020 года в Главное управление гражданской защиты Московской области." w:history="1">
              <w:r>
                <w:rPr>
                  <w:color w:val="0000FF"/>
                </w:rPr>
                <w:t>&lt;****&gt;</w:t>
              </w:r>
            </w:hyperlink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</w:t>
            </w:r>
            <w:r>
              <w:t>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70372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7543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23962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3151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8929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8929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8929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8929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82288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38242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6766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Управление по обеспечению деятельности мировых судей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82288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38242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6766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3395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3395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Главное управление региональной безопасности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3395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3395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39435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18845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6490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Контрольно-счетная палата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39435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18845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6490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ГРБС, в том числе: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128034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60060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21990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10731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10731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10731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10731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Избирательная комиссия Московской области</w:t>
            </w:r>
          </w:p>
        </w:tc>
      </w:tr>
      <w:tr w:rsidR="0000000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128034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60060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21990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10731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10731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10731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10731</w:t>
            </w: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405"/>
          <w:footerReference w:type="default" r:id="rId40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36" w:name="Par7391"/>
      <w:bookmarkEnd w:id="36"/>
      <w:r>
        <w:t xml:space="preserve">&lt;*&gt; В соответствии с </w:t>
      </w:r>
      <w:hyperlink r:id="rId407" w:history="1">
        <w:r>
          <w:rPr>
            <w:color w:val="0000FF"/>
          </w:rPr>
          <w:t>постановлением</w:t>
        </w:r>
      </w:hyperlink>
      <w:r>
        <w:t xml:space="preserve"> Губернатора Московской области от 24.09.2018 N 462-ПГ "О структуре исполнительных органов государственной власти Московской области и составе Правительства Московской области" Главное управление архитектуры и градостроительства Московской области преобраз</w:t>
      </w:r>
      <w:r>
        <w:t>овано в Комитет по архитектуре и градостроительству Московской области".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37" w:name="Par7392"/>
      <w:bookmarkEnd w:id="37"/>
      <w:r>
        <w:t xml:space="preserve">&lt;**&gt; В соответствии с </w:t>
      </w:r>
      <w:hyperlink r:id="rId408" w:history="1">
        <w:r>
          <w:rPr>
            <w:color w:val="0000FF"/>
          </w:rPr>
          <w:t>постановлением</w:t>
        </w:r>
      </w:hyperlink>
      <w:r>
        <w:t xml:space="preserve"> Губернатора Московской области от 05.02.201</w:t>
      </w:r>
      <w:r>
        <w:t>8 N 33-ПГ "О совершенствовании структуры исполнительных органов государственной власти Московской области" Министерство сельского хозяйства и продовольствия Московской области реорганизовано путем присоединения к нему Главного управления ветеринарии Москов</w:t>
      </w:r>
      <w:r>
        <w:t>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38" w:name="Par7393"/>
      <w:bookmarkEnd w:id="38"/>
      <w:r>
        <w:t xml:space="preserve">&lt;***&gt; В соответствии с </w:t>
      </w:r>
      <w:hyperlink r:id="rId409" w:history="1">
        <w:r>
          <w:rPr>
            <w:color w:val="0000FF"/>
          </w:rPr>
          <w:t>постановлением</w:t>
        </w:r>
      </w:hyperlink>
      <w:r>
        <w:t xml:space="preserve"> Губернатора Московской области от 13.02.2020 N 56-ПГ "О внесении изменений в структуру исполнительных</w:t>
      </w:r>
      <w:r>
        <w:t xml:space="preserve"> органов государственной власти Московской области и перечень должностных лиц, входящих в состав Правительства Московской области" Министерство инвестиций и инноваций Московской области переименовано в Министерство инвестиций, промышленности и науки Москов</w:t>
      </w:r>
      <w:r>
        <w:t>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39" w:name="Par7394"/>
      <w:bookmarkEnd w:id="39"/>
      <w:r>
        <w:t xml:space="preserve">&lt;****&gt; В соответствии с </w:t>
      </w:r>
      <w:hyperlink r:id="rId410" w:history="1">
        <w:r>
          <w:rPr>
            <w:color w:val="0000FF"/>
          </w:rPr>
          <w:t>постановлением</w:t>
        </w:r>
      </w:hyperlink>
      <w:r>
        <w:t xml:space="preserve"> Губернатора Московской области от 27.12.2019 N 650-ПГ "О преобразовании Управления по обеспечению де</w:t>
      </w:r>
      <w:r>
        <w:t>ятельности противопожарно-спасательной службы Московской области и внесении изменения в Структуру исполнительных органов государственной власти Московской области" Управление по обеспечению деятельности противопожарно-спасательной службы Московской области</w:t>
      </w:r>
      <w:r>
        <w:t xml:space="preserve"> преобразовано с 1 апреля 2020 года в Главное управление гражданской защиты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12.2. Характеристика проблем, решаемых посредством</w:t>
      </w:r>
    </w:p>
    <w:p w:rsidR="00000000" w:rsidRDefault="0031688D">
      <w:pPr>
        <w:pStyle w:val="ConsPlusTitle"/>
        <w:jc w:val="center"/>
      </w:pPr>
      <w:r>
        <w:t>мероприятий Подпрограммы 2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411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26.03.2019 N 156/10)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Мероприятия Подпрограммы 2 с</w:t>
      </w:r>
      <w:r>
        <w:t>оответствуют национальным приоритетам использования информационных технологий в деятельности государственных и муниципальных органов и организаций и внедрения цифровой экономики.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рамках Подпрограммы 2 реализуются региональные проекты по цифровизации в ра</w:t>
      </w:r>
      <w:r>
        <w:t xml:space="preserve">мках национальной </w:t>
      </w:r>
      <w:hyperlink r:id="rId412" w:history="1">
        <w:r>
          <w:rPr>
            <w:color w:val="0000FF"/>
          </w:rPr>
          <w:t>программы</w:t>
        </w:r>
      </w:hyperlink>
      <w:r>
        <w:t xml:space="preserve"> "Цифровая экономика Российской Федерации", национальных проектов "Образование" и "Здравоохранение", а также на поддержку</w:t>
      </w:r>
      <w:r>
        <w:t xml:space="preserve"> региональных проектов в сфере информационных технологий в рамках государственной </w:t>
      </w:r>
      <w:hyperlink r:id="rId413" w:history="1">
        <w:r>
          <w:rPr>
            <w:color w:val="0000FF"/>
          </w:rPr>
          <w:t>программы</w:t>
        </w:r>
      </w:hyperlink>
      <w:r>
        <w:t xml:space="preserve"> Российской Федерации "Информационное общество (2011-2020</w:t>
      </w:r>
      <w:r>
        <w:t xml:space="preserve"> годы)". Кроме того, реализуются мероприятия по увеличению числа граждан, пользующихся электронными сервисами учреждений культуры, и мероприятия по развитию региональных информационных систем.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Ключевые направления цифровизации: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развитие и поддержание инфор</w:t>
      </w:r>
      <w:r>
        <w:t>мационной инфраструктуры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обеспечение информационной безопасности;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реализация платформенных решений для цифровой модели государственного управления;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цифровизация образовательной среды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развитие цифровых технологий в зд</w:t>
      </w:r>
      <w:r>
        <w:t>равоохранении;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развитие цифровых решений для обеспечения доступности объектов культурного наследия регионального и муниципального значения Московской области, формирования электронных коллекций по уникальным музейным предметам и изданиям библиотечных фондо</w:t>
      </w:r>
      <w:r>
        <w:t>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развитие региональных проектов в сфере цифровых технологий, а также создание "сквозных" цифровых технологий преимущественно на основе отечественных разработок.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414" w:history="1">
        <w:r>
          <w:rPr>
            <w:color w:val="0000FF"/>
          </w:rPr>
          <w:t>постановления</w:t>
        </w:r>
      </w:hyperlink>
      <w:r>
        <w:t xml:space="preserve"> Правительства МО от 15.12.2020 N 954/42)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рамках обеспечения ЦИОГВ и ГО Московской области базовой ведомственной информационно-технологической инфраструктурой предусматривается оснащение рабочих мест сотрудников регион</w:t>
      </w:r>
      <w:r>
        <w:t xml:space="preserve">альных ведомств современным компьютерным и сетевым оборудованием, организационной техникой, общесистемным и прикладным программным обеспечением, а также их подключение к ведомственным вычислительным сетям в соответствии с едиными стандартами, требованиями </w:t>
      </w:r>
      <w:r>
        <w:t>и нормами обеспечения. Также в рамках решения данного направления обеспечивается техническое обслуживание и работоспособность уже имеющегося оборудования.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рамках обеспечения ЦИОГВ и ГО Московской области единой межведомственной информационно-технологичес</w:t>
      </w:r>
      <w:r>
        <w:t>кой и телекоммуникационной инфраструктурой, а также региональными информационными инфраструктурными системами общего пользования предусматривается создание единой мультисервисной телекоммуникационной сети и подключение к ней ведомственных информационно-тел</w:t>
      </w:r>
      <w:r>
        <w:t>екоммуникационных сетей ЦИОГВ и ГО Московской области, ОМСУ муниципальных образований Московской области, включая организации и учреждения, находящиеся в их ведении, а также планируется обеспечение доступа всех сотрудников ЦИОГВ и ГО Московской области к е</w:t>
      </w:r>
      <w:r>
        <w:t>диной службе авторизации и получения доступа к региональным и ведомственным информационным системам, службе обмена сообщениями электронной почты Правительства Московской области, видеоконференцсвязи, голосовой связи по протоколу IP.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рамках обеспечения за</w:t>
      </w:r>
      <w:r>
        <w:t xml:space="preserve">щиты информационно-технологической и телекоммуникационной инфраструктуры и информации в информационных системах предусматривается проведение мероприятий по защите информации и аттестации по требованиям безопасности информации объектов информатизации, ЦОД, </w:t>
      </w:r>
      <w:r>
        <w:t>ЕИТО, автоматизированных систем, региональных и ведомственных информационных систем Московской области, контроля эффективности внедренных мер и средств защиты информации на объектах информатизации, в ЦОД, ЕИТО, автоматизированных системах, в региональных и</w:t>
      </w:r>
      <w:r>
        <w:t xml:space="preserve"> ведомственных информационных системах Московской области, разработка организационно-распорядительных документов по защите информации, повышение квалификации работников ЦИОГВ и ГО Московской области, ответственных за выполнение мероприятий по защите информ</w:t>
      </w:r>
      <w:r>
        <w:t>ации по программам технической защиты информации, оказание консультационных услуг по защите информации, приобретение, установка, настройка и обслуживание сертифицированных по требованиям безопасности информации, технических, программных и программно-технич</w:t>
      </w:r>
      <w:r>
        <w:t>еских средств защиты информации, в том числе шифровальных (криптографических) средств защиты информации, не составляющей государственную тайну, антивирусного программного обеспечения и средств электронной подписи для работы в региональных и ведомственных и</w:t>
      </w:r>
      <w:r>
        <w:t>нформационных системах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рамках создания и использования в деятельности ЦИОГВ и ГО Московской области и ОМСУ муниципальных образований Московской области региональных информационных систем общего пользования предусматривается решение за</w:t>
      </w:r>
      <w:r>
        <w:t>дач, связанных с управлением бюджетным процессом, региональными и местными финансами, в том числе централизованного ведения бухгалтерского учета и отчетности, с управлением кадрами, имуществом, закупками и проведением различных видов торгов, с организацией</w:t>
      </w:r>
      <w:r>
        <w:t xml:space="preserve"> электронного документооборота и делопроизводства, мониторингом социально-экономического развития Московской области, и других задач.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рамках создания и использования в деятельности ЦИОГВ и ГО Московской области региональных и ведомственных информационных</w:t>
      </w:r>
      <w:r>
        <w:t xml:space="preserve"> систем предусматривается: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централизованное обеспечение общесистемным и прикладным программным обеспечением;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внедрение цифровых технологий и платформенных решений в сферах государственного управления и оказания государственных услуг, в том числе в интереса</w:t>
      </w:r>
      <w:r>
        <w:t>х населения и субъектов малого и среднего предпринимательства, включая индивидуальных предпринимателей;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цифровая трансформация государственных (муниципальных) услуг и сервисов;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переход на новую облачную систему настройки исполняемых сценариев (BPMN) процес</w:t>
      </w:r>
      <w:r>
        <w:t>сов оказания государственных и муниципальных услуг.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Повышение эффективности государственного управления, развитие информационного общества в Московской области за счет внедрения цифровых технологий и платформенных решений при оказании государственных и мун</w:t>
      </w:r>
      <w:r>
        <w:t>иципальных услуг: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внедрение "реестровой модели";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реализация услуг в виде суперсервисов (онлайн-услуг);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реализация услуг в проактивном режиме;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обеспечение возможности цифровой обратной связи с гражданами и организациями в отношении массовых государственных </w:t>
      </w:r>
      <w:r>
        <w:t>и муниципальных услуг, функций и сервисов, в том числе с использованием искусственного интеллекта.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рамках повышения уровня использования информационных технологий в сфере образован</w:t>
      </w:r>
      <w:r>
        <w:t>ия Московской области предусматривается увеличение скорости доступа дошкольных учреждений школ к сети Интернет до единого рекомендуемого уровня, выравнивается уровень оснащения школ современным компьютерным оборудованием, обеспечивающим возможность использ</w:t>
      </w:r>
      <w:r>
        <w:t>ования новых технологий и электронных образовательных ресурсов в учебном процессе, создается целый ряд региональных систем ведения электронных дневников и журналов, мониторинга качества обучения и проверки знаний, мониторинга здоровья школьников, размещени</w:t>
      </w:r>
      <w:r>
        <w:t>я в сети Интернет информации о возможностях дополнительного образования и сервисов по планированию обучения. Одновременно в рамках данной задачи предусматривается возможность загрузки и использования в школах электронных учебников, доступ школ к платному э</w:t>
      </w:r>
      <w:r>
        <w:t>лектронному образовательному контенту и материалам и программам тестирования.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рамках повышения уровня использования информационных технологий в сфере здравоохранения Московской области предусматривается необходимая технологическая инфраструктура для веде</w:t>
      </w:r>
      <w:r>
        <w:t>ния электронной медицинской карты по всем пациентам детских учреждений здравоохранения, создаются условия для фиксации в электронном виде результатов посещений взрослыми пациентами врачей государственных и муниципальных лечебно-профилактических учреждений,</w:t>
      </w:r>
      <w:r>
        <w:t xml:space="preserve"> результатов проведения обследований и анализов, а также назначений и рецептов.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рамках повышения уровня использования информационных технологий в сфере культуры Московской области предусматривается формирование электронных коллекций по уникальным музейны</w:t>
      </w:r>
      <w:r>
        <w:t>м предметам и изданиям библиотечных фондов, их оцифровка, создание сводного библиотечного каталога, системы ведения паспортов объектов культурного наследия. Одновременно в рамках указанной задачи внедряется информационная система продажи электронных билето</w:t>
      </w:r>
      <w:r>
        <w:t>в в государственные музеи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рамках создания с использованием информационных технологий условий для обеспечения комфортных условий проживания населения планируется создание системы обеспечения безналичной оплаты проезда на общественном т</w:t>
      </w:r>
      <w:r>
        <w:t xml:space="preserve">ранспорте с использованием единой транспортной карты для всех действующих на территории области перевозчиков. Также в рамках указанной задачи предусматривается реализация системы обеспечения доступа населения через сеть Интернет к информации о начислениях </w:t>
      </w:r>
      <w:r>
        <w:t>и задолженностях по коммунальным услугам по своим лицевым счетам и о порядке формирования и расчета указанных начислений, информации о техническом состоянии домов, планируемых сроках проведения капитальных ремонтов с возможностью внесения в платежные докум</w:t>
      </w:r>
      <w:r>
        <w:t>енты данных приборов учета и оплаты через сеть Интернет. Одновременно в рамках создания условий для технологического обеспечения общественной безопасности планируется создание единой региональной системы обеспечения доступа к камерам видеонаблюдения, устан</w:t>
      </w:r>
      <w:r>
        <w:t>овленным на различных объектах, в том числе находящихся в частной собственности. Также в рамках указанной задачи предусматривается реализация целого комплекса мер, направленных на повышение доступности для населения Московской области современных услуг свя</w:t>
      </w:r>
      <w:r>
        <w:t>зи, обеспечение возможности выбора операторов, оказывающих соответствующие услуги.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Ключевым направлением внедрения информационных технологий в деятельность органов государственной власти, органов местного самоуправления, государственных и муниципальных орг</w:t>
      </w:r>
      <w:r>
        <w:t>анизаций и учреждений является совершенствование процедур предоставления населению государственных, муниципальных и бюджетных услуг.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Необходимо добиться кардинального повышения качества и доступности этих услуг, упростить процедуры взаимодействия, сократит</w:t>
      </w:r>
      <w:r>
        <w:t>ь издержки граждан и организаций, связанные с их получением, обеспечить повышение эффективности бюджетных расходов и внедрение новой цифровой модели государственного управления. Решение этих задач является необходимым условием повышения уровня удовлетворен</w:t>
      </w:r>
      <w:r>
        <w:t>ности населения Московской области качеством предоставления государственных, муниципальных и бюджетных услуг.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В рамках реализации долгосрочной целевой программы Московской области "Электронное Подмосковье на период 2009-2012 годов" и государственной </w:t>
      </w:r>
      <w:hyperlink r:id="rId415" w:history="1">
        <w:r>
          <w:rPr>
            <w:color w:val="0000FF"/>
          </w:rPr>
          <w:t>программы</w:t>
        </w:r>
      </w:hyperlink>
      <w:r>
        <w:t xml:space="preserve"> Московской области "Эффективная власть" на 2014-2018 годы в регионе сформирован определенный технологический задел для создания полноценной сист</w:t>
      </w:r>
      <w:r>
        <w:t>емы обеспечения функционирования регионального электронного правительства.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Так, сформирована основа соответствующей базовой информационно-технологической инфраструктуры ЦИОГВ и ГО Московской области. Потребности региональных ведомств в оснащении современно</w:t>
      </w:r>
      <w:r>
        <w:t>й компьютерной и организационной техникой в основном удовлетворены. Определены планы по обновлению, дальнейшей модернизации и развитию парка используемого компьютерного и сетевого оборудования. Практически все региональные ведомства и их территориальные по</w:t>
      </w:r>
      <w:r>
        <w:t>дразделения обеспечены доступом к сети Интернет. Начато проектирование единой интегрированной мультисервисной телекоммуникационной сети для нужд ЦИОГВ и ГО Московской области. В отдельных органах реализованы или создаются информационные системы обеспечения</w:t>
      </w:r>
      <w:r>
        <w:t xml:space="preserve"> выполнения возложенных на них функций. В сети Интернет доступны сайты региональных ведомств, на которых размещается нормативная правовая информация, а также сведения о результатах их деятельности. В Государственном бюджетном образовательном учреждении доп</w:t>
      </w:r>
      <w:r>
        <w:t>олнительного профессионального образования "Московский областной учебный центр" проводится массовое обучение и переподготовка государственных гражданских служащих Московской области по вопросам использования новейших информационных технологий.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Создаются ре</w:t>
      </w:r>
      <w:r>
        <w:t>гиональные информационные системы общего пользования. Так, в 2013 году в опытную эксплуатацию введена межведомственная система электронного документооборота Московской области. Создана и введена в эксплуатацию единая автоматизированная система управления з</w:t>
      </w:r>
      <w:r>
        <w:t>акупками Московской области. В 2016 году введена в постоянную эксплуатацию государственная информационная система "Региональный электронный бюджет Московской области", предназначенная для автоматизации бюджетных процессов Московской области. Введена в эксп</w:t>
      </w:r>
      <w:r>
        <w:t>луатацию первая очередь подсистемы автоматизированного сбора и обработки данных ЦИОГВ и ГО Московской области, а также ОМСУ муниципальных образований Московской области о результативности своей деятельности, в том числе по достижению ключевых показателей с</w:t>
      </w:r>
      <w:r>
        <w:t>оциально-экономического развития и реализации государственных программ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В рамках предоставленных субсидий из средств федерального бюджета в 2011-2013 годах, софинансирования из средств бюджета Московской области и бюджетов муниципальных </w:t>
      </w:r>
      <w:r>
        <w:t>образований Московской области достигнуты определенные результаты в оснащении государственных и муниципальных учреждений здравоохранения и образования современным компьютерным оборудованием и прикладным программным обеспечением. В учреждениях здравоохранен</w:t>
      </w:r>
      <w:r>
        <w:t>ия завершается внедрение информационной системы обеспечения работы регистратур и записи на прием к врачу через сеть Интернет, начато создание системы ведения электронных медицинских карт пациентов. В дошкольных и общеобразовательных организациях в процессе</w:t>
      </w:r>
      <w:r>
        <w:t xml:space="preserve"> обучения начали широко применяться современные мультимедийные электронные образовательные ресурсы, в отдельных школах используются системы ведения журналов и дневников в электронном виде.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Начато формирование региональной инфраструктуры электронного правит</w:t>
      </w:r>
      <w:r>
        <w:t>ельства. Сформирована технологическая основа платформы для обеспечения межведомственного электронного взаимодействия. Создан портал государственных и муниципальных услуг (функций) Московской области, содержащий сведения о порядке и условиях получения основ</w:t>
      </w:r>
      <w:r>
        <w:t>ных государственных и муниципальных услуг. В опытном режиме реализована возможность получения ряда государственных и муниципальных услуг в электронном виде (например, запись в детский сад и запись к врачу).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Вместе с тем результаты внедрения информационных </w:t>
      </w:r>
      <w:r>
        <w:t>технологий носят преимущественно локальный внутриведомственный характер, что не позволяет значительно улучшить межведомственное взаимодействие и повысить качество предоставляемых гражданам услуг. Одним из факторов, негативно влияющих на перспективы создани</w:t>
      </w:r>
      <w:r>
        <w:t>я полноценного Электронного Правительства в Московской области, является критически низкий уровень использования информационных технологий в работе ОМСУ муниципальных образований Московской области. При этом на региональном уровне не организована системная</w:t>
      </w:r>
      <w:r>
        <w:t xml:space="preserve"> работа с ОМСУ муниципальных образований Московской области по этому направлению, не сформулированы приоритеты, отсутствуют механизмы стимулирования и координации перехода администраций муниципальных образований на новые технологии работы, не ведется работ</w:t>
      </w:r>
      <w:r>
        <w:t>а по сопряжению региональных и муниципальных информационных систем, совместному формированию и использованию единых общерегиональных баз и банков данных.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Обеспечение взаимодействия ЦИОГВ и ГО Московской области с гражданами и хозяйствующими субъектами с ис</w:t>
      </w:r>
      <w:r>
        <w:t>пользованием возможностей информационных технологий не было приоритетной задачей в предыдущий период. В результате с 2008 по 2013 год позиции Московской области в сфере развития информационного общества по сравнению с другими регионами сильно ухудшились. Т</w:t>
      </w:r>
      <w:r>
        <w:t>ак, по данным Института развития информационного общества, в этот период область переместилась с 10 на 20 место среди субъектов Российской Федерации, что, безусловно, не соответствует общим возможностям региона и его месту по уровню социально-экономическог</w:t>
      </w:r>
      <w:r>
        <w:t>о развития.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Установленные </w:t>
      </w:r>
      <w:hyperlink r:id="rId416" w:history="1">
        <w:r>
          <w:rPr>
            <w:color w:val="0000FF"/>
          </w:rPr>
          <w:t>Указом</w:t>
        </w:r>
      </w:hyperlink>
      <w:r>
        <w:t xml:space="preserve"> N 601 показатели, в том числе получение к 2018 году 70 процентами населения государственных услуг в электронном виде, были перевыполне</w:t>
      </w:r>
      <w:r>
        <w:t>ны.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Несмотря на достигнутые в предыдущий период результаты, сегодняшние требования к развитию цифровой инфраструктуры ЦИОГВ и ГО Московской области, ОМСУ муниципальных образований Московской области не обеспечивают возможность перехода на массовое оказание</w:t>
      </w:r>
      <w:r>
        <w:t xml:space="preserve"> государственных и муниципальных услуг в цифровом формате.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 учетом существующих темпов построения Электронного Правительства в Московской области достижение предусмотренных решениями Президента Российской Федерации и Правительства Российской Федерации пок</w:t>
      </w:r>
      <w:r>
        <w:t>азателей результативности использования информационных технологий в деятельности ЦИОГВ и ГО Московской области, ОМСУ муниципальных образований Московской области возможно только при консолидации и концентрации усилий всех ведомств на региональном и муницип</w:t>
      </w:r>
      <w:r>
        <w:t>альном уровнях, мобилизации кадровых, организационных и финансовых ресурсов, обеспечении эффективной координации бюджетных расходов и проведении скоординированной централизованной технической политики в этой сфере.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период до 2024 года необходимо сконцент</w:t>
      </w:r>
      <w:r>
        <w:t>рироваться на решении следующих основных проблем: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обеспечение информационной инфраструктурой цифровой экономики всех ЦИОГВ и ГО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использование всеми ЦИОГВ Московской области и ОМСУ универсальной системы оказания государственных (муниципа</w:t>
      </w:r>
      <w:r>
        <w:t>льных) услуг на базе использования бизнес-процессов (BPMN);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внедрение во всех ЦИОГВ цифровых платформ для реализации своих полномочий и принятия управленческих решений;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полный переход на внутриведомственный и межведомственный юридически значимый электронны</w:t>
      </w:r>
      <w:r>
        <w:t>й документооборот органов власти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Перечень мероприятий приведен в </w:t>
      </w:r>
      <w:hyperlink w:anchor="Par7473" w:tooltip="12.4. Перечень мероприятий Подпрограммы 2 &quot;Развитие" w:history="1">
        <w:r>
          <w:rPr>
            <w:color w:val="0000FF"/>
          </w:rPr>
          <w:t>подразделе 12.4</w:t>
        </w:r>
      </w:hyperlink>
      <w:r>
        <w:t xml:space="preserve"> настоящего раздела.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12.3. Концептуальные направления реформирования,</w:t>
      </w:r>
    </w:p>
    <w:p w:rsidR="00000000" w:rsidRDefault="0031688D">
      <w:pPr>
        <w:pStyle w:val="ConsPlusTitle"/>
        <w:jc w:val="center"/>
      </w:pPr>
      <w:r>
        <w:t>модернизации, преобразования сферы государственного</w:t>
      </w:r>
    </w:p>
    <w:p w:rsidR="00000000" w:rsidRDefault="0031688D">
      <w:pPr>
        <w:pStyle w:val="ConsPlusTitle"/>
        <w:jc w:val="center"/>
      </w:pPr>
      <w:r>
        <w:t>управления, реализуемые в рамках Подпрограммы 2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417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26.03.2019 N 156/10)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Концептуальные направления реформирования, модернизации, преобразования сферы развития информационно-коммуникационных технологий, реализуемых в рамках государственной программы, обозначены в виде основных мероприятий Подпрограммы 2</w:t>
      </w:r>
      <w:r>
        <w:t>, каждое основное мероприятие содержит мероприятия Подпрограммы 2, направленные на ее решение.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рамках реализации мероприятий Подпрограммы 2 будут обеспечены следующие эффекты социально-экономического развития Московской области: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рост производительности т</w:t>
      </w:r>
      <w:r>
        <w:t>руда работников ЦИОГВ и ГО Московской области, ОМСУ муниципальных образований Московской области с возможностью высвобождения части кадровых ресурсов, их перераспределения на решение других задач или в целях повышения результативности деятельности (увеличе</w:t>
      </w:r>
      <w:r>
        <w:t>ния количества рассматриваемых заявлений, проводимых контрольных мероприятий и так далее);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техническая возможность сокращения: времени предоставления государственных, муниципальных и других услуг населению Московской области, среднего времени ожидания граж</w:t>
      </w:r>
      <w:r>
        <w:t>дан в очередях в органах власти для получения государственных и муниципальных услуг, количества посещений органов власти в рамках получения одной государственной (муниципальной) услуги до одного, всех видов издержек населения, связанных с получением госуда</w:t>
      </w:r>
      <w:r>
        <w:t>рственных и муниципальных услуг;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сокращение накладных расходов на обеспечение деятельности работников ЦИОГВ и ГО Московской области, ОМСУ муниципальных образований Московской области на 10 процентов;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увеличение налогооблагаемой базы за счет вовлечения в хо</w:t>
      </w:r>
      <w:r>
        <w:t>зяйственный оборот до 40 процентов неучтенных (неразграниченных) земельных участков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увеличение количества выявленных административных правонарушений на территории Московской области, составленных протоколов и оплаченных штрафов до 30 пр</w:t>
      </w:r>
      <w:r>
        <w:t>оцентов.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Одновременно в рамках реализации ряда мероприятий: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обеспечено надежное и надлежащее функционирование имеющегося компьютерного и сетевого оборудования, общесистемного программного обеспечения и организационной техники. Организована своевременная ус</w:t>
      </w:r>
      <w:r>
        <w:t>тановка и настройка вновь приобретаемого оборудования, обеспечивается необходимый ремонт и замена вышедшей из строя техники. Пользователи получают своевременную и качественную помощь и реакцию на свои запросы в соответствии с регламентами техподдержки;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про</w:t>
      </w:r>
      <w:r>
        <w:t>ведена реконструкция существующей инженерной инфраструктуры для увеличения мощности вычислительной инфраструктуры в ЦОД ДПМО-1. Создана инженерная инфраструктура для ЦОД ДПМО-2. Обеспечено надежное и бесперебойное функционирование созданных инженерных сист</w:t>
      </w:r>
      <w:r>
        <w:t>ем;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реализованы мероприятия по созданию, модернизации и эксплуатации региональных и ведомственных информационных систем, платформенных решений по реализации полномочий ЦИОГВ и ГО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внедрены цифровые технологии в социально значимых сферах </w:t>
      </w:r>
      <w:r>
        <w:t>экономики, здравоохранении, образовании, строительстве, ЖКХ и региональной безопасности;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проведены мероприятия по оцифровке архивных данных, библиотек и предметов культурного наследия;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 2014 года создана и развивается инфраструктура электронного правитель</w:t>
      </w:r>
      <w:r>
        <w:t>ства, которая включает в себя следующие основные информационные системы: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Единая информационная система оказания государственных и муниципальных услуг Московской области - предназначена для совершенствования системы государственного управления Московской об</w:t>
      </w:r>
      <w:r>
        <w:t>ласти, автоматизации предоставления государственных и муниципальных услуг, осуществления контроля за их оказанием, повышения качества предоставления государственных и муниципальных услуг в электронном виде и обеспечения их доступности на территории Московс</w:t>
      </w:r>
      <w:r>
        <w:t>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Портал государственных и муниципальных услуг (функций) Московской области - предназначен для предоставления возможности подачи в электронном виде заявления на получение услуги, документов, а также информации об услугах, возможности получения в</w:t>
      </w:r>
      <w:r>
        <w:t xml:space="preserve"> электронном виде, получения сведений о ходе оказания услуги, получения результата оказания услуги, направления обращения (жалобы) по вопросам предоставления услуг.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А также другие системы и компоненты, предназначенные для аутентификации и идентификации пол</w:t>
      </w:r>
      <w:r>
        <w:t>ьзователей, обеспечения межведомственного взаимодействия, управления очередью заявителей, управления начислением и оплатой государственных пошлин, оценки качества и результатов предоставления услуг и сервисов, оказания услуг в многофункциональных центрах п</w:t>
      </w:r>
      <w:r>
        <w:t>редоставления государственных и муниципальных услуг.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bookmarkStart w:id="40" w:name="Par7473"/>
      <w:bookmarkEnd w:id="40"/>
      <w:r>
        <w:t>12.4. Перечень мероприятий Подпрограммы 2 "Развитие</w:t>
      </w:r>
    </w:p>
    <w:p w:rsidR="00000000" w:rsidRDefault="0031688D">
      <w:pPr>
        <w:pStyle w:val="ConsPlusTitle"/>
        <w:jc w:val="center"/>
      </w:pPr>
      <w:r>
        <w:t>информационной и технологической инфраструктуры экосистемы</w:t>
      </w:r>
    </w:p>
    <w:p w:rsidR="00000000" w:rsidRDefault="0031688D">
      <w:pPr>
        <w:pStyle w:val="ConsPlusTitle"/>
        <w:jc w:val="center"/>
      </w:pPr>
      <w:r>
        <w:t>цифровой экономики Московской области"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418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15.12.2020 N 954/42)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419"/>
          <w:footerReference w:type="default" r:id="rId420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154"/>
        <w:gridCol w:w="1587"/>
        <w:gridCol w:w="1814"/>
        <w:gridCol w:w="1191"/>
        <w:gridCol w:w="1077"/>
        <w:gridCol w:w="994"/>
        <w:gridCol w:w="1134"/>
        <w:gridCol w:w="993"/>
        <w:gridCol w:w="992"/>
        <w:gridCol w:w="992"/>
        <w:gridCol w:w="992"/>
        <w:gridCol w:w="2098"/>
        <w:gridCol w:w="2324"/>
      </w:tblGrid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Мероприятие подпрограммы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Срок исполнения мероприятия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(тыс. руб.)</w:t>
            </w:r>
          </w:p>
        </w:tc>
        <w:tc>
          <w:tcPr>
            <w:tcW w:w="71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Объем финансирования по годам (тыс. руб.)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Ответственный за выполнение мероприятия подпрограммы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Результаты выполнения мероприятий подпрограммы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14</w:t>
            </w: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3"/>
            </w:pPr>
            <w:r>
              <w:t>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Основное мероприятие D2. Федеральный проект "Информационная инфраструктура"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11721008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1328888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2079853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1321481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1555227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2468380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1510224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1456955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9894942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1230243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1974891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1208934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1105786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1581573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1403380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1390135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1240548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381704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819109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39735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585518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98645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112547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67737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67698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66820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D2.01. Обеспечение доступности для населения Московской области современных услуг широкополосного доступа в сеть Интернет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  <w:r>
              <w:t>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 пределах средств, предусматриваемых на основную деятельность ответственных исполнителей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увеличение количества многоквартирных домов в Московской области, жителям которых доступны услуги не менее двух интернет-провайдеров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Мероприятие D2.02. Организация широкополосного доступа к сети Интернет лечебно-профилактических учреждений </w:t>
            </w:r>
            <w:r>
              <w:t>здравоохранения Московской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 пределах средств ОМСУ муниципальных образований Московской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здравоохранения Московской области, ОМСУ муниципальных образований</w:t>
            </w:r>
            <w:r>
              <w:t xml:space="preserve">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Организован широкополосный доступ к сети Интернет лечебно-профилактических учреждений здравоохранения Московской области</w:t>
            </w: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1.3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Мероприятие D2.03. Обеспечение организаций начального общего, основного общего и среднего общего образования, </w:t>
            </w:r>
            <w:r>
              <w:t>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Интернет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860460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137733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141968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148439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108476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108437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107848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107559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софинансирование расходов муниципальных образований Московской области на предоставление учреждениям начального общего, основного общего и среднего общего образования, находящимся в их ведении, доступа в инфор</w:t>
            </w:r>
            <w:r>
              <w:t>мационно-телекоммуникационную сеть Интернет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274942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39088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35892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40739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585518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98645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112547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67737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67698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66820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1.4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D2.04. Обеспечение органов государственной власти 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2491782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375629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335125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495247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321370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320670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320670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Государственное казенное учреждение Московской области "Московский областной центр информационно-коммуникационных технологий"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Обеспечена возможность приема и обработки сообщений, направленных посредством единого телефон</w:t>
            </w:r>
            <w:r>
              <w:t>ного номера 8-800-, единого адреса электронной почты и иных информационных каналов, доступных в сетях подвижной радиотелефонной связи; приема обращений работников органов власти, ОМСУ муниципальных образований Московской области, находящихся в их ведении о</w:t>
            </w:r>
            <w:r>
              <w:t>рганизаций и учреждений по вопросам функционирования информационных систем Московской области; проведения и обработки опросов населения Московской области по вопросам в сфере ИКТ, проведенных посредством стационарной телефонной связи, электронной почты и и</w:t>
            </w:r>
            <w:r>
              <w:t>ных информационных каналов, доступных в сетях подвижной радиотелефонной связи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2491782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375629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335125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495247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321370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  <w:r>
              <w:t>0670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320670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1.5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D2.05. Оказание услуг по обеспечению Избирательной комиссии Московской области необходимыми телекоммуникационными сервисами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22034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3231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Избирательная комиссия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оказание услуг по обеспечению Избирательной комиссии Московской области необходимыми телекоммуникационными сервисами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22034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3231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1.6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D2.06. Внедрение и развитие единой региональной навигационной информационной системы на базе технологий ГЛОНАСС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242554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56167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62207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17765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17765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17765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создание и функционирование СПО РНИЦ. В РНИЦ обеспечив</w:t>
            </w:r>
            <w:r>
              <w:t>ается передача данных со всех транспортных средств, оснащаемых навигационно-связным оборудованием ГЛОНАСС в обязательном порядке, обеспечен мониторинг работоспособности установленного на них оборудования. Обеспечены надежное и бесперебойное функционировани</w:t>
            </w:r>
            <w:r>
              <w:t>е СПО РНИЦ, техническая поддержка пользователей, а также развитие и настройка функциональных возможностей СПО РНИЦ в соответствии с их потребностями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146308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45700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50304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транспорта и дорожной инфраструктуры Московской области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Главное управление государственного административно-технического надзора Московской области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43691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8500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здравоохранения Московской области, Государственное бюджетное учреждение здравоохранения Московской области "Московская областная станция скорой медицинской помощи"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50472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7543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8929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Главное управление гражданской защиты Московской области </w:t>
            </w:r>
            <w:hyperlink w:anchor="Par9745" w:tooltip="&lt;*&gt; В соответствии с постановлением Губернатора Московской области от 24.09.2018 N 462-ПГ &quot;О структуре исполнительных органов государственной власти Московской области и составе Правительства Московской области&quot;: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1.7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D2.07. Модернизация и техническая поддержка ЕИТО на принципах "частного облака", включая телекоммуникационн</w:t>
            </w:r>
            <w:r>
              <w:t>ую инфраструктуру Правительства Московской области и аренду серверных стоек на технологических площадках коммерческих дата-центров для размещения оборудования ЕИТО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4199480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555408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1085683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332441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399656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552764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636764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636764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Государственное казенное учреждение Московской области "Московский областной центр информационно-коммуникационных технологий"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Модернизация и техническая поддержка ЕИТО на принципах "частного облака", включая модернизаци</w:t>
            </w:r>
            <w:r>
              <w:t>ю и техническую поддержку телекоммуникационной инфраструктуры Правительства Московской области (телефония, видеоконференцсвязь, сети и другие); размещение части вычислительных ресурсов ЕИТО на серверных стойках коммерческих дата-центров для обеспечения нео</w:t>
            </w:r>
            <w:r>
              <w:t>бходимого уровня резервирования и отказоустойчивости ЕИТО и эффективного распределения нагрузки между отдельными технологическими площадками; представление на базе ЕИТО общесистемных сервисов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4199480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555408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1085683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  <w:r>
              <w:t>32441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399656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552764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636764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636764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1.8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D2.08. Централизованное обеспечение оборудованием и поддержание его работоспособности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2219887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200891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458397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249411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198290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370966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370966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370966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Государственное казенное учреждение Московской области "Московский областной центр информационно-коммуникационных технологий"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Обеспечены своевременное обновление и замена морально и технологически устаревшей компьютерно</w:t>
            </w:r>
            <w:r>
              <w:t>й и организационной техники на новую, обеспечены расширение парка используемой техники с учетом утверждаемых норм обеспечения, а также аренда необходимого оборудования. Обеспечено надежное и надлежащее функционирование имеющегося компьютерного и сетевого о</w:t>
            </w:r>
            <w:r>
              <w:t>борудования, а также организационной техники; оказание услуг по ремонту и замене вышедшей из строя техники. Организована своевременная установка и настройка вновь приобретаемого оборудования. Пользователи ЦИОГВ и ГО Московской области получают своевременну</w:t>
            </w:r>
            <w:r>
              <w:t>ю и качественную помощь и реакцию на свои запросы в соответствии с регламентами техподдержки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2219887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200891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458397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249411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198290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370966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  <w:r>
              <w:t>0966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370966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1.9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D2.09. Модернизация и поддержание в исправном состоянии элементов оборудования системы "Безопасный регион", включая комплекс услуг по размещению и содержанию оборудования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30746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30746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Государственное казенное учреждение Московской области "Московский областной центр информационно-коммуникационных технологий", Государственное казенное учреждение Московской области "Центр информационной безопасности Мо</w:t>
            </w:r>
            <w:r>
              <w:t>сковской области"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Поддержание в исправном состоянии установленных элементов аппаратно-программных комплексов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30746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30746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1.10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D2.10. 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</w:t>
            </w:r>
            <w:r>
              <w:t>твенным, муниципальным и иным информационным системам, а также к сети Интернет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2021-2022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1326962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508939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818023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Государственное казенное учреждение Московской области "Московский областной центр информац</w:t>
            </w:r>
            <w:r>
              <w:t>ионно-коммуникационных технологий"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</w:t>
            </w:r>
            <w:r>
              <w:t>опасного доступа к государственным, муниципальным и иным информационным системам, а также к сети Интернет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331741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204506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995221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381704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613517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1.11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D2.11.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</w:t>
            </w:r>
            <w:r>
              <w:t>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2022-2023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327103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274123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Государственное казенное учреждение Московской области "Московский областной центр информационно-коммуникационных технологий"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 участках мировых судей обеспечено формирование и функционирование необходимой информационн</w:t>
            </w:r>
            <w:r>
              <w:t>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</w:t>
            </w:r>
            <w:r>
              <w:t>ференцсвязи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81776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68531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245327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205592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39735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3"/>
            </w:pPr>
            <w:r>
              <w:t>2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Основное мероприятие D4. Федеральный проект "Информационная безопасность"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1109710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149278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195574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151246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153403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1109710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149278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195574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151246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153403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D4.01. 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</w:t>
            </w:r>
            <w:r>
              <w:t>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</w:t>
            </w:r>
            <w:r>
              <w:t>иям безопасности информации объектов информатизации, автоматизированных систем, ЦОД, ЕИТО, РИС и ВИС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1109710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149278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195574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151246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153403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Государственное казенное учреждение Московск</w:t>
            </w:r>
            <w:r>
              <w:t>ой области "Московский областной центр информационно-коммуникационных технологий", Государственное казенное учреждение Московской области "Центр информационной безопасности Московской области"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Обеспечение защиты информационно-технологической и телекоммуник</w:t>
            </w:r>
            <w:r>
              <w:t>ационной инфраструктуры и информации в информационных системах, обеспечение электронными подписями, обеспечение сертифицированными по требованиям безопасности информации техническими, программными и программно-техническими средствами защиты информации, обе</w:t>
            </w:r>
            <w:r>
              <w:t>спечение средствами защиты информационно-технологической и телекоммуникационной инфраструктуры от компьютерных атак, выполнение мероприятий по защите информации на объектах информатизации, автоматизированных системах, ЦОД, ЕИТО, РИС и ВИС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1109710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149278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195574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151246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153403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3"/>
            </w:pPr>
            <w:r>
              <w:t>3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Основное мероприятие D6. Федеральный проект "Цифровое государственное управление"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11976399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1495629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2206910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2041313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1506559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1648034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1568252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1509702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11900462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1482579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2181173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2004163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1506559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1648034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1568252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1509702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64714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30456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D6.01. Централизованное обеспечение программными продуктами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567319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72659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72657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76193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87620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</w:t>
            </w:r>
            <w:r>
              <w:t>ской области, Государственное казенное учреждение Московской области "Московский областной центр информационно-коммуникационных технологий"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Пользователи обеспечены общесистемным и прикладным программным обеспечением в соответствии с должностными обязанност</w:t>
            </w:r>
            <w:r>
              <w:t>ями с учетом норм обеспечения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567319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72659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72657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76193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87620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3.2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D6.02. Создание, развитие и эксплуатация (сопровождение и техническая поддержка) региональных информационных систем поддержки оказания государственных и муниципальных услуг и обеспечивающих функций и контроля результативности деятельности ЦИОГВ</w:t>
            </w:r>
            <w:r>
              <w:t xml:space="preserve"> и ГО Московской области и ОМСУ муниципальных образований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2218061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324490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297468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362836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324491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314313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314313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Обеспечены:</w:t>
            </w:r>
          </w:p>
          <w:p w:rsidR="00000000" w:rsidRDefault="0031688D">
            <w:pPr>
              <w:pStyle w:val="ConsPlusNormal"/>
            </w:pPr>
            <w:r>
              <w:t>возможность предоставления государственных и муниципальны</w:t>
            </w:r>
            <w:r>
              <w:t>х услуг в электронном виде, а также посредством МФЦ;</w:t>
            </w:r>
          </w:p>
          <w:p w:rsidR="00000000" w:rsidRDefault="0031688D">
            <w:pPr>
              <w:pStyle w:val="ConsPlusNormal"/>
            </w:pPr>
            <w:r>
              <w:t>создание, развитие и модернизация региональных межведомственных информационных систем поддержки обеспечивающих функций и контроля результативности деятельности ЦИОГВ и ГО Московской области, а также ОМСУ</w:t>
            </w:r>
            <w:r>
              <w:t xml:space="preserve"> муниципальных образований Московской области.</w:t>
            </w:r>
          </w:p>
          <w:p w:rsidR="00000000" w:rsidRDefault="0031688D">
            <w:pPr>
              <w:pStyle w:val="ConsPlusNormal"/>
            </w:pPr>
            <w:r>
              <w:t>Обеспечены бесперебойное функционирование и техническая поддержка пользователей указанных систем; развитие и сопровождение государственной информационной системы Московской области "Единая информационная систе</w:t>
            </w:r>
            <w:r>
              <w:t>ма оказания государственных и муниципальных услуг Московской области".</w:t>
            </w:r>
          </w:p>
          <w:p w:rsidR="00000000" w:rsidRDefault="0031688D">
            <w:pPr>
              <w:pStyle w:val="ConsPlusNormal"/>
            </w:pPr>
            <w:r>
              <w:t>Осуществлены мероприятия в соответствии с Планом мероприятий по увеличению в Московской области показателя "Доля граждан, использующих механизм получения государственных услуг в электронном виде"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2218061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324490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29746</w:t>
            </w:r>
            <w:r>
              <w:t xml:space="preserve">8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362836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324491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314313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314313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3.3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D6.03. Развитие каналов коммуникаций с гражданами с использованием видео-, аудиосвязи ССТУ, иных каналов связи из общественных приемных исполнительных органов государственной власти Московской области в муниципальных образованиях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</w:t>
            </w:r>
            <w:r>
              <w:t>о:</w:t>
            </w:r>
          </w:p>
        </w:tc>
        <w:tc>
          <w:tcPr>
            <w:tcW w:w="836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 пределах средств, предусмотренных на обеспечение деятельности Администрации Губернатора Московской области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Администрация Губернатора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развитие возможностей личного приема граждан работниками Администрации Губернатора Моско</w:t>
            </w:r>
            <w:r>
              <w:t>вской области в режимах видео-, аудиосвязи ССТУ из общественных приемных исполнительных органов государственной власти Московской области в муниципальных образованиях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836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3.4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D6.04. Создание, развитие и эксплуатация (сопровождение и техническая поддержка) СПО системы "Безопасный регион"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803727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222752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75715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121315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создание и внедрение в Московской области СПО системы "Безопасный регион". Обеспечено подключение к системе "Безопасный регион" используемых камер видеонаблюдения, соответствующих установленным требованиям нормативно-правовых актов Московской об</w:t>
            </w:r>
            <w:r>
              <w:t>ласти. Обеспечены надежное и бесперебойное функционирование СПО системы "Безопасный регион", техническая поддержка пользователей, а также развитие и настройка функциональных возможностей СПО системы "Безопасный регион" в соответствии с их потребностями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803727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222752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75715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121315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3.5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D6.05. Создание, развитие и эксплуатация (сопровождение и техническая поддержка) информационных систем в сферах экономики, стратегического планирования, финансовой, бюджетной, кредитной и налоговой сферах, в том числе включающие обучение и техн</w:t>
            </w:r>
            <w:r>
              <w:t>ическую поддержку пользователей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1379865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146768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218078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202867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185507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238505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194070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экономики и финансов Московской области, Государственное казенное учреждение "Аналитический центр Правительства Московской области"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 рам</w:t>
            </w:r>
            <w:r>
              <w:t>ках использования информационных систем ЦИОГВ и ГО Московской области и ОМСУ муниципальных образований Московской области, а также организациями и учреждениями, находящимися в их ведении, обеспечена возможность эффективного планирования, прогнозирования, ф</w:t>
            </w:r>
            <w:r>
              <w:t>ормирования и исполнения бюджета Московской области и бюджетов муниципальных образований Московской области, а также контроля их исполнения в электронном виде, сбора и формирования отчетности. ЦИОГВ и ГО Московской области, а также организациями и учрежден</w:t>
            </w:r>
            <w:r>
              <w:t>иями, находящимися в их ведении, обеспечены выполнение учетных и отчетных процедур, ведение бухгалтерского (бюджетного) учета и формирование отчетности, мониторинг и анализ их финансово-экономической деятельности, обеспечена возможность эффективной организ</w:t>
            </w:r>
            <w:r>
              <w:t>ации проектной деятельности в Правительстве Московской области, в ЦИОГВ и ГО Московской области и ОМСУ муниципальных образований Московской области. Организованы техническая поддержка пользователей информационных систем и их обучение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1379865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146768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218078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202867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185507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238505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194070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3.6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D6.06. Создание, развитие и эксплуатация (сопровождение и техническая поддержка) информационных систем для реализации полномочий Главного управления по информационной политике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583366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119800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97822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11940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35500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Главное управление по информационной политике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Обеспечены развитие и эксплуатация (сопровождение и техническая поддержка) СПО ЕИСМИ; СПО информационной системы обработки данных опросов общественного мнения, реализации </w:t>
            </w:r>
            <w:r>
              <w:t xml:space="preserve">новых механизмов обратной связи с жителями Московской области; СПО информационной системы по планированию и контролю деятельности ЦИОГВ Московской области и ОМСУ муниципальных образований Московской области при размещении ими информации в социальных медиа </w:t>
            </w:r>
            <w:r>
              <w:t>и реагировании на жалобы жителей Московской области в социальных медиа. Обеспечено приобретение прав пользования на информационно-аналитическую систему мониторинга реакции пользователей социальных сетей на ключевые информационные поводы и сообщения, связан</w:t>
            </w:r>
            <w:r>
              <w:t>ные с деятельностью и политикой региональных властей, а также мониторинга реакции пользователей на события в муниципальных образованиях Московской области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583366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119800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97822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35500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3.7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D6.07. Создание, развитие и эксплуатация (сопровождение и техническая поддержка) информационных систем в сфере земельно-имущественных отношений, включая создание (приобретение) специализированных программных продуктов, а также услуг по их техни</w:t>
            </w:r>
            <w:r>
              <w:t>ческой поддержке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288093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98987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39703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41053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32000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имущественных отношений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Обеспечены развитие, модернизация и эксплуатация информационных систем в сфере земельно-имущественных отношений, вклю</w:t>
            </w:r>
            <w:r>
              <w:t>чая создание (приобретение) специализированных программных продуктов, а также услуг по их технической поддержке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288093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98987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39703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41053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32000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3.8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D6.08. Развитие и эксплуатация (сопровождение и техническая поддержка) специального программного обеспечения государственной информационной системы автоматизации процессов учета и контроля обращения с отходами на территории Московской области (</w:t>
            </w:r>
            <w:r>
              <w:t>СПО ГИС ИСКОО)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Министерство экологии и природопользования Московской области, Министерство жилищно-коммунального хозяйства Московской области </w:t>
            </w:r>
            <w:hyperlink w:anchor="Par9745" w:tooltip="&lt;*&gt; В соответствии с постановлением Губернатора Московской области от 24.09.2018 N 462-ПГ &quot;О структуре исполнительных органов государственной власти Московской области и составе Правительства Московской области&quot;: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Разработана схема обращения с отходами в Московской области на период до 2030 года. Обеспечено создание и внедрение СПО ГИС ИСКОО в деятельность Министерства жилищно-коммунального хозяйства Московской области. Обеспечены надежное и бесперебойное функционир</w:t>
            </w:r>
            <w:r>
              <w:t>ование и внедрение СПО ГИС ИСКОО, техническая поддержка пользователей, а также развитие и настройка функциональных возможностей СПО ГИС ИСКОО в соответствии с их потребностями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3.9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D6.09. Формирование электронного архива лицензионных дел, отчетности недропользователей, геологических и гидрологических сведений для последующей загрузки в РГИС Московской области для обеспечения деятельности Министерства экологии и природопол</w:t>
            </w:r>
            <w:r>
              <w:t>ьзования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экологии и природопользования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В РГИС Московской области создан электронный архив лицензионных дел, отчетности недропользователей, геологических и гидрологических </w:t>
            </w:r>
            <w:r>
              <w:t>сведений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3.10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D6.10. Создание, развити</w:t>
            </w:r>
            <w:r>
              <w:t>е и эксплуатация (сопровождение и техническая поддержка) специального программного обеспечения информационных систем строительного комплекса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836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 пределах средств, предусмотренных на обеспечение деятельности Министерства ст</w:t>
            </w:r>
            <w:r>
              <w:t>роительного комплекса Московской области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строительного комплекса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создание и внедрение СПО ИС стройкомплекса. В рамках созданного СПО ИС стройкомплекса обеспечены представление в сети Интернет информационно-справоч</w:t>
            </w:r>
            <w:r>
              <w:t>ных сервисов; формирование информационных ресурсов по направлениям деятельности Министерства строительного комплекса Московской области; эффективный контроль производства работ по объектам капитального строительства, финансируемых за счет регионального и м</w:t>
            </w:r>
            <w:r>
              <w:t>униципальных бюджетов; планирование и учет результатов выполнения мероприятий в рамках осуществления строительного надзора. Обеспечены надежное и бесперебойное функционирование СПО ИС стройкомплекса, техническая поддержка его пользователей, а также развити</w:t>
            </w:r>
            <w:r>
              <w:t>е и настройка функциональных возможностей СПО ИС в соответствии с их потребностями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836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3.11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D6.11. Создание, развитие и эксплуатация (сопровождение и техническая поддержка) СПО ИС АДиИОС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Главное управление государственного строительного надзора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Обеспечено создание, внедрение и развитие СПО ИС АДиИОС. В рамках созданного СПО ИС АДиИОС обеспечены представление в сети Интернет электронных сервисов; формирование справочно-аналитической информации; планирование, учет и контроль результатов выполнения </w:t>
            </w:r>
            <w:r>
              <w:t xml:space="preserve">надзорных и иных мероприятий, взаимодействие со смежными информационными системами. Обеспечены надежное и бесперебойное функционирование СПО ИС АДиИОС, техническая поддержка его пользователей, а также развитие и настройка функциональных возможностей СПО в </w:t>
            </w:r>
            <w:r>
              <w:t>соответствии с их потребностями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3.12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D6.12. Создание, развитие и эксплуатация (сопровождение и техническая поддержка) СПО АИС АП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51484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Комитет лесного хозяйства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Обеспечены надежное и бесперебойное функционирование СПО АИС АП, техническая поддержка пользователей, а также развитие и настройка функциональных возможностей СПО АИС АП в соответст</w:t>
            </w:r>
            <w:r>
              <w:t>вии с их потребностями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51484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3.13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D6.13. Создание, развитие и эксплуатация (сопровождение и техническая поддержка) СПО ИСГЖН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186448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39650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25995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Главное управление Московской области "Государственная жилищная инспекция Московской области"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создание и внедрение СПО ИСГЖН. В рамках созданного СПО ИСГЖН обеспечен учет сведений о выполнении Главным управлением Московск</w:t>
            </w:r>
            <w:r>
              <w:t>ой области "Государственная жилищная инспекция Московской области" возложенных на него функций и задач, ведется формирование ведомственных баз данных и информационных ресурсов. Обеспечены надежное и бесперебойное функционирование СПО ИСГЖН, техническая под</w:t>
            </w:r>
            <w:r>
              <w:t>держка пользователей, а также развитие и настройка функциональных возможностей СПО ИСГЖН в соответствии с их потребностями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186448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39650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25995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3.14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D6.14. Создание, развитие и эксплуатация (сопровождение и техническая поддержка) СПО ИСВЕТ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Минсельхозпрод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создание и внедрение СПО ИСВЕТ. В рамках созданного СПО ИСВЕТ обес</w:t>
            </w:r>
            <w:r>
              <w:t>печен учет сведений о выполнении Минсельхозпродом Московской области возложенных на него функций и задач, ведется формирование ведомственных баз данных и информационных ресурсов. Обеспечены надежное и бесперебойное функционирование СПО ИСВЕТ пользователей,</w:t>
            </w:r>
            <w:r>
              <w:t xml:space="preserve"> а также развитие и настройка функциональных возможностей СПО ИСВЕТ в соответствии с их потребностями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3.15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D6.15. Создание, развитие и эксплуатация (сопровождение и техническая поддержка) специального программного обеспечения для осуществления полномочий и деятельности Минсельхозпрода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42135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4142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  <w: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1727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Минсельхозпрод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Обеспечены:</w:t>
            </w:r>
          </w:p>
          <w:p w:rsidR="00000000" w:rsidRDefault="0031688D">
            <w:pPr>
              <w:pStyle w:val="ConsPlusNormal"/>
            </w:pPr>
            <w:r>
              <w:t>развитие и внедрение АИС УОГТН;</w:t>
            </w:r>
          </w:p>
          <w:p w:rsidR="00000000" w:rsidRDefault="0031688D">
            <w:pPr>
              <w:pStyle w:val="ConsPlusNormal"/>
            </w:pPr>
            <w:r>
              <w:t>надежное и бесперебойное функционирование АИС УОГТН, техническая поддержка пользователей, а также развитие и настройка функциональных возможностей АИС УОГТН в соотве</w:t>
            </w:r>
            <w:r>
              <w:t>тствии с их потребностями;</w:t>
            </w:r>
          </w:p>
          <w:p w:rsidR="00000000" w:rsidRDefault="0031688D">
            <w:pPr>
              <w:pStyle w:val="ConsPlusNormal"/>
            </w:pPr>
            <w:r>
              <w:t>формирование, развитие и внедрение СПО ЛК СХТП;</w:t>
            </w:r>
          </w:p>
          <w:p w:rsidR="00000000" w:rsidRDefault="0031688D">
            <w:pPr>
              <w:pStyle w:val="ConsPlusNormal"/>
            </w:pPr>
            <w:r>
              <w:t xml:space="preserve">надежное и бесперебойное функционирование СПО ЛК СХТП, техническая поддержка пользователей, а также развитие и настройка функциональных возможностей СПО ЛК СХТП в соответствии с их </w:t>
            </w:r>
            <w:r>
              <w:t>потребностями;</w:t>
            </w:r>
          </w:p>
          <w:p w:rsidR="00000000" w:rsidRDefault="0031688D">
            <w:pPr>
              <w:pStyle w:val="ConsPlusNormal"/>
            </w:pPr>
            <w:r>
              <w:t>развитие и внедрение КАС "Ветеринария";</w:t>
            </w:r>
          </w:p>
          <w:p w:rsidR="00000000" w:rsidRDefault="0031688D">
            <w:pPr>
              <w:pStyle w:val="ConsPlusNormal"/>
            </w:pPr>
            <w:r>
              <w:t>надежное и бесперебойное функционирование КАС "Ветеринария", техническая поддер</w:t>
            </w:r>
            <w:r>
              <w:t>жка пользователей, а также развитие и настройка функциональных возможностей КАС "Ветеринария" в соответствии с их потребностями;</w:t>
            </w:r>
          </w:p>
          <w:p w:rsidR="00000000" w:rsidRDefault="0031688D">
            <w:pPr>
              <w:pStyle w:val="ConsPlusNormal"/>
            </w:pPr>
            <w:r>
              <w:t>создание, развитие и внедрение комплексной информационной системы "Управление доходами Министерства сельского хозяйства и продо</w:t>
            </w:r>
            <w:r>
              <w:t>вольствия Московской области" (КАИС "Доходы МО");</w:t>
            </w:r>
          </w:p>
          <w:p w:rsidR="00000000" w:rsidRDefault="0031688D">
            <w:pPr>
              <w:pStyle w:val="ConsPlusNormal"/>
            </w:pPr>
            <w:r>
              <w:t>надежное и бесперебойное функционирование КАИС "Доходы МО", техническая поддержка пользователей, а также развитие и настройка функциональных возможностей КАИС "Доходы МО" в соответствии с их потребностями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42135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4142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1727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3.16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D6.16. Создание, внедрение и актуализация геоинформационной базы данных земель сельскохозяйственного назначения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Минсельхозпрод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Обеспечено формирование, развитие и внедрение СПО "Агромониторинг". В рамках СПО обеспечен анализ эффективности использования пахотных земель на территории Московской области. Обеспечены надежное </w:t>
            </w:r>
            <w:r>
              <w:t>и бесперебойное функционирование СПО, техническая поддержка пользователей, а также развитие и настройка функциональных возможностей СПО в соответствии с их потребностями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3.17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D6.17. Создание, развитие и эксплуатация (сопровождение и техническая поддержка) специального программного обеспечения социальной защиты и социального обслуживания населения Московской области, а также изготовление социальных карт и бланков вре</w:t>
            </w:r>
            <w:r>
              <w:t>менных проездных билетов жителей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818388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152092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102300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социального развития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создание и опытное внедрение в деятельность Министерства социальног</w:t>
            </w:r>
            <w:r>
              <w:t>о развития Московской области специального программного обеспечения социальной защиты и социального обслуживания населения Московской области. Обеспечено надежное и бесперебойное функционирование специального программного обеспечения социальной защиты и со</w:t>
            </w:r>
            <w:r>
              <w:t>циального обслуживания населения Московской области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818388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152092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102300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3.18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D6.18. Создание, развитие и экспл</w:t>
            </w:r>
            <w:r>
              <w:t>уатация (сопровождение и техническая поддержка) ведомственных информационных систем для реализации полномочий Министерства транспорта и дорожной инфраструктуры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351711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45876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75981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30112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</w:t>
            </w:r>
            <w:r>
              <w:t>во транспорта и дорожной инфраструктуры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создание и внедрение в деятельность Министерства транспорта и дорожной инфраструктуры Московской области СПО ИСТК; программного обеспечения "Безопасное Подмосковье"; техническая поддержк</w:t>
            </w:r>
            <w:r>
              <w:t>а и сопровождение СПО САФАП. Обеспечен контроль за ходом исполнения работ по договорам на поддержание дорожной инфраструктуры в ОМСУ муниципальных образований Московской области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351711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45876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75981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30112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19136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3.18 в ред. </w:t>
            </w:r>
            <w:hyperlink r:id="rId42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26.01.2021 N 28/3)</w:t>
            </w: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3.19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D6.19. Создание, развитие и эксплуатация (сопровождение и техническая поддержка) СПО ВИС КСП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39435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18845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Контрольно-счетная палата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Обеспечено создание и внедрение СПО ВИС КСП Московской области в деятельность Контрольно-счетной палаты Московской области и контрольно-счетных органов городских округов Московской области. В рамках созданного СПО ВИС КСП Московской области обеспечен учет </w:t>
            </w:r>
            <w:r>
              <w:t>сведений о проводимых Контрольно-счетной палатой Московской области и контрольно-счетными органами муниципальных районов и городских округов Московской области проверок в рамках выполнения возложенных на них функций и задач, ведется формирование ведомствен</w:t>
            </w:r>
            <w:r>
              <w:t>ных баз данных и информационных ресурсов. Обеспечены надежное и бесперебойное функционирование СПО ВИС КСП Московской области, техническая поддержка пользователей, а также развитие и настройка функциональных возможностей СПО ВИС КСП Московской области в со</w:t>
            </w:r>
            <w:r>
              <w:t>ответствии с их потребностями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39435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18845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3.20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D6.20. Создание, развитие и эксплуатация (сопровождение и техническая поддержка) СПО АИС ГКУ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55846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Главное контрольное управление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Создание и внедрение СПО АИС ГКУ Московской области (мероприятия 2-й очереди) в деятельность Главного контрольного управления Московской области; органов вну</w:t>
            </w:r>
            <w:r>
              <w:t xml:space="preserve">треннего муниципального финансового контроля ОМСУ муниципальных образований Московской области; органов контроля ОМСУ муниципальных образований Московской области в сфере закупок; органов ведомственного контроля в сфере закупок. В рамках мероприятий будут </w:t>
            </w:r>
            <w:r>
              <w:t xml:space="preserve">отработаны функциональные модули: планирование и учет результатов контрольной деятельности; взаимодействие с заказчиками, подрядчиками, жителями Московской области; показатели контролируемого процесса; взаимодействие со смежными информационными системами; </w:t>
            </w:r>
            <w:r>
              <w:t>формирование управленческой отчетности; техническая поддержка, сопровождение пользователей СПО АИС ГКУ Московской области, развитие и настройка функциональных возможностей системы в соответствии с потребностями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55846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3.21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D6.21. Создание, развитие и эксплуатация (сопровождение и техническая поддержка) ведомственных информационных систем для реализации полномочий Министерства инвестиций, промышленности и науки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35840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13882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4051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Министерство инвестиций, промышленности и науки Московской области </w:t>
            </w:r>
            <w:hyperlink w:anchor="Par9745" w:tooltip="&lt;*&gt; В соответствии с постановлением Губернатора Московской области от 24.09.2018 N 462-ПГ &quot;О структуре исполнительных органов государственной власти Московской области и составе Правительства Московской области&quot;: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Развитие и эксплуатация (сопровождение и техническая поддержка) информационной системы СПО ИС "Кооперация"; информационной системы инвестиций и инноваций Московской области</w:t>
            </w:r>
            <w:r>
              <w:t xml:space="preserve"> СПО "Единая автоматизированная система "Перечни инвестиционных проектов, реализуемых и предполагаемых к реализации на территории Московской области, в том числе с участием Московской области"; программного комплекса "Государственная поддержка малого предп</w:t>
            </w:r>
            <w:r>
              <w:t>ринимательства Министерства инвестиций и инноваций Московской области "Малый бизнес Подмосковья"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35840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13882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4051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3.22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D6.22. Предоставление государственному бюджетному учреждению Московской области Трест геолого-геодезических и архитектурно-планировочных работ "Мособлгеотрест" субсидии на финансовое обеспечение выполнения государственного задания на выполнение</w:t>
            </w:r>
            <w:r>
              <w:t xml:space="preserve"> государственных работ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2838572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226800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431815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396057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407900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Комитет по архитектуре и градостроительству Московской области </w:t>
            </w:r>
            <w:hyperlink w:anchor="Par9745" w:tooltip="&lt;*&gt; В соответствии с постановлением Губернатора Московской области от 24.09.2018 N 462-ПГ &quot;О структуре исполнительных органов государственной власти Московской области и составе Правительства Московской области&quot;:" w:history="1">
              <w:r>
                <w:rPr>
                  <w:color w:val="0000FF"/>
                </w:rPr>
                <w:t>&lt;*&gt;</w:t>
              </w:r>
            </w:hyperlink>
            <w:r>
              <w:t>, Государственное бюджетное учреждение Московской области Трест геолого-геодезических и архитектурно-план</w:t>
            </w:r>
            <w:r>
              <w:t>ировочных работ "Мособлгеотрест"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выполнение государственных заданий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2838572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226800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431815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396057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407900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19136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3.22 в ред. </w:t>
            </w:r>
            <w:hyperlink r:id="rId42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26.01.2021 N 28/3)</w:t>
            </w: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3.23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D6.23. Предоставление государственному бюджетному учреждению Московской облас</w:t>
            </w:r>
            <w:r>
              <w:t>ти Трест геолого-геодезических и архитектурно-планировочных работ "Мособлгеотрест" субсидии на закупку вычислительной, офисной техники и комплектующих к ней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2018-2019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39789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Комитет по архитектуре и градостроительству Московской области </w:t>
            </w:r>
            <w:hyperlink w:anchor="Par9745" w:tooltip="&lt;*&gt; В соответствии с постановлением Губернатора Московской области от 24.09.2018 N 462-ПГ &quot;О структуре исполнительных органов государственной власти Московской области и составе Правительства Московской области&quot;:" w:history="1">
              <w:r>
                <w:rPr>
                  <w:color w:val="0000FF"/>
                </w:rPr>
                <w:t>&lt;*&gt;</w:t>
              </w:r>
            </w:hyperlink>
            <w:r>
              <w:t>, Государственное бюджетное учреждение Московской области Трест геолого-геодезических и архитектурно-планировочных работ "Мособлгеотрест"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Закупка вычислительной, офисной техники и комплектующих к ней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39789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3.24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D6.24. Проведение актуализированной аэрофотосъемки территории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2019-2020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168000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Комитет по архитектуре и градостроительству Московской области </w:t>
            </w:r>
            <w:hyperlink w:anchor="Par9745" w:tooltip="&lt;*&gt; В соответствии с постановлением Губернатора Московской области от 24.09.2018 N 462-ПГ &quot;О структуре исполнительных органов государственной власти Московской области и составе Правительства Московской области&quot;: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Актуализирована аэрофотосъемка территории Московской области для информационных систем Московской области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168000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84000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3.25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D6.25. Развитие и техническое сопровождение (сопровождение и техническая поддержка) информационной системы "Архивы Московской области", в том числе перевод в электронный вид архивных документов и документов Архивного фонда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  <w:r>
              <w:t>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297845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62163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31554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Главное архивное управление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Обеспечены развитие и эксплуатация (сопровождение и техническая поддержка) информационной системы "Архивы Московской области". Обеспечен перевод в </w:t>
            </w:r>
            <w:r>
              <w:t>электронный вид уникальных и особо ценных архивных документов; документов с большим процентом разрушения бумажной основы; документов, наиболее востребованных потребителями архивных фондов, являющихся собственностью Московской области и находящихся на хране</w:t>
            </w:r>
            <w:r>
              <w:t>нии в государственных и муниципальных архивах Московской области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297845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62163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31554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3.26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D6.26. Субсидия Государственному бюджетному учреждению Московской области "</w:t>
            </w:r>
            <w:r>
              <w:t>Московское областное бюро технической инвентаризации"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363677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75880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75880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имущественных отношений Мос</w:t>
            </w:r>
            <w:r>
              <w:t>ковской области, Государственное бюджетное учреждение Московской области "Московское областное бюро технической инвентаризации"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выполнение государственных заданий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363677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75880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75880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3.27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D6.27. Создание, развитие и эксплуатация (сопровождение и техническая поддержка) специализированного программного обеспечения "Автоматизированная система мониторинга наружного освещения Московской области"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Министерство благоустройства Московской области </w:t>
            </w:r>
            <w:hyperlink w:anchor="Par9745" w:tooltip="&lt;*&gt; В соответствии с постановлением Губернатора Московской области от 24.09.2018 N 462-ПГ &quot;О структуре исполнительных органов государственной власти Московской области и составе Правительства Московской области&quot;:" w:history="1">
              <w:r>
                <w:rPr>
                  <w:color w:val="0000FF"/>
                </w:rPr>
                <w:t>&lt;*&gt;</w:t>
              </w:r>
            </w:hyperlink>
            <w:r>
              <w:t>, Министерство энергетики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Разработано специализированное программное обеспечение "Автоматизированная система мониторинга наружного освещения Московской области" для учета и мониторинга объектов ос</w:t>
            </w:r>
            <w:r>
              <w:t>вещения муниципальных образований Московской области с использованием Региональной географической информационной системы для обеспечения деятельности центральных исполнительных органов государственной власти Московской области, государственных органов Моск</w:t>
            </w:r>
            <w:r>
              <w:t>овской области, органов местного самоуправления муниципальных образований Московской области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3.28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D6.28. Создание,</w:t>
            </w:r>
            <w:r>
              <w:t xml:space="preserve"> развитие и эксплуатация (сопровождение и техническая поддержка) специального программного обеспечения системы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44950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  <w: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энергетики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Реализованная автоматизированная система, разработанная в целях проведения государственной политики в сфере энергосбережения и повышения энергетической эффективности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44950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3.29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D6.29. Создание, развитие и сопровождение государственной информационной системы Московской области "Информационная система ситуационного анализа криминогенной обстановки в Московской области"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3395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Главное управление региональной безопасности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создание информационной системы ситуационного анализа состояния криминогенной обстановки в Московской области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3395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3.30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D6.30. Создание, развитие и эксплуатация (сопровождение и техническая поддержка) ведомственных информационных систем для реализации полномочий Министерства жилищно-коммунального хозяйства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27607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26800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жилищно-коммунального хозяйства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Обеспечены:</w:t>
            </w:r>
          </w:p>
          <w:p w:rsidR="00000000" w:rsidRDefault="0031688D">
            <w:pPr>
              <w:pStyle w:val="ConsPlusNormal"/>
            </w:pPr>
            <w:r>
              <w:t>создание и внедрение в Московской области ЕИАС ЖКХ Московской области;</w:t>
            </w:r>
          </w:p>
          <w:p w:rsidR="00000000" w:rsidRDefault="0031688D">
            <w:pPr>
              <w:pStyle w:val="ConsPlusNormal"/>
            </w:pPr>
            <w:r>
              <w:t>подключение к ЕИАС ЖКХ Московской области ЦИОГВ и ГО Московской области, ОМСУ муниципальных образован</w:t>
            </w:r>
            <w:r>
              <w:t>ий Московской области, организаций и предприятий жилищно-коммунального хозяйства Московской области, ресурсоснабжающих организаций для мониторинга полноты, качества оказанных услуг и своевременности их оплаты;</w:t>
            </w:r>
          </w:p>
          <w:p w:rsidR="00000000" w:rsidRDefault="0031688D">
            <w:pPr>
              <w:pStyle w:val="ConsPlusNormal"/>
            </w:pPr>
            <w:r>
              <w:t xml:space="preserve">надежное и бесперебойное функционирование СПО </w:t>
            </w:r>
            <w:r>
              <w:t>ЕИАС ЖКХ Московской области, техническая поддержка пользователей, а также развитие и настройка функциональных возможностей СПО ЕИАС ЖКХ Московской области в соответствии с их потребностями.</w:t>
            </w:r>
          </w:p>
          <w:p w:rsidR="00000000" w:rsidRDefault="0031688D">
            <w:pPr>
              <w:pStyle w:val="ConsPlusNormal"/>
            </w:pPr>
            <w:r>
              <w:t>Автоматизация процессов сбора, обработки и анализа информации о со</w:t>
            </w:r>
            <w:r>
              <w:t xml:space="preserve">ставе, состоянии и параметрах объектов, оборудования и инженерных сетей отопления, водоснабжения и водоотведения, мероприятиях инвестиционных программ ресурсоснабжающих организаций и степени их выполнения, о предельно допустимых сбросах, качестве питьевой </w:t>
            </w:r>
            <w:r>
              <w:t>воды и качестве очистки сточных вод, а также иных процессов развития коммунальной инфраструктуры.</w:t>
            </w:r>
          </w:p>
          <w:p w:rsidR="00000000" w:rsidRDefault="0031688D">
            <w:pPr>
              <w:pStyle w:val="ConsPlusNormal"/>
            </w:pPr>
            <w:r>
              <w:t>Обеспечены надежное и бесперебойное функционирование СПО ВИС МВИТУ, техническая поддержка пользователей, а также развитие и настройка функциональных возможнос</w:t>
            </w:r>
            <w:r>
              <w:t>тей СПО ВИС МВИТУ в соответствии с их потребностями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26700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26700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3.31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D6.31.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278958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39903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100463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138592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жилищно-коммунального хозяйства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Предоставление муниципальным образованиям Московской области доступа к электронным сервисам цифровой инфраструктуры в сфере жилищно-коммунального хозяйства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214244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29778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76330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108136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64714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30456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3.32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D6.32. Создание программно-аппаратного комплекса "Автоматизированная система управления и информационно-аналитического обеспечения деятельности подразделений службы пожарной охраны Московской области (Система-101) с учетом сопряжения с Системой</w:t>
            </w:r>
            <w:r>
              <w:t>-112 Московской области"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Главное управление гражданской защиты Московской области </w:t>
            </w:r>
            <w:hyperlink w:anchor="Par9745" w:tooltip="&lt;*&gt; В соответствии с постановлением Губернатора Московской области от 24.09.2018 N 462-ПГ &quot;О структуре исполнительных органов государственной власти Московской области и составе Правительства Московской области&quot;: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создание программно-аппаратного комплекса "Автоматизированная система управления и информационно-аналитического обеспечения деятельности подразделений службы пожарной охраны Московской области (Система-101) с учетом сопряжения с Системой-112 Мос</w:t>
            </w:r>
            <w:r>
              <w:t>ковской области"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3.33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D6.33. Создание, развитие и эксплуатация (сопровождение и техническая поддержка) информационной системы, обеспечивающей деятельность избирательных комиссий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Избирательн</w:t>
            </w:r>
            <w:r>
              <w:t>ая комиссия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Создание, внедрение и эксплуатация информационной системы, обеспечивающей деятельность избирательных комиссий Московской области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3.34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D6.34. Совершенствование электронного документооборота с федеральными органами исполнительной власти, высшими исполнительными органами власти субъектов Российской Федерации, иными организациями (переход на безбумажный документооборот)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836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 пределах средств, предусмотренных на обеспечение деятельности Администрации Губернатора Московской области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Администрация Губернатора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Переход на безбумажный документооборот с федеральными органами исполнительной власти, высшими </w:t>
            </w:r>
            <w:r>
              <w:t>исполнительными органами власти субъектов Российской Федерации, иными организациями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836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3.35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D6.35. Создание, развитие и эксплуатация (сопровождение и техническая поддержка) специального программного обеспечения для осуществления полномочий деятельности Министерства экологии и природопользования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1935</w:t>
            </w:r>
            <w: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экологии и природопользования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Обеспечены создание, развитие и эксплуатация (сопровождение и техническая поддержка) информационного ресурса "Экологический паспорт территории Московской области" и специального программного обеспечения государственной информационной системы "Система эколо</w:t>
            </w:r>
            <w:r>
              <w:t>гического мониторинга окружающей среды Московской области"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3.36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D6.36. Создание, развитие и эксплуатация (сопровождение и техническая поддержк</w:t>
            </w:r>
            <w:r>
              <w:t>а) автоматизированной информационно-аналитической системы Комитета по ценам и тарифам Московской области АИС "Тариф"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31309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Комитет по ценам и тарифам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Разработана автоматизированная информ</w:t>
            </w:r>
            <w:r>
              <w:t>ационно-аналитическая система Комитета по ценам и тарифам Московской области АИС "Тариф"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31309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15408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3.37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D6.37. Создание, развитие и эксплуатация (сопровождение и техническая поддержка) ИАС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Комитет по архитектуре и градостроительству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Создана ИАС Московской области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3.38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D6.38. Приобретение общесистемного и офисного программного обеспечения для нужд Управления по обеспечению деятельности мировых судей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82288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Управление по обеспечению деятель</w:t>
            </w:r>
            <w:r>
              <w:t>ности мировых судей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приобретение общесистемного и офисного программного обеспечения для нужд Управления по обеспечению деятельности мировых судей Московской области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82288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7560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3.39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D6.39. Субсидия Государственному бюджетному учреждению Московской области "Московское областное бюро технической инвентаризации" на иные цели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имущественных отношений Московской области, Государственное бюджетное учреждение Московской области "Московское областное бюро технической инвентаризации"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Закупка основных средств и программного обеспечения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3.40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D6.40. 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</w:t>
            </w:r>
            <w:r>
              <w:t>госуправления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Реализация модульного веб-приложения, позволяющего интегрироваться с ИС, а также реализация 30 адаптеров к видам сведений единого электронного сервиса СМЭВ версии 3.х и 7 сервисов, реализующих возможность запрашивать сведен</w:t>
            </w:r>
            <w:r>
              <w:t>ия у ЦИОГВ и ГО Московской области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2097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3.41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D6.41. Получение геоаналитических данных по численности и динамике перемещения населения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23980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23980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Предоставление аналитических отчетов по численности и динамике перемещения населения на территории Московской области в выбранный период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23980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23980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3"/>
            </w:pPr>
            <w:r>
              <w:t>4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Основное мероприятие E4. Федеральный пр</w:t>
            </w:r>
            <w:r>
              <w:t>оект "Цифровая образовательная среда"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8194543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1009312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849327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1087747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1552694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1780781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1036815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877867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5954525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746511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657021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868495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782436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1139328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882867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877867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1491713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101867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171133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738283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711480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255436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153658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153948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36825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E4.01. Создание, развитие и эксплуатация (сопровождение и техническая поддержка) ведомственных информационных систем сферы образования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716767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39542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235225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58500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образования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создание, внедрение, техническое сопровождение, развитие информационных систем в сфере образования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716767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39542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235225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58500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4.2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E4.02. Обеспечение доступа педагогов и обучающихся к современным электронным образовательным ресурсам, электронным учебникам и сервисам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1366940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96809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144650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247790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234641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190350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226350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образования Московской</w:t>
            </w:r>
            <w:r>
              <w:t xml:space="preserve">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 доступ педагогов и обучающихся к современным электронным образовательным ресурсам, электронным учебникам и сервисам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1366940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96809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144650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247790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234641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190350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226350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4.3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E4.03. Обеспечение методического и аналитического сопровождения внедрения новых информационных техно</w:t>
            </w:r>
            <w:r>
              <w:t>логий в общеобразовательных организациях Московской области, в том числе анализ эффективности их применения, подготовка и повышение квалификации учителей в сфере информационных технологий, обучение использованию поставленного оборудования, программного обе</w:t>
            </w:r>
            <w:r>
              <w:t>спечения и ЭОР в учебном процессе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83062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образования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Обеспечено методическое и аналитическое сопровождение внедрения новых информационных технологий в общеобразовательных </w:t>
            </w:r>
            <w:r>
              <w:t>организациях Московской области, в том числе анализ эффективности их применения, подготовка и повышение квалификации учителей в сфере информационных технологий, обучение использованию поставленного оборудования, программного обеспечения и ЭОР в учебном про</w:t>
            </w:r>
            <w:r>
              <w:t>цессе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83062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25800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3262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4.4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E4.04. Субсидия Государственному бюджетному образовательному учреждению высшего образования Московской области "Академия социального управления" на иные цели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417100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образ</w:t>
            </w:r>
            <w:r>
              <w:t>ования Московской области, Государственное бюджетное образовательное учреждение высшего образования Московской области "Академия социального управления"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развитие и техническое сопровождение информационных систем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417100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4.5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E4.05. Создание, развитие и эксплуатация (сопровождение и техническая поддержка) аппаратно-программного комплекса ИСУОД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36825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образования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функционирование на территории Московской области ИСУОД, а также размещение в ней информации об образовательных достижениях обучающихся общеобразовательных организаций в Московс</w:t>
            </w:r>
            <w:r>
              <w:t>кой области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36825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4.6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E4.06. Обеспечение современными аппаратно-программными комплексами общеобразовательных организаций в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765106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765106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образования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оснащение всех муниципальных общеобразовательных организаций Московской области современными аппаратно-программными комплексами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521581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521581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243525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243525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4.7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E4.07. Обеспечение современными аппаратно-программными комплексами со средствами криптографической защиты информации муниципальных организаций Моско</w:t>
            </w:r>
            <w:r>
              <w:t>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2018-2019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55337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55266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оснащение муниципальных организаций Московской области современными аппаратно-программными комплексами со средствами криптографической защиты информации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</w:t>
            </w:r>
            <w:r>
              <w:t>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15471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71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образования Московской области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3837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3837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16291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культуры Московской области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4672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11664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физической культуры и спорта Московской области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4.8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E4.08. Обеспечение современными аппаратно-программными комплексами со средствами криптографической защиты информации государственных организаций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Государственные организации Московской област</w:t>
            </w:r>
            <w:r>
              <w:t>и обеспечены современными аппаратно-программными комплексами со средствами криптографической защиты информации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образования Московской области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физической культуры и спорта Московской области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4.9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E4.09. Обеспечение возможности мониторинга динамики проникновения, распространения и влияния информационных технологий, в том числе социальных сетей, на об</w:t>
            </w:r>
            <w:r>
              <w:t>учающихся общеобразовательных организаций в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образования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Обеспечена возможность мониторинга динамики проникновения, распространения и влияния информационных технологий, в том числе социальных сетей, на обучающихся общеобразовательных организаций в Московской области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4.10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E4.10. Оснащение планшетными компьютерами общеобразовательных организаций в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701997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167022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174213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179639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131973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образования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оснащение планшетными компьютерами общеобразовательных организаций в Московской области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564892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131973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131973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131973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131973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137105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35049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47666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4.11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E4.11. Оснащение мультимедийными проекторами и экранами для мультимедийных проекторов общеобразовательных организаций в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1274382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240488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335524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402326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296044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образования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</w:t>
            </w:r>
            <w:r>
              <w:t>еспечено оснащение мультимедийными проекторами и экранами для мультимедийных проекторов общеобразовательных организаций в Московской области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1028077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181044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254945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296044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296044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246305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59444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80579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4.12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Мероприятие E4.12. Внедрение целевой модели цифровой образовательной среды в общеобразовательных организациях и профессиональных образовательных организациях </w:t>
            </w:r>
            <w:hyperlink w:anchor="Par9756" w:tooltip="&lt;*****&gt; В 2020 году в соответствии с Дополнительным соглашением к Соглашению о предоставлении субсидии из федерального бюджета бюджету субъекта Российской Федерации от 21.12.2020 N 073-09-2020-068/2 общий объем финансирования в 2020 году составляет 206293884,18 рублей, в том числе 150946703,85 рублей средства федерального бюджета, 50315567,95 рублей - средства бюджета Московской области, 5031612,38 рублей - средства бюджетов муниципальных образований." w:history="1">
              <w:r>
                <w:rPr>
                  <w:color w:val="0000FF"/>
                </w:rPr>
                <w:t>&lt;*****&gt;</w:t>
              </w:r>
            </w:hyperlink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2019-2022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381186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147303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233883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образования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Обеспечение внедрения целевой модели цифровой образовательной среды в отобранных общеобразовательных организациях и профессиональных образовательных организациях Московской области в рамках реализации федерального проекта "Цифровая образовательная среда" н</w:t>
            </w:r>
            <w:r>
              <w:t>ационального проекта "Образование"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91001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33956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57045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273000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101867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171133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17185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19136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4.12 в ред. </w:t>
            </w:r>
            <w:hyperlink r:id="rId42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26.01.2021 N 28/3)</w:t>
            </w: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4.13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E4.13.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</w:t>
            </w:r>
            <w:r>
              <w:t xml:space="preserve">ях и профессиональных образовательных организациях </w:t>
            </w:r>
            <w:hyperlink w:anchor="Par9755" w:tooltip="&lt;****&gt; Порядок предоставления субсидии из бюджета Московской области бюджетам муниципальных образований Московской области на обновление и техническое 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, будет утвержден в случае наличия объемов финансирования по указанному мероприятию.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2021-2022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образования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обновление и техническое обслуживание (ремонт) средств (программного обеспечения и оборудования), приобретенных в рамках предоставленной субсидии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4.14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E4.14. Предоставление добровольного имущественного взноса на обеспечение деятельности автономной некоммерческой организации "Институт цифровой трансформации образования"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550800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120000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</w:t>
            </w:r>
            <w:r>
              <w:t xml:space="preserve"> образования Московской области, автономная некоммерческая организация "Институт цифровой трансформации образования"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Обеспечена текущая деятельность автономной некоммерческой организации "Институт цифровой трансформации образования"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550800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120000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4.15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E4.15. Государс</w:t>
            </w:r>
            <w:r>
              <w:t>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</w:t>
            </w:r>
            <w:r>
              <w:t>го образования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2021-2022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1665577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1008988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656589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образования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Оснащение образовательных организаций компьютерным, мультимедийным, презентационным оборудованием и программным обеспечением в рамках эксперимента </w:t>
            </w:r>
            <w:r>
              <w:t>по модернизации начального общего, основного общего и среднего общего образования в рамках федерального проекта "Цифровая образовательная среда" национального проекта "Образование"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406239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246095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1218713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738283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40625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4.16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Мероприятие E4.16.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государственную поддержку образовательных организаций в целях оснащения (обновления) их </w:t>
            </w:r>
            <w:r>
              <w:t>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148240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образования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обновление и техническое обслуживание (ремонт) средств (программного обеспечения и оборудования), приобретенных в рамках предоставленной субсидии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133416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133416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3"/>
            </w:pPr>
            <w:r>
              <w:t>5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Основное мероприятие N7. Федеральный проект "Создание единого цифрового контура в здравоохранении на основе единой государственной информаци</w:t>
            </w:r>
            <w:r>
              <w:t>онной системы здравоохранения (ЕГИСЗ)"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8474719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402527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1481197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2826432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1154333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1039110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903897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667223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5667416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402527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1052777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1379876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790259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704247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670507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667223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2807303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428420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1446556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364074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334863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5.1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N7.01. Создание, внедрение, техническое сопровождение и развитие информационной системы Московской области в сфере здравоохранения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3533123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160550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279250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841289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621357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567147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533407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530123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здравоохранения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создание, внедрение, техническое сопровождение и развитие информационной системы Московской области в сфере здравоохранения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3533123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1605</w:t>
            </w:r>
            <w: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279250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841289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621357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567147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533407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530123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5.2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N7.02. Дооснащение учреждений здравоохранения Московской области необходимым компьютерным, сетевым, телекоммуникационным и телефонным оборудованием, структурированными кабельными и локальными вычислительными сетями, средствами защиты информации</w:t>
            </w:r>
            <w:r>
              <w:t xml:space="preserve"> для внедрения и эксплуатации информационных систем Московской области в сфере здравоохранения, а также реализация необходимых мер по обеспечению защиты информации в эксплуатируемых информационных системах Московской области в сфере здравоохранения, включа</w:t>
            </w:r>
            <w:r>
              <w:t>я подтверждение соответствия требованиям по защите информации в форме аттестации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4941596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241977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1201947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1985143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532976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471963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370490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137100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здравоохранения Московской области, учреждения здравоохранения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Учреждения здравоохранения Московской области оснащены необходимым компьютерным, сетевым, телекоммуникационным и телефонным оборудованием, структурированными кабельными и локальными вычислительными сетями, средствами защиты информации для эксплуатации инфо</w:t>
            </w:r>
            <w:r>
              <w:t>рмационных систем Московской области в сфере здравоохранения в соответствии с требованиями к защите информации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2134293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241977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773527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538587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168902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137100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2807303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428420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1446556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364074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334863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3"/>
            </w:pPr>
            <w:r>
              <w:t>6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Основное мероприятие 06. Обеспечение на основе использования информационных технологий доступности для населения информации об объектах культурного наследия регионального и муниципального значения Московской</w:t>
            </w:r>
            <w:r>
              <w:t xml:space="preserve"> области, формирование электронных коллекций по уникальным музейным предметам и изданиям библиотечных фондов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58094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10250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58094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10250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6.1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06.01. Предоставление государственным музеям Московской области субсидии на иные цели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45670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культуры Московской области, государственные музеи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Закупка специализированного оборудования для перевода в электронный вид музейных предметов основного фонда государственных музеев Московской области и техническая поддержка СПО ЕИСЭБ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45670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6.2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06.02. Предоставление Государственному автономному учреждению культуры Московской области "Московская губернская универсальная библиотека" субсидии на иные цели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куль</w:t>
            </w:r>
            <w:r>
              <w:t>туры Московской области, Государственное автономное учреждение культуры Московской области "Московская губернская универсальная библиотека"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создание и функционирование СПО ЕИСУБ, оцифрованы и размещены в системе электронные образы наиболее ценных и уникальных изданий с доступом к ним через сеть Интернет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6.3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06.03. Создание, развитие и эксплуатация (сопровождение и техническая поддержка) СПО ЕИСОКН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4674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Главное управление культурного наследия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создание и функционирование СПО</w:t>
            </w:r>
            <w:r>
              <w:t xml:space="preserve"> ЕИСОКН, а также размещение в системе паспортов объектов культурного наследия, сведений об объектах культурного наследия с доступом к ним через сеть Интернет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4674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3"/>
            </w:pPr>
            <w:r>
              <w:t>7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Основное мероприятие 07. Региональные проекты в сфере цифровых технологий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104171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61975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42196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7.1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Мероприятие 07.01. Поддержка региональных проектов в сфере информационных технологий </w:t>
            </w:r>
            <w:hyperlink w:anchor="Par9754" w:tooltip="&lt;***&gt; Проектом в сфере информационных технологий, направленным на становление информационного общества в субъектах Российской Федерации, в соответствии с Правилами распределения и предоставления из федерального бюджета субсидий бюджетам субъектов Российской Федерации на поддержку региональных проектов в сфере информационных технологий, утвержденными постановлением Правительства Российской Федерации от 30.12.2018 N 1761 &quot;О внесении изменений в государственную программу Российской Федерации &quot;Информационное...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104171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софинансирование расходных обязательств, связанных с реализацией проектов (мероприятий), направленных на становление информационного общества в Московской области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61975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61975 </w:t>
            </w:r>
            <w:hyperlink w:anchor="Par9751" w:tooltip="&lt;*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42196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3"/>
            </w:pPr>
            <w:r>
              <w:t>8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Основное мероприятие D5. Федеральный проект "Цифровые технологии"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836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 пределах средств, предусмотренных на обеспечение деятельности Мингосуправления Московской области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836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8.1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D5.01. Оказание содействия в осуществлении адресной поддержки лидирующих исследовательских центров и грантовой поддержки проектов малых предприятий по разработке, применению и коммерциализации "сквозных" цифровых технологий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836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 пределах средств, предусмотренных на обеспечение деятельности Мингосуправления Московской области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Государственное казенное учреждение Московской области "Московский областной центр информационно-коммуникационных техно</w:t>
            </w:r>
            <w:r>
              <w:t>логий"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Проведены мероприятия по оказанию содействия в осуществлении адресной поддержки лидирующих исследовательских центров и грантовой поддержки проектов малых предприятий по разработке, применению и коммерциализации "сквозных" цифровых технологий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</w:t>
            </w:r>
            <w:r>
              <w:t>дства бюджета Московской области</w:t>
            </w:r>
          </w:p>
        </w:tc>
        <w:tc>
          <w:tcPr>
            <w:tcW w:w="836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8.2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D5.02. Осведомление организаций Московской области, разрабатывающих и внедряющих цифровые технологии, продукты, сервисы и платформенные решения, о программе льготного кредитования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2019-2024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836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 пределах средств, предусмотренных на обеспечение деятельности Мингосуправления Московской области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Государственное казенное учреждение Московской области "Московский областной центр информационно-коммуникационных техно</w:t>
            </w:r>
            <w:r>
              <w:t>логий"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Организации Московской области, разрабатывающие и внедряющие цифровые технологии, продукты, сервисы и платформенные решения, осведомлены о программе льготного кредитования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836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7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>Итого по подпрограмме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  <w:r>
              <w:t>638644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4397834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6928106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7429339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5925166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7099958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5182841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4675400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X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X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7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34647124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4023338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6134485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5613834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4341393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5236835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4688659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4608580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7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5588051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1623980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1484061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1634402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273125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7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бюджетов муниципальных образований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1361712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364206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212169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183757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92347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221356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221057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66820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7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41757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10290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424"/>
          <w:footerReference w:type="default" r:id="rId42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41" w:name="Par9745"/>
      <w:bookmarkEnd w:id="41"/>
      <w:r>
        <w:t xml:space="preserve">&lt;*&gt; В соответствии с </w:t>
      </w:r>
      <w:hyperlink r:id="rId426" w:history="1">
        <w:r>
          <w:rPr>
            <w:color w:val="0000FF"/>
          </w:rPr>
          <w:t>постановлением</w:t>
        </w:r>
      </w:hyperlink>
      <w:r>
        <w:t xml:space="preserve"> Губернатора Московской области от 24.09.2018 N 462-ПГ "О структуре исполнительных органов государственной власти Московской области и составе Правительс</w:t>
      </w:r>
      <w:r>
        <w:t>тва Московской области":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полномочия Министерства экологии и природопользования Московской области в сфере обращения с отходами производства и потребления, а также осуществления государственного надзора в сфере обращения с отходами переданы Министерству жил</w:t>
      </w:r>
      <w:r>
        <w:t>ищно-коммунального хозяйства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Главное управление архитектуры и градостроительства Московской области преобразовано в Комитет по архитектуре и градостроительству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начиная с 2019 года полномочия Министерства энергетики М</w:t>
      </w:r>
      <w:r>
        <w:t>осковской области в сфере строительства, эксплуатации, капитального ремонта и реконструкции систем наружного и архитектурно-художественного освещения муниципальных образований переданы Министерству благоустройства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427" w:history="1">
        <w:r>
          <w:rPr>
            <w:color w:val="0000FF"/>
          </w:rPr>
          <w:t>постановлением</w:t>
        </w:r>
      </w:hyperlink>
      <w:r>
        <w:t xml:space="preserve"> Губернатора Московской области от 13.02.2020 N 56-ПГ "О внесении изменений в структуру исполнительных органов государственной власти Московской области и пер</w:t>
      </w:r>
      <w:r>
        <w:t>ечень должностных лиц, входящих в состав Правительства Московской области" Министерство инвестиций и инноваций Московской области переименовано в Министерство инвестиций, промышленности и науки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428" w:history="1">
        <w:r>
          <w:rPr>
            <w:color w:val="0000FF"/>
          </w:rPr>
          <w:t>постановлением</w:t>
        </w:r>
      </w:hyperlink>
      <w:r>
        <w:t xml:space="preserve"> Губернатора Московской области от 27.12.2019 N 650-ПГ "О преобразовании Управления по обеспечению деятельности противопожарно-спасательной службы Московской области и внесении и</w:t>
      </w:r>
      <w:r>
        <w:t>зменения в Структуру исполнительных органов государственной власти Московской области" Управление по обеспечению деятельности противопожарно-спасательной службы Московской области преобразовано с 1 апреля 2020 года в Главное управление гражданской защиты М</w:t>
      </w:r>
      <w:r>
        <w:t>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42" w:name="Par9751"/>
      <w:bookmarkEnd w:id="42"/>
      <w:r>
        <w:t>&lt;**&gt; С учетом кредиторской задолженности и (или) неисполненных обязательств прошлых периодов: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2019 году в объеме 265907 тыс. рублей: по мероприятию D2.04 в объеме 7381 тыс. рублей; по мероприятию D2.08 в объеме 34420 тыс.</w:t>
      </w:r>
      <w:r>
        <w:t xml:space="preserve"> рублей; по мероприятию D6.02 в объеме 1728 тыс. рублей; по мероприятию D6.17 в объеме 10149 тыс. рублей; по мероприятию D6.18 в объеме 7730 тыс. рублей; по мероприятию D6.31 в объеме 575 тыс. рублей; по мероприятию E4.02 в объеме 58850 тыс. рублей; по мер</w:t>
      </w:r>
      <w:r>
        <w:t>оприятию E4.03 в объеме 17800 тыс. рублей; по мероприятию E4.07 в объеме 71 тыс. рублей; по мероприятию N7.01 в объеме 17551 тыс. рублей; по мероприятию N7.02 в объеме 82444 тыс. рублей; по мероприятию 07.01 в объеме 26030 тыс. рублей;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2020 году в объеме</w:t>
      </w:r>
      <w:r>
        <w:t xml:space="preserve"> 301296,0 тыс. рублей: по мероприятию D2.04 в объеме 3249 тыс. рублей; по мероприятию D2.08 в объеме 54348 тыс. рублей; по мероприятию D6.02 в объеме 7904 тыс. рублей; по мероприятию D6.05 в объеме 29294 тыс. рублей; по мероприятию D6.24 в объеме 84000 тыс</w:t>
      </w:r>
      <w:r>
        <w:t>. рублей; по мероприятию D6.36 в объеме 1039 тыс. рублей; по мероприятию E4.01 в объеме 37582 тыс. рублей; по мероприятию E4.02 в объеме 49148 тыс. рублей; по мероприятию E4.03 в объеме 3262 тыс. рублей; по мероприятию E4.10 в объеме 1275,0 тыс. рублей; по</w:t>
      </w:r>
      <w:r>
        <w:t xml:space="preserve"> мероприятию N7.02 в объеме 30195 тыс. рублей.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43" w:name="Par9754"/>
      <w:bookmarkEnd w:id="43"/>
      <w:r>
        <w:t xml:space="preserve">&lt;***&gt; Проектом в сфере информационных технологий, направленным на становление информационного общества в субъектах Российской Федерации, в соответствии с Правилами распределения и предоставления </w:t>
      </w:r>
      <w:r>
        <w:t xml:space="preserve">из федерального бюджета субсидий бюджетам субъектов Российской Федерации на поддержку региональных проектов в сфере информационных технологий, утвержденными </w:t>
      </w:r>
      <w:hyperlink r:id="rId429" w:history="1">
        <w:r>
          <w:rPr>
            <w:color w:val="0000FF"/>
          </w:rPr>
          <w:t>постановление</w:t>
        </w:r>
        <w:r>
          <w:rPr>
            <w:color w:val="0000FF"/>
          </w:rPr>
          <w:t>м</w:t>
        </w:r>
      </w:hyperlink>
      <w:r>
        <w:t xml:space="preserve"> Правительства Российской Федерации от 30.12.2018 N 1761 "О внесении изменений в государственную программу Российской Федерации "Информационное общество (2011-2020 годы)", является автоматизация приоритетных видов регионального государственного контрол</w:t>
      </w:r>
      <w:r>
        <w:t>я (надзора) в целях внедрения риск-ориентированного подхода.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44" w:name="Par9755"/>
      <w:bookmarkEnd w:id="44"/>
      <w:r>
        <w:t xml:space="preserve">&lt;****&gt; Порядок предоставления субсидии из бюджета Московской области бюджетам муниципальных образований Московской области на обновление и техническое обслуживание (ремонт) средств </w:t>
      </w:r>
      <w:r>
        <w:t>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организациях, будет утвержден в случ</w:t>
      </w:r>
      <w:r>
        <w:t>ае наличия объемов финансирования по указанному мероприятию.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45" w:name="Par9756"/>
      <w:bookmarkEnd w:id="45"/>
      <w:r>
        <w:t xml:space="preserve">&lt;*****&gt; В 2020 году в соответствии с Дополнительным соглашением к Соглашению о предоставлении субсидии из федерального бюджета бюджету субъекта Российской Федерации от 21.12.2020 N </w:t>
      </w:r>
      <w:r>
        <w:t>073-09-2020-068/2 общий объем финансирования в 2020 году составляет 206293884,18 рублей, в том числе 150946703,85 рублей средства федерального бюджета, 50315567,95 рублей - средства бюджета Московской области, 5031612,38 рублей - средства бюджетов муниципа</w:t>
      </w:r>
      <w:r>
        <w:t>льных образований.</w:t>
      </w:r>
    </w:p>
    <w:p w:rsidR="00000000" w:rsidRDefault="0031688D">
      <w:pPr>
        <w:pStyle w:val="ConsPlusNormal"/>
        <w:jc w:val="both"/>
      </w:pPr>
      <w:r>
        <w:t xml:space="preserve">(сноска введена </w:t>
      </w:r>
      <w:hyperlink r:id="rId430" w:history="1">
        <w:r>
          <w:rPr>
            <w:color w:val="0000FF"/>
          </w:rPr>
          <w:t>постановлением</w:t>
        </w:r>
      </w:hyperlink>
      <w:r>
        <w:t xml:space="preserve"> Правительства МО от 26.01.2021 N 28/3)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12.5. Цели, порядок предоставления и распределения субсиди</w:t>
      </w:r>
      <w:r>
        <w:t>й</w:t>
      </w:r>
    </w:p>
    <w:p w:rsidR="00000000" w:rsidRDefault="0031688D">
      <w:pPr>
        <w:pStyle w:val="ConsPlusTitle"/>
        <w:jc w:val="center"/>
      </w:pPr>
      <w:r>
        <w:t>из бюджета Московской области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Московской области на софинансирование</w:t>
      </w:r>
    </w:p>
    <w:p w:rsidR="00000000" w:rsidRDefault="0031688D">
      <w:pPr>
        <w:pStyle w:val="ConsPlusTitle"/>
        <w:jc w:val="center"/>
      </w:pPr>
      <w:r>
        <w:t>аналогичных муниципальных программ или программных</w:t>
      </w:r>
    </w:p>
    <w:p w:rsidR="00000000" w:rsidRDefault="0031688D">
      <w:pPr>
        <w:pStyle w:val="ConsPlusTitle"/>
        <w:jc w:val="center"/>
      </w:pPr>
      <w:r>
        <w:t>мероприятий, направленных на достижение аналогичных целей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431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15.12.2020 N 954/42)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12.5.1. Цели, порядок предоставления и распределения</w:t>
      </w:r>
    </w:p>
    <w:p w:rsidR="00000000" w:rsidRDefault="0031688D">
      <w:pPr>
        <w:pStyle w:val="ConsPlusTitle"/>
        <w:jc w:val="center"/>
      </w:pPr>
      <w:r>
        <w:t>субсидий из бюджета Московской области бюджетам</w:t>
      </w:r>
    </w:p>
    <w:p w:rsidR="00000000" w:rsidRDefault="0031688D">
      <w:pPr>
        <w:pStyle w:val="ConsPlusTitle"/>
        <w:jc w:val="center"/>
      </w:pPr>
      <w:r>
        <w:t>муниципальных образований Московской области на обеспечение</w:t>
      </w:r>
    </w:p>
    <w:p w:rsidR="00000000" w:rsidRDefault="0031688D">
      <w:pPr>
        <w:pStyle w:val="ConsPlusTitle"/>
        <w:jc w:val="center"/>
      </w:pPr>
      <w:r>
        <w:t>организаций начального общего, основного общего и среднего</w:t>
      </w:r>
    </w:p>
    <w:p w:rsidR="00000000" w:rsidRDefault="0031688D">
      <w:pPr>
        <w:pStyle w:val="ConsPlusTitle"/>
        <w:jc w:val="center"/>
      </w:pPr>
      <w:r>
        <w:t>общего образования, находящихся в ведении органов местного</w:t>
      </w:r>
    </w:p>
    <w:p w:rsidR="00000000" w:rsidRDefault="0031688D">
      <w:pPr>
        <w:pStyle w:val="ConsPlusTitle"/>
        <w:jc w:val="center"/>
      </w:pPr>
      <w:r>
        <w:t>самоуправления муниципальных образований Московской области,</w:t>
      </w:r>
    </w:p>
    <w:p w:rsidR="00000000" w:rsidRDefault="0031688D">
      <w:pPr>
        <w:pStyle w:val="ConsPlusTitle"/>
        <w:jc w:val="center"/>
      </w:pPr>
      <w:r>
        <w:t>доступом в сеть И</w:t>
      </w:r>
      <w:r>
        <w:t>нтернет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1. Настоящий порядок определяет цели и условия предоставления и распределения субсидии из бюджета Московской области бюджетам муниципальных образований Московской области на обеспечение организаций начального общего, основного общего и среднего об</w:t>
      </w:r>
      <w:r>
        <w:t>щего образования, находящихся в ведении органов местного самоуправления муниципальных образований Московской области, доступом в сеть Интернет &lt;1&gt; (далее - Субсидия 1), критерии отбора муниципальных образований Московской области для предоставления Субсиди</w:t>
      </w:r>
      <w:r>
        <w:t>и 1.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&lt;1&gt; В 2018-2020 годах Субсидия 1 предоставлялась также муниципальным организациям дошкольного образования, находящимся в ведении органов местного самоуправления муниципальных образований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2. Целевым</w:t>
      </w:r>
      <w:r>
        <w:t xml:space="preserve"> показателем результативности использования Субсидии 1 является обеспечение ОМСУ муниципальных образований Московской области организаций начального общего, основного общего и среднего общего образования, находящихся в их ведении, доступом в сеть Интернет </w:t>
      </w:r>
      <w:r>
        <w:t>на скорости: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для общеобразовательных организаций, расположенных в городских населенных пунктах, - не менее 100 Мбит/с;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для общеобразовательных организаций, расположенных в сельских населенных пунктах, - не менее 50 Мбит/с.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Условиями предоставления муниц</w:t>
      </w:r>
      <w:r>
        <w:t>ипальным образованиям Московской области Субсидии 1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правовых актов муниципального образования Московской области, утверждающих перечень мероприятий, в целях софинансирования которых предоставляется Субсидия 1;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бюджете муниципаль</w:t>
      </w:r>
      <w:r>
        <w:t>ного образования Московской области (сводной бюджетной росписи местного бюджета) бюджетных ассигнований на исполнение расходных обязательств муниципального образования Московской области, в целях софинансирования которых предоставляется Субсидия 1, в объем</w:t>
      </w:r>
      <w:r>
        <w:t>е, необходимом для их исполнения, включая размер планируемой к предоставлению из бюджета Московской области Субсидии 1;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заключение соглашения о предоставлении из бюджета Московской области Субсидии 1 бюджету муниципального образования Московской области, п</w:t>
      </w:r>
      <w:r>
        <w:t>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Субсидия 1, в соответствии с типовой формой, утверждаемой Министерством экономики и финансов Московской област</w:t>
      </w:r>
      <w:r>
        <w:t>и (далее - Соглашение 1), а также дополнительных соглашений, предусматривающих внесение изменений в Соглашение 1 и расторжение Соглашения 1, в соответствии с типовой формой, утверждаемой Министерством экономики и финансов Московской области (далее - Дополн</w:t>
      </w:r>
      <w:r>
        <w:t>ительное соглашение 1);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осуществление закупок для муниципальных нужд в соответствии с бюджетным законодательством Российской Федерации и законодательством Московской области, в том числе в соответствии с </w:t>
      </w:r>
      <w:hyperlink r:id="rId432" w:history="1">
        <w:r>
          <w:rPr>
            <w:color w:val="0000FF"/>
          </w:rPr>
          <w:t>пунктом 12</w:t>
        </w:r>
      </w:hyperlink>
      <w:r>
        <w:t xml:space="preserve"> постановления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соглашения об информационном взаимодействии при предоставлении межбюджетных трансфертов из бюджета Московской области, заключенного между муниципальным образованием Московской области и Министерством экономики и финансов Московской области в соотв</w:t>
      </w:r>
      <w:r>
        <w:t>етствии с Порядком осуществления информационного взаимодействия при предоставлении межбюджетных трансфертов из бюджета Московской области между органами местного самоуправления городских округов Московской области и Министерством экономики и финансов Моско</w:t>
      </w:r>
      <w:r>
        <w:t>вской области, утвержденным Министерством экономики и финансов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гарантийного письма уполномоченного соответствующего ОМСУ муниципального образования Московской области о планируемом софинансировании мероприятий настоящей подпрогр</w:t>
      </w:r>
      <w:r>
        <w:t>аммы по обеспечению организаций начального общего, основного общего и среднего общего образования, находящихся в их ведении, доступом в сеть Интернет (обязанность не снижать скорость доступа в сеть Интернет на период реализации настоящей государственной пр</w:t>
      </w:r>
      <w:r>
        <w:t>ограммы, за исключением периода времени, равного двум месяцам, приходящегося на летние каникулы):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для общеобразовательных организаций, расположенных в городских населенных пунктах, - не менее 100 Мбит/с;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для общеобразовательных организаций, расположенных в</w:t>
      </w:r>
      <w:r>
        <w:t xml:space="preserve"> сельских населенных пунктах, - не менее 50 Мбит/с.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Средства Субсидии 1, предоставляемые бюджетам муниципальных образований Московской области из бюджета Московской области в течение текущего финансового года, могут использоваться муниципальными образовани</w:t>
      </w:r>
      <w:r>
        <w:t>ями Московской области для оплаты расходов и (или) для возмещения произведенных кассовых расходов в этом же году.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Критерием отбора муниципальных образований Московской области для предоставления Субсидии 1 является наличие заявки ОМСУ муниципального обр</w:t>
      </w:r>
      <w:r>
        <w:t>азования Московской области на предоставление Субсидии 1 (в произвольной форме).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Отбор муниципальных образований на предоставление Субсидии 1 осуществляется Мингосуправления Московской области до 15 мая года, предшествующего году предоставления Субсидии 1.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Расчет Субсидии 1 осуществляется ответственным за выполнение соответствующего мероприятия Подпрограммы 2 с учетом данных, представленных муниципальными образованиями Московской области, участвующими в реализации мероприятий Подпрограммы 2.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Размер Субси</w:t>
      </w:r>
      <w:r>
        <w:t>дии 1 муниципальным образованиям Московской области на обеспечение организаций начального общего, основного общего и среднего общего образования муниципальных образований Московской области доступом к сети Интернет не должен превышать значение, рассчитанно</w:t>
      </w:r>
      <w:r>
        <w:t>е следующим образом: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>С</w:t>
      </w:r>
      <w:r>
        <w:rPr>
          <w:vertAlign w:val="subscript"/>
        </w:rPr>
        <w:t>Мунобрi</w:t>
      </w:r>
      <w:r>
        <w:t xml:space="preserve"> = (С</w:t>
      </w:r>
      <w:r>
        <w:rPr>
          <w:vertAlign w:val="subscript"/>
        </w:rPr>
        <w:t>k2i</w:t>
      </w:r>
      <w:r>
        <w:t xml:space="preserve"> x К</w:t>
      </w:r>
      <w:r>
        <w:rPr>
          <w:vertAlign w:val="subscript"/>
        </w:rPr>
        <w:t>УчДОi</w:t>
      </w:r>
      <w:r>
        <w:t xml:space="preserve"> + С</w:t>
      </w:r>
      <w:r>
        <w:rPr>
          <w:vertAlign w:val="subscript"/>
        </w:rPr>
        <w:t>k50i</w:t>
      </w:r>
      <w:r>
        <w:t xml:space="preserve"> x К</w:t>
      </w:r>
      <w:r>
        <w:rPr>
          <w:vertAlign w:val="subscript"/>
        </w:rPr>
        <w:t>УчСШi</w:t>
      </w:r>
      <w:r>
        <w:t xml:space="preserve"> +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>+ С</w:t>
      </w:r>
      <w:r>
        <w:rPr>
          <w:vertAlign w:val="subscript"/>
        </w:rPr>
        <w:t>k100i</w:t>
      </w:r>
      <w:r>
        <w:t xml:space="preserve"> x К</w:t>
      </w:r>
      <w:r>
        <w:rPr>
          <w:vertAlign w:val="subscript"/>
        </w:rPr>
        <w:t>УчГШi</w:t>
      </w:r>
      <w:r>
        <w:t>) x К</w:t>
      </w:r>
      <w:r>
        <w:rPr>
          <w:vertAlign w:val="subscript"/>
        </w:rPr>
        <w:t>i</w:t>
      </w:r>
      <w:r>
        <w:t xml:space="preserve"> x 10,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С</w:t>
      </w:r>
      <w:r>
        <w:rPr>
          <w:vertAlign w:val="subscript"/>
        </w:rPr>
        <w:t>Мунобрi</w:t>
      </w:r>
      <w:r>
        <w:t xml:space="preserve"> - сумма Субсидии 1 муниципальному образованию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</w:t>
      </w:r>
      <w:r>
        <w:rPr>
          <w:vertAlign w:val="subscript"/>
        </w:rPr>
        <w:t>k2i</w:t>
      </w:r>
      <w:r>
        <w:t xml:space="preserve"> - стоимость услуги доступа к сети Интернет в i-м муниципальном образовании Московской области, которая определяется как усредненная стоимость услуги доступа к сети Интернет в i-м муниципальном образовании Московской области со скоростью доступа 2 Мбит/с в</w:t>
      </w:r>
      <w:r>
        <w:t xml:space="preserve"> месяц (начиная с 2021 года не учитывается);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</w:t>
      </w:r>
      <w:r>
        <w:rPr>
          <w:vertAlign w:val="subscript"/>
        </w:rPr>
        <w:t>k50i</w:t>
      </w:r>
      <w:r>
        <w:t xml:space="preserve"> - стоимость услуги доступа к сети Интернет в i-м муниципальном образовании Московской области, которая определяется как усредненная стоимость услуги доступа к сети Интернет в i-м муниципальном образовании </w:t>
      </w:r>
      <w:r>
        <w:t>Московской области со скоростью доступа 50 Мбит/с в месяц (в 2018 году со скоростью доступа 10 Мбит/с в месяц);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</w:t>
      </w:r>
      <w:r>
        <w:rPr>
          <w:vertAlign w:val="subscript"/>
        </w:rPr>
        <w:t>k100i</w:t>
      </w:r>
      <w:r>
        <w:t xml:space="preserve"> - стоимость услуги доступа к сети Интернет со скоростью доступа 100 Мбит/с в i-м муниципальном образовании Московской области, которая оп</w:t>
      </w:r>
      <w:r>
        <w:t>ределяется как усредненная стоимость услуги доступа к сети Интернет в i-м муниципальном образовании Московской области со скоростью доступа 100 Мбит/с в месяц;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</w:t>
      </w:r>
      <w:r>
        <w:rPr>
          <w:vertAlign w:val="subscript"/>
        </w:rPr>
        <w:t>УчДОi</w:t>
      </w:r>
      <w:r>
        <w:t xml:space="preserve"> - общее количество организаций дошкольного образования i-го муниципального образования Мо</w:t>
      </w:r>
      <w:r>
        <w:t>сковской области (начиная с 2021 года не учитывается);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</w:t>
      </w:r>
      <w:r>
        <w:rPr>
          <w:vertAlign w:val="subscript"/>
        </w:rPr>
        <w:t>УчГШi</w:t>
      </w:r>
      <w:r>
        <w:t xml:space="preserve"> - общее количество учебных корпусов организаций начального общего, основного общего или среднего общего образования, расположенных в городских населенных пунктах i-го муниципального образования </w:t>
      </w:r>
      <w:r>
        <w:t>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</w:t>
      </w:r>
      <w:r>
        <w:rPr>
          <w:vertAlign w:val="subscript"/>
        </w:rPr>
        <w:t>УчСШi</w:t>
      </w:r>
      <w:r>
        <w:t xml:space="preserve"> - общее количество учебных корпусов организаций начального общего, основного общего или среднего общего образования, расположенных в сельских населенных пунктах i-го муниципального образования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</w:t>
      </w:r>
      <w:r>
        <w:rPr>
          <w:vertAlign w:val="subscript"/>
        </w:rPr>
        <w:t>i</w:t>
      </w:r>
      <w:r>
        <w:t xml:space="preserve"> - корректирую</w:t>
      </w:r>
      <w:r>
        <w:t>щий коэффициент субсидирования, определяемый исходя из предельного уровня софинансирования расходных обязательств i-го муниципального образования Московской области, рассчитывается по следующей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i</w:t>
      </w:r>
      <w:r>
        <w:t xml:space="preserve"> = K</w:t>
      </w:r>
      <w:r>
        <w:rPr>
          <w:vertAlign w:val="subscript"/>
        </w:rPr>
        <w:t>Прi</w:t>
      </w:r>
      <w:r>
        <w:t xml:space="preserve"> x К,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Прi</w:t>
      </w:r>
      <w:r>
        <w:t xml:space="preserve"> - предельный уровень софин</w:t>
      </w:r>
      <w:r>
        <w:t>ансирования i-го муниципального образования Московской области, утверждаемый распоряжением Министерства экономики и финансов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 - коэффициент в 2018 году принимается равным 0,4328; в 2019 году - 0,3939; в 2020 году - 0,3695745</w:t>
      </w:r>
      <w:r>
        <w:rPr>
          <w:vertAlign w:val="subscript"/>
        </w:rPr>
        <w:t>;</w:t>
      </w:r>
      <w:r>
        <w:t xml:space="preserve"> в 2021 го</w:t>
      </w:r>
      <w:r>
        <w:t>ду - 0,579493</w:t>
      </w:r>
      <w:r>
        <w:rPr>
          <w:vertAlign w:val="subscript"/>
        </w:rPr>
        <w:t>;</w:t>
      </w:r>
      <w:r>
        <w:t xml:space="preserve"> в 2022 году - 0,58336; в 2023 году - 0,61162;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10 - количество месяцев субсидирования.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Минимальный уровень финансирования расходов за счет собственных средств бюджетов муниципальных образований Московской области рассчитывается по следующей</w:t>
      </w:r>
      <w:r>
        <w:t xml:space="preserve">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>С</w:t>
      </w:r>
      <w:r>
        <w:rPr>
          <w:vertAlign w:val="subscript"/>
        </w:rPr>
        <w:t>МБpi</w:t>
      </w:r>
      <w:r>
        <w:t xml:space="preserve"> = (С</w:t>
      </w:r>
      <w:r>
        <w:rPr>
          <w:vertAlign w:val="subscript"/>
        </w:rPr>
        <w:t>k2i</w:t>
      </w:r>
      <w:r>
        <w:t xml:space="preserve"> x К</w:t>
      </w:r>
      <w:r>
        <w:rPr>
          <w:vertAlign w:val="subscript"/>
        </w:rPr>
        <w:t>УчДОi</w:t>
      </w:r>
      <w:r>
        <w:t xml:space="preserve"> + С</w:t>
      </w:r>
      <w:r>
        <w:rPr>
          <w:vertAlign w:val="subscript"/>
        </w:rPr>
        <w:t>k50i</w:t>
      </w:r>
      <w:r>
        <w:t xml:space="preserve"> x К</w:t>
      </w:r>
      <w:r>
        <w:rPr>
          <w:vertAlign w:val="subscript"/>
        </w:rPr>
        <w:t>УчСШi</w:t>
      </w:r>
      <w:r>
        <w:t xml:space="preserve"> +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>+ С</w:t>
      </w:r>
      <w:r>
        <w:rPr>
          <w:vertAlign w:val="subscript"/>
        </w:rPr>
        <w:t>k100i</w:t>
      </w:r>
      <w:r>
        <w:t xml:space="preserve"> x К</w:t>
      </w:r>
      <w:r>
        <w:rPr>
          <w:vertAlign w:val="subscript"/>
        </w:rPr>
        <w:t>УчГШi</w:t>
      </w:r>
      <w:r>
        <w:t>) x 12 - С</w:t>
      </w:r>
      <w:r>
        <w:rPr>
          <w:vertAlign w:val="subscript"/>
        </w:rPr>
        <w:t>Муноборi</w:t>
      </w:r>
      <w:r>
        <w:t>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С</w:t>
      </w:r>
      <w:r>
        <w:rPr>
          <w:vertAlign w:val="subscript"/>
        </w:rPr>
        <w:t>МБрi</w:t>
      </w:r>
      <w:r>
        <w:t xml:space="preserve"> - сумма расходов за счет собственных средств бюджетов муниципальных образований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Если в бюджете муниципального образования Московской области объем средств на финансовое обеспечение мероприятия, на которое предоставляется Субсидия 1, ниже расчетного минимального уровня, то расчет С</w:t>
      </w:r>
      <w:r>
        <w:rPr>
          <w:vertAlign w:val="subscript"/>
        </w:rPr>
        <w:t>Мунобрi</w:t>
      </w:r>
      <w:r>
        <w:t xml:space="preserve"> и С</w:t>
      </w:r>
      <w:r>
        <w:rPr>
          <w:vertAlign w:val="subscript"/>
        </w:rPr>
        <w:t>МБрi</w:t>
      </w:r>
      <w:r>
        <w:t xml:space="preserve"> осуществляется в соотношении предусмотр</w:t>
      </w:r>
      <w:r>
        <w:t>енных в бюджете муниципального образования Московской области средств к С</w:t>
      </w:r>
      <w:r>
        <w:rPr>
          <w:vertAlign w:val="subscript"/>
        </w:rPr>
        <w:t>МБрi</w:t>
      </w:r>
      <w:r>
        <w:t>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Расходы, не учтенные в затратах на обеспечение организаций дошкольного, начального общего, основного общего и среднего общего образования муниципальных образований Московской об</w:t>
      </w:r>
      <w:r>
        <w:t>ласти доступом к сети Интернет при расчете Субсидии 1, обеспечиваются за счет средств местного бюджета.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Размер Субсидии 1, имеющий дробную часть, округляется до целого.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При расчете общего количества корпусов организаций начального общего, основного общего </w:t>
      </w:r>
      <w:r>
        <w:t>или среднего общего образования, расположенных в городских и сельских населенных пунктах i-го муниципального образования Московской области, включаются образовательные организации, расположенные в проблемных с точки зрения связи локациях и с наибольшей сто</w:t>
      </w:r>
      <w:r>
        <w:t xml:space="preserve">имостью подключения (доступа) к сети Интернет. Организации начального общего, основного общего или среднего общего образования, расположенные в городских и сельских населенных пунктах i-го муниципального образования Московской области, подключение которых </w:t>
      </w:r>
      <w:r>
        <w:t>к сети Интернет или передача интернет-трафика полностью или частично финансируется из федерального бюджета, в расчете Субсидии 1 не учитываются.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2018-2019 годах распределение Субсидии 1 осуществлялось в процессе исполнения бюджета Московской области на с</w:t>
      </w:r>
      <w:r>
        <w:t>оответствующий финансовый год и плановый период путем внесения изменений в настоящую государственную программу. С 2020 года распределение Субсидии 1 местным бюджетам из бюджета Московской области между муниципальными образованиями Московской области утверж</w:t>
      </w:r>
      <w:r>
        <w:t>дается законом Московской области о бюджете Московской области на очередной финансовый год и плановый период.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6. Главным распорядителем бюджетных средств по предоставлению Субсидии 1 является Мингосуправления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Перечисление Субсидии 1 из </w:t>
      </w:r>
      <w:r>
        <w:t>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средств, предусмотренных на указанные цели законом Московской области о бюдже</w:t>
      </w:r>
      <w:r>
        <w:t>те Московской области на соответствующий финансовый год и плановый период, и утвержденных лимитов бюджетных обязательств в порядке, установленном для исполнения бюджета Московской области по расходам.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Муниципальные образования Московской области представля</w:t>
      </w:r>
      <w:r>
        <w:t>ют в Мингосуправления Московской области и Министерство экономики и финансов Московской области отчеты о расходовании Субсидий 1.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Мингосуправления Московской области осуществляет оценку эффективности использования Субсидии 1 получателем Субсидии 1 на основ</w:t>
      </w:r>
      <w:r>
        <w:t>е целевых показателей, установленных в Соглашении 1 и Дополнительных соглашениях 1 (при наличии), в течение срока действия Соглашения 1 и Дополнительных соглашений 1 (при наличии).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Муниципальные образования Московской области, отказавшиеся от получения Суб</w:t>
      </w:r>
      <w:r>
        <w:t>сидии 1 (не подавшие заявку при отборе), от заключения Соглашения 1 либо от получения Субсидии 1 в рамках заключенного Соглашения 1 и Дополнительных соглашений 1 (при наличии), в течение одного месяца с момента отказа предоставляют в Мингосуправления Моско</w:t>
      </w:r>
      <w:r>
        <w:t>вской области план мероприятий, содержащий сведения о прогнозе расходов местного бюджета на соответствующий финансовый год, по обеспечению организаций начального общего, основного общего и среднего общего образования, находящихся в их ведении, доступом в с</w:t>
      </w:r>
      <w:r>
        <w:t>еть Интернет на требуемых скоростях, утвержденный главой муниципального образования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7. Субсидия 1 носит целевой характер и не может быть использована на иные цели.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Субсидия 1, не использованная в текущем финансовом году, подлежит возвра</w:t>
      </w:r>
      <w:r>
        <w:t xml:space="preserve">ту в бюджет Московской области в соответствии с </w:t>
      </w:r>
      <w:hyperlink r:id="rId433" w:history="1">
        <w:r>
          <w:rPr>
            <w:color w:val="0000FF"/>
          </w:rPr>
          <w:t>пунктом 5 статьи 242</w:t>
        </w:r>
      </w:hyperlink>
      <w:r>
        <w:t xml:space="preserve"> Бюджетного кодекса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случае нецелевого использования средст</w:t>
      </w:r>
      <w:r>
        <w:t>в Субсидии 1 и (или) нарушения условий, предусмотренных двухсторонним соглашением (договором) о софинансировании мероприятий Подпрограммы 2, на реализацию которых предоставляется Субсидия 1, соответствующие средства подлежат возврату в доход бюджета Москов</w:t>
      </w:r>
      <w:r>
        <w:t>ской области в соответствии с законодательством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При нарушении обязательств муниципального образования Московской области по достижению целевых показателей результативности использования Субсидии 1 по состоянию на 31 декабря года предо</w:t>
      </w:r>
      <w:r>
        <w:t>ставления Субсидии 1 и неустранении таких нарушений в срок до первой даты представления отчетности о достижении значений целевых показателей результативности использования Субсидии 1 в соответствии с Соглашением 1 и Дополнительными соглашениями 1 (при нали</w:t>
      </w:r>
      <w:r>
        <w:t>чии) в году, следующем за годом предоставления Субсидии 1, объем средств, подлежащий возврату из бюджета муниципального образования Московской области в бюджет Московской области в срок до 1 июня года, следующего за годом предоставления Субсидии 1 (Vвозвра</w:t>
      </w:r>
      <w:r>
        <w:t>та),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Vвозврата = (Vсубсидии x k x m / n) x 0,1,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Vсубсидии - размер Субсидии 1, предоставленной муниципальному образованию Московской области в отчетном финансовом году;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 - коэффициент возврата Субсидии 1;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m - количество ц</w:t>
      </w:r>
      <w:r>
        <w:t>елевых показателей результативности использования Субсидии 1, по которым индекс, отражающий уровень недостижения i-го целевого показателя результативности использования Субсидии 1, имеет положительное значение;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 - общее количество целевых показателей результативности использования Субсидии 1.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объема средств, подлежащих возврату из бюджета муниципального образования Московской области в бюджет Московской области, в размере Субсидии 1, предоставленной</w:t>
      </w:r>
      <w:r>
        <w:t xml:space="preserve"> бюджету муниципального образования Московской области в отчетном финансовом году (Vсубсидии), не учитывается размер остатка Субсидии 1, не использованного по состоянию на 1 января текущего финансового года.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Коэффициент возврата Субсидии 1 рассчитывается п</w:t>
      </w:r>
      <w:r>
        <w:t>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k = SUM Di / m,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- индекс, отражающий уровень недостижения i-го целевого показателя результативности использования Субсидии 1.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коэффициента возврата Субсидии 1 используются только положительные значения индекса, отражающего</w:t>
      </w:r>
      <w:r>
        <w:t xml:space="preserve"> уровень недостижения i-го целевого показателя результативности использования Субсидии 1.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Индекс, отражающий уровень недостижения i-го целевого показателя результативности использования Субсидии 1, определяется: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1) для целевых показателей результативности </w:t>
      </w:r>
      <w:r>
        <w:t>использования Субсидии 1, по которым большее значение фактически достигнутого значения отражает большую эффективность использования Субсидии 1,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Ti / Si,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Ti - фактически достигнутое значение i-го целевого показателя результатив</w:t>
      </w:r>
      <w:r>
        <w:t>ности использования Субсидии 1 на отчетную дату;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Si - плановое значение i-го целевого показателя результативности использования Субсидии 1, установленное Соглашением 1 и Дополнительными соглашениями 1 (при наличии);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2) для целевых показателей результативн</w:t>
      </w:r>
      <w:r>
        <w:t>ости использования Субсидии 1, по которым большее значение фактически достигнутого значения отражает меньшую эффективность использования Субсидии 1,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Si / Ti.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Ответственность за нецелевое использование Субсидии 1 устанавливается в с</w:t>
      </w:r>
      <w:r>
        <w:t>оответствии с законодательством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Контроль за целевым использованием средств Субсидии 1 осуществляется ОМСУ муниципальных образований Московской области и Мингосуправления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соблюдение условий предос</w:t>
      </w:r>
      <w:r>
        <w:t>тавления Субсидии 1, достоверность и своевременность представляемых сведений несут соответствующие ОМСУ муниципальных образований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Контроль за соблюдением муниципальными образованиями Московской области условий предоставления Субсидии 1 </w:t>
      </w:r>
      <w:r>
        <w:t>осуществляется Мингосуправления Московской области и органами государственного финансового контроля.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Мингосуправления Московской области вправе осуществлять выездные проверки соблюдения получателями Субсидии 1 условий, целей и порядка предоставления.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12.5.2. Цели, порядок предоставления и распределения</w:t>
      </w:r>
    </w:p>
    <w:p w:rsidR="00000000" w:rsidRDefault="0031688D">
      <w:pPr>
        <w:pStyle w:val="ConsPlusTitle"/>
        <w:jc w:val="center"/>
      </w:pPr>
      <w:r>
        <w:t>субсидий из бюджета Московской области бюджетам</w:t>
      </w:r>
    </w:p>
    <w:p w:rsidR="00000000" w:rsidRDefault="0031688D">
      <w:pPr>
        <w:pStyle w:val="ConsPlusTitle"/>
        <w:jc w:val="center"/>
      </w:pPr>
      <w:r>
        <w:t>муниципальных образований Московской области на обеспечение</w:t>
      </w:r>
    </w:p>
    <w:p w:rsidR="00000000" w:rsidRDefault="0031688D">
      <w:pPr>
        <w:pStyle w:val="ConsPlusTitle"/>
        <w:jc w:val="center"/>
      </w:pPr>
      <w:r>
        <w:t>современными аппаратно-программными комплексами</w:t>
      </w:r>
    </w:p>
    <w:p w:rsidR="00000000" w:rsidRDefault="0031688D">
      <w:pPr>
        <w:pStyle w:val="ConsPlusTitle"/>
        <w:jc w:val="center"/>
      </w:pPr>
      <w:r>
        <w:t>муниципальных общеобразовательных организаций</w:t>
      </w:r>
    </w:p>
    <w:p w:rsidR="00000000" w:rsidRDefault="0031688D">
      <w:pPr>
        <w:pStyle w:val="ConsPlusTitle"/>
        <w:jc w:val="center"/>
      </w:pPr>
      <w:r>
        <w:t>в</w:t>
      </w:r>
      <w:r>
        <w:t xml:space="preserve"> Московской области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1. Настоящий порядок определяет цели и условия предоставления и распределения субсидии из бюджета Московской области бюджетам муниципальных образований Московской области на обеспечение современными аппаратно-программными комплексами м</w:t>
      </w:r>
      <w:r>
        <w:t>униципальных общеобразовательных организаций в Московской области (далее - Субсидия 2), критерии отбора муниципальных образований Московской области для предоставления Субсидии 2.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Средства Субсидии 2 направляются на софинансирование расходов на обеспече</w:t>
      </w:r>
      <w:r>
        <w:t>ние муниципальных общеобразовательных организаций в Московской области современными аппаратно-программными комплексами с сертифицированными средствами защиты информации в связи с необходимостью переоснащения компьютерного парка общеобразовательных организа</w:t>
      </w:r>
      <w:r>
        <w:t>ций в Московской области для обеспечения планомерной замены устаревших компьютеров.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Обеспечение j-й муниципальной общеобразовательной организации i-го муниципального образования Московской области современными аппаратно-программными комплексами осуществляе</w:t>
      </w:r>
      <w:r>
        <w:t>тся в 2018 году в зависимости от уровня оснащения j-й муниципальной общеобразовательной организации в i-м муниципальном образовании Московской области современными компьютерами (со сроком эксплуатации не более семи лет) "n", рассчитываемого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 xml:space="preserve">  </w:t>
      </w:r>
      <w:r>
        <w:t xml:space="preserve">                количество современных компьютеров</w:t>
      </w:r>
    </w:p>
    <w:p w:rsidR="00000000" w:rsidRDefault="0031688D">
      <w:pPr>
        <w:pStyle w:val="ConsPlusNonformat"/>
        <w:jc w:val="both"/>
      </w:pPr>
      <w:r>
        <w:t xml:space="preserve">        (со сроком эксплуатации не более 7 лет), установленных</w:t>
      </w:r>
    </w:p>
    <w:p w:rsidR="00000000" w:rsidRDefault="0031688D">
      <w:pPr>
        <w:pStyle w:val="ConsPlusNonformat"/>
        <w:jc w:val="both"/>
      </w:pPr>
      <w:r>
        <w:t xml:space="preserve">          в j-й муниципальной общеобразовательной организации</w:t>
      </w:r>
    </w:p>
    <w:p w:rsidR="00000000" w:rsidRDefault="0031688D">
      <w:pPr>
        <w:pStyle w:val="ConsPlusNonformat"/>
        <w:jc w:val="both"/>
      </w:pPr>
      <w:r>
        <w:t xml:space="preserve">          i-го муниципального образования Московской области</w:t>
      </w:r>
    </w:p>
    <w:p w:rsidR="00000000" w:rsidRDefault="0031688D">
      <w:pPr>
        <w:pStyle w:val="ConsPlusNonformat"/>
        <w:jc w:val="both"/>
      </w:pPr>
      <w:r>
        <w:t xml:space="preserve">    n = -----------</w:t>
      </w:r>
      <w:r>
        <w:t>------------------------------------------- x 100</w:t>
      </w:r>
    </w:p>
    <w:p w:rsidR="00000000" w:rsidRDefault="0031688D">
      <w:pPr>
        <w:pStyle w:val="ConsPlusNonformat"/>
        <w:jc w:val="both"/>
      </w:pPr>
      <w:r>
        <w:t xml:space="preserve">              количество обучающихся в j-й муниципальной</w:t>
      </w:r>
    </w:p>
    <w:p w:rsidR="00000000" w:rsidRDefault="0031688D">
      <w:pPr>
        <w:pStyle w:val="ConsPlusNonformat"/>
        <w:jc w:val="both"/>
      </w:pPr>
      <w:r>
        <w:t xml:space="preserve">         общеобразовательной организации i-го муниципального</w:t>
      </w:r>
    </w:p>
    <w:p w:rsidR="00000000" w:rsidRDefault="0031688D">
      <w:pPr>
        <w:pStyle w:val="ConsPlusNonformat"/>
        <w:jc w:val="both"/>
      </w:pPr>
      <w:r>
        <w:t xml:space="preserve">                    образования Московской области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3. Условиями предоставления муниципа</w:t>
      </w:r>
      <w:r>
        <w:t>льным образованиям Московской области Субсидии 2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соблюдение ОМСУ муниципального образования Московской области бюджетного законодательства Российской Федерации, законодательства Российской Федерации о налогах и сборах;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гарантийного письма уполномоченного соответствующего ОМСУ муниципального образования Московской области о планируемом софинансировании мероприятий Подпрограммы 2 по обеспечению современными аппаратно-программными комплексами муниципальных общеобраз</w:t>
      </w:r>
      <w:r>
        <w:t>овательных организаций 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нормативного правового акта ОМСУ муниципального образования Московской области, устанавливающего расходное обязательство муниципального образования Московской области, на исполнение которого предоставляе</w:t>
      </w:r>
      <w:r>
        <w:t>тся Субсидия 2;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муниципальной программы или соответствующего раздела в комплексной программе социально-экономического развития муниципального образования Московской области, на территории которого предполагается реализация соответствующих мероприят</w:t>
      </w:r>
      <w:r>
        <w:t>ий, на которые предоставляется Субсидия 2, предусматривающая расходы средств бюджета муниципального образования Московской области на соответствующие цели;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соблюдение условий, установленных </w:t>
      </w:r>
      <w:hyperlink r:id="rId434" w:history="1">
        <w:r>
          <w:rPr>
            <w:color w:val="0000FF"/>
          </w:rPr>
          <w:t>пунктом 12</w:t>
        </w:r>
      </w:hyperlink>
      <w:r>
        <w:t xml:space="preserve"> постановления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двухс</w:t>
      </w:r>
      <w:r>
        <w:t>тороннего соглашения (договора) о софинансировании программных мероприятий, заключенного между Министерством образования Московской области и уполномоченным соответствующим ОМСУ муниципального образования Московской области, содержащего: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наименование госуд</w:t>
      </w:r>
      <w:r>
        <w:t>арственной программы, подпрограммы, в рамках реализации которой осуществляется предоставление Субсидии 2;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размер предоставляемой субсидии, условия и сроки ее перечисления в бюджет муниципального образования, направления расходования Субсидии 2, а также объ</w:t>
      </w:r>
      <w:r>
        <w:t>ем бюджетных ассигнований бюджета муниципального образования Московской области на реализацию соответствующих расходных обязательств;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права и обязанности сторон;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показатели результативности использования Субсидии 2, устанавливаемые на основе показателей ре</w:t>
      </w:r>
      <w:r>
        <w:t>ализации мероприятий настоящей программы, в рамках которых выделяется Субсидия 2, и обязательства муниципального образования по их достижению;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сроки и порядок представления отчетности об осуществлении расходов бюджета муниципального образования, источником</w:t>
      </w:r>
      <w:r>
        <w:t xml:space="preserve"> финансового обеспечения которых является Субсидия 2, а также о достижении значений показателей результативности использования Субсидии 2;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порядок осуществления контроля за выполнением муниципальным образованием обязательств, предусмотренных соглашением;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</w:t>
      </w:r>
      <w:r>
        <w:t>оследствия недостижения муниципальным образованием установленных значений показателей результативности использования Субсидии 2, в том числе порядок и условия возврата Субсидии 2;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сторон за нарушение условий соглашения.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Критериями отбора</w:t>
      </w:r>
      <w:r>
        <w:t xml:space="preserve"> муниципальных образований Московской области для предоставления Субсидии 2 является наличие на территории муниципального образования муниципальных общеобразовательных организаций, уровень оснащения современными компьютерами (со сроком эксплуатации не боле</w:t>
      </w:r>
      <w:r>
        <w:t>е семи лет) "n" которых ниже целевого значения, установленного в Московской области в соответствующем году.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2018 году целевое значение "n" установлено на уровне 13,8 современного компьютера (со сроком эксплуатации не более семи лет) на 100 обучающихся му</w:t>
      </w:r>
      <w:r>
        <w:t>ниципальных общеобразовательных организаций в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Главным распорядителем бюджетных средств Московской области по предоставлению Субсидии 2 является Министерство образования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Объем Субсидии 2 на приобретение современ</w:t>
      </w:r>
      <w:r>
        <w:t>ных аппаратно-программных комплексов в муниципальные общеобразовательные организации в Московской области бюджету i-го муниципального образования Московской области (Si)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Si = (Pr x Ni) / Pi,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Pr - расчетная величина расходо</w:t>
      </w:r>
      <w:r>
        <w:t>в на приобретение современного аппаратно-программного комплекса с сертифицированными средствами защиты информации для муниципальных общеобразовательных организаций в Московской области, равная 50231,62 рубля;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Ni - потребность i-го муниципального образовани</w:t>
      </w:r>
      <w:r>
        <w:t>я Московской области в единицах современных аппаратно-программных комплексов с сертифицированными средствами защиты информации, необходимых для повышения уровня оснащенности муниципальных общеобразовательных организаций i-го муниципального образования Моск</w:t>
      </w:r>
      <w:r>
        <w:t>овской области до целевого значения, установленного в Московской области в 2018 году на уровне 13,8;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Pi - коэффициент финансирования из бюджета Московской области бюджету i-го муниципального образования Московской области на обеспечение современными аппара</w:t>
      </w:r>
      <w:r>
        <w:t>тно-программными комплексами муниципальных общеобразовательных организаций в Московской области,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Pi = Ui - Pk,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Ui - предельный уровень софинансирования расходного обязательства i-го муниципального образования Московской области из бюджета Московской области на 2018 год, установленный распоряжением Министерства экономики и финансов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Pk - поправочн</w:t>
      </w:r>
      <w:r>
        <w:t xml:space="preserve">ый коэффициент к предельному уровню софинансирования расходного обязательства муниципального образования Московской области из бюджета Московской области в соответствии с </w:t>
      </w:r>
      <w:hyperlink r:id="rId435" w:history="1">
        <w:r>
          <w:rPr>
            <w:color w:val="0000FF"/>
          </w:rPr>
          <w:t>пунктом 53</w:t>
        </w:r>
      </w:hyperlink>
      <w:r>
        <w:t xml:space="preserve"> Порядка разработки и реализации государственных программ Московской области, утвержденного постановлением Правительства Московской области от 25.03.2013 N 208/8 "Об утверждении Порядка разработки и реализации государственн</w:t>
      </w:r>
      <w:r>
        <w:t>ых программ Московской области", в 2018 году равный 8,1.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Размер Субсидии 2, имеющий дробную часть, округляется до наибольшего целого.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случае превышения расчетной стоимости современных аппаратно-программных комплексов (включая аппаратно-программные компл</w:t>
      </w:r>
      <w:r>
        <w:t>ексы со средствами криптографической защиты), приобретаемых муниципальным образованием Московской области в рамках Субсидии 2, финансовое обеспечение превышения осуществляется за счет средств бюджета соответствующего муниципального образования Московской о</w:t>
      </w:r>
      <w:r>
        <w:t>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6. Объем средств софинансирования из бюджета i-го муниципального образования Московской области на приобретение современных аппаратно-программных комплексов в муниципальные общеобразовательные организации (Mi) определяется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Mi = (Pr x N</w:t>
      </w:r>
      <w:r>
        <w:t>i) - Si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7. Распределение Субсидии 2 из бюджета Московской области бюджетам муниципальных образований Московской области осуществляется Правительством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Перечисление Субсидии 2 из бюджета Московской области бюджетам муниципальных образова</w:t>
      </w:r>
      <w:r>
        <w:t xml:space="preserve">ний Московской области осуществляется в соответствии со сводной бюджетной росписью бюджета Московской области в пределах средств, предусмотренных на указанные цели законом Московской области о бюджете Московской области на соответствующий финансовый год и </w:t>
      </w:r>
      <w:r>
        <w:t>плановый период, и утвержденных лимитов бюджетных обязательств в порядке, установленном для исполнения бюджета Московской области по расходам.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ОМСУ муниципальных образований Московской области представляют в Министерство образования Московской области </w:t>
      </w:r>
      <w:hyperlink w:anchor="Par9945" w:tooltip="Отчет" w:history="1">
        <w:r>
          <w:rPr>
            <w:color w:val="0000FF"/>
          </w:rPr>
          <w:t>отчет</w:t>
        </w:r>
      </w:hyperlink>
      <w:r>
        <w:t xml:space="preserve"> о расходовании Субсидии 2 по форме и в сроки согласно таблице 1 к настоящему подразделу.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Министерство образования Московской области представляет в Министерство экономики и финансов Московской области сводный </w:t>
      </w:r>
      <w:hyperlink w:anchor="Par10036" w:tooltip="Сводный отчет о расходовании субсидий бюджетам муниципальных" w:history="1">
        <w:r>
          <w:rPr>
            <w:color w:val="0000FF"/>
          </w:rPr>
          <w:t>отчет</w:t>
        </w:r>
      </w:hyperlink>
      <w:r>
        <w:t xml:space="preserve"> о расходовании Субсидии 2 по форме и в сроки согласно таблице 2 к настоящему подразделу.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8. Субсидия 2 носит целевой характер и не может быть использована на иные цели.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Контроль за целевым использованием средств Субсидии 2 осуществляется ОМСУ муниципальных образований Московской области и Министерством образования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несоблюдение условий предоставления Субсидии 2, недостоверность и несв</w:t>
      </w:r>
      <w:r>
        <w:t>оевременность представляемых сведений несут ОМСУ муниципальных образований Московской области и Министерство образования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Средства Субсидии 2 в случае их нецелевого использования подлежат взысканию в бюджет Московской области в соответст</w:t>
      </w:r>
      <w:r>
        <w:t>вии с законодательством Российской Федерации и законодательством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Субсидия 2, не использованная в текущем финансовом году, подлежит возврату в бюджет Московской области в соответствии с </w:t>
      </w:r>
      <w:hyperlink r:id="rId436" w:history="1">
        <w:r>
          <w:rPr>
            <w:color w:val="0000FF"/>
          </w:rPr>
          <w:t>пунктом 5 статьи 242</w:t>
        </w:r>
      </w:hyperlink>
      <w:r>
        <w:t xml:space="preserve"> Бюджетного кодекса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нецелевое использование Субсидии 2 устанавливается в соответствии с законодательством Российской Федерации и законодател</w:t>
      </w:r>
      <w:r>
        <w:t>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9. Распределение Субсидии 2 между бюджетами муниципальных образований Московской области в 2018 году приведено в </w:t>
      </w:r>
      <w:hyperlink w:anchor="Par13397" w:tooltip="12.6.2. Распределение субсидии на обеспечение современными" w:history="1">
        <w:r>
          <w:rPr>
            <w:color w:val="0000FF"/>
          </w:rPr>
          <w:t>подразделе 12.6.2</w:t>
        </w:r>
      </w:hyperlink>
      <w:r>
        <w:t xml:space="preserve"> настоящей</w:t>
      </w:r>
      <w:r>
        <w:t xml:space="preserve"> подпрограммы.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Бюджетам Коломенского городского округа Московской области и Наро-Фоминского городского округа Московской области Субсидия 2 предоставляется с учетом средств, не освоенных в 2017 году в рамках мероприятия 8.1.8 "Субсидии бюджетам муниципальн</w:t>
      </w:r>
      <w:r>
        <w:t>ых образований Московской области на обеспечение современными аппаратно-программными комплексами общеобразовательных организаций в Московской области" перечня мероприятий подпрограммы 2 "Развитие информационно-коммуникационных технологий для повышения эффе</w:t>
      </w:r>
      <w:r>
        <w:t xml:space="preserve">ктивности процессов управления и создания благоприятных условий жизни и ведения бизнеса в Московской области" государственной </w:t>
      </w:r>
      <w:hyperlink r:id="rId437" w:history="1">
        <w:r>
          <w:rPr>
            <w:color w:val="0000FF"/>
          </w:rPr>
          <w:t>программы</w:t>
        </w:r>
      </w:hyperlink>
      <w:r>
        <w:t xml:space="preserve"> Московской о</w:t>
      </w:r>
      <w:r>
        <w:t>бласти "Эффективная власть" на 2017-2021 годы, утвержденной постановлением Правительства Московской области от 25.10.2016 N 781/39 "Об утверждении государственной программы Московской области "Эффективная власть" на 2017-2021 годы".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1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46" w:name="Par9945"/>
      <w:bookmarkEnd w:id="46"/>
      <w:r>
        <w:t>Отчет</w:t>
      </w:r>
    </w:p>
    <w:p w:rsidR="00000000" w:rsidRDefault="0031688D">
      <w:pPr>
        <w:pStyle w:val="ConsPlusNormal"/>
        <w:jc w:val="center"/>
      </w:pPr>
      <w:r>
        <w:t>о расходовании Субсидии 2</w:t>
      </w:r>
    </w:p>
    <w:p w:rsidR="00000000" w:rsidRDefault="0031688D">
      <w:pPr>
        <w:pStyle w:val="ConsPlusNormal"/>
        <w:jc w:val="center"/>
      </w:pPr>
      <w:r>
        <w:t>____________________________________________________________</w:t>
      </w:r>
    </w:p>
    <w:p w:rsidR="00000000" w:rsidRDefault="0031688D">
      <w:pPr>
        <w:pStyle w:val="ConsPlusNormal"/>
        <w:jc w:val="center"/>
      </w:pPr>
      <w:r>
        <w:t>(наименование муниципального образования Московской области)</w:t>
      </w:r>
    </w:p>
    <w:p w:rsidR="00000000" w:rsidRDefault="0031688D">
      <w:pPr>
        <w:pStyle w:val="ConsPlusNormal"/>
        <w:jc w:val="center"/>
      </w:pPr>
      <w:r>
        <w:t>за _________________ года*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438"/>
          <w:footerReference w:type="default" r:id="rId439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64"/>
        <w:gridCol w:w="1701"/>
        <w:gridCol w:w="1644"/>
        <w:gridCol w:w="1474"/>
        <w:gridCol w:w="1474"/>
        <w:gridCol w:w="1188"/>
        <w:gridCol w:w="1642"/>
        <w:gridCol w:w="1275"/>
        <w:gridCol w:w="1484"/>
        <w:gridCol w:w="1494"/>
        <w:gridCol w:w="1134"/>
        <w:gridCol w:w="1560"/>
        <w:gridCol w:w="1134"/>
      </w:tblGrid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Количество приобретенных современных аппаратно-программных комплексов (шт.)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Остатки средств субсидии предыдущего года в бюджете муниципального образования Московской области (руб.)</w:t>
            </w:r>
          </w:p>
        </w:tc>
        <w:tc>
          <w:tcPr>
            <w:tcW w:w="26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предыдущего года с начала текущего года (руб.)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Возвращено в доход бюджета Московской области остатков сре</w:t>
            </w:r>
            <w:r>
              <w:t>дств субсидий предыдущего года в текущем году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Предусмотрено средств субсидий в бюджете Московской области на текущий год (руб.)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Получено средств субсидий из бюджета Московской области с начала текущего года (руб.)</w:t>
            </w:r>
          </w:p>
        </w:tc>
        <w:tc>
          <w:tcPr>
            <w:tcW w:w="2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</w:t>
            </w:r>
            <w:r>
              <w:t>в субсидий текущего года (руб.)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бюджета муниципального образования Московской области на обеспечение современными аппаратно-программными комплексами муниципальных общеобразовательных организаций в Московской области (ру</w:t>
            </w:r>
            <w:r>
              <w:t>б.)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аппаратно-программных комплексов со средствами криптозащиты информации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аппаратно-программных комплексов без средств криптозащиты информации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14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440"/>
          <w:footerReference w:type="default" r:id="rId441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 xml:space="preserve">    Глава муниципального образования Московской области</w:t>
      </w:r>
    </w:p>
    <w:p w:rsidR="00000000" w:rsidRDefault="0031688D">
      <w:pPr>
        <w:pStyle w:val="ConsPlusNonformat"/>
        <w:jc w:val="both"/>
      </w:pPr>
      <w:r>
        <w:t xml:space="preserve">    _________________ _____________________________________________________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(подпись)          (расшифровка подписи - инициалы и фамилия)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(гербовая печать муниципального образования Московской области)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"__" _______ 20__ г.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Исполнитель _______________________ _____________</w:t>
      </w:r>
    </w:p>
    <w:p w:rsidR="00000000" w:rsidRDefault="0031688D">
      <w:pPr>
        <w:pStyle w:val="ConsPlusNonformat"/>
        <w:jc w:val="both"/>
      </w:pPr>
      <w:r>
        <w:t xml:space="preserve">                 (инициалы и фамилия)     (телефон)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*Периодичность предст</w:t>
      </w:r>
      <w:r>
        <w:t>авления отчета: квартальная, годовая.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1. Сроки представления квартального отчета: до 10 числа месяца,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Сроки представления годового отчета: до 20 января года,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Заполняется н</w:t>
      </w:r>
      <w:r>
        <w:t>арастающим итогом на отчетную дату.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Числовые значения отчетных показателей необходимо указать с двумя знаками после разделителя целой и дробной частей значения.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В случае неосвоения средств субсидий представляется пояснительная записка с указанием при</w:t>
      </w:r>
      <w:r>
        <w:t>чин.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2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47" w:name="Par10036"/>
      <w:bookmarkEnd w:id="47"/>
      <w:r>
        <w:t>Сводный отчет о расходовании субсидий бюджетам муниципальных</w:t>
      </w:r>
    </w:p>
    <w:p w:rsidR="00000000" w:rsidRDefault="0031688D">
      <w:pPr>
        <w:pStyle w:val="ConsPlusNormal"/>
        <w:jc w:val="center"/>
      </w:pPr>
      <w:r>
        <w:t>образований Московской области на обеспечение современными</w:t>
      </w:r>
    </w:p>
    <w:p w:rsidR="00000000" w:rsidRDefault="0031688D">
      <w:pPr>
        <w:pStyle w:val="ConsPlusNormal"/>
        <w:jc w:val="center"/>
      </w:pPr>
      <w:r>
        <w:t>аппаратно-программными комплексами муниципальных</w:t>
      </w:r>
    </w:p>
    <w:p w:rsidR="00000000" w:rsidRDefault="0031688D">
      <w:pPr>
        <w:pStyle w:val="ConsPlusNormal"/>
        <w:jc w:val="center"/>
      </w:pPr>
      <w:r>
        <w:t>общеобразовательных организаций в Московской области</w:t>
      </w:r>
    </w:p>
    <w:p w:rsidR="00000000" w:rsidRDefault="0031688D">
      <w:pPr>
        <w:pStyle w:val="ConsPlusNormal"/>
        <w:jc w:val="center"/>
      </w:pPr>
      <w:r>
        <w:t>за __________________ года*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442"/>
          <w:footerReference w:type="default" r:id="rId443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1814"/>
        <w:gridCol w:w="1474"/>
        <w:gridCol w:w="1191"/>
        <w:gridCol w:w="1587"/>
        <w:gridCol w:w="1326"/>
        <w:gridCol w:w="1417"/>
        <w:gridCol w:w="1474"/>
        <w:gridCol w:w="1134"/>
        <w:gridCol w:w="709"/>
        <w:gridCol w:w="1644"/>
        <w:gridCol w:w="1644"/>
        <w:gridCol w:w="1474"/>
        <w:gridCol w:w="1247"/>
      </w:tblGrid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муниципальных образований Московской области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Остатки средств субсидий предыдущего года в бюджетах муниципальных образований Московской области (руб.)</w:t>
            </w:r>
          </w:p>
        </w:tc>
        <w:tc>
          <w:tcPr>
            <w:tcW w:w="2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предыдущего года с начала текущего года (руб.)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Возвращено в доход бюджета Московской области остатков сре</w:t>
            </w:r>
            <w:r>
              <w:t>дств субсидий предыдущего года в текущем году (руб.)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Предусмотрено средств субсидий в бюджете Московской области на текущий год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Получено средств субсидий из бюджета Московской области с начала текущего года (руб.)</w:t>
            </w:r>
          </w:p>
        </w:tc>
        <w:tc>
          <w:tcPr>
            <w:tcW w:w="26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</w:t>
            </w:r>
            <w:r>
              <w:t>в субсидий текущего года с начала текущего года (руб.)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Количество приобретенных современных аппаратно-программных комплексов (шт.)</w:t>
            </w:r>
          </w:p>
        </w:tc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бюджетов муниципальных образований Московской области (руб.)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аппаратно-программных комплексов со средствами криптозащиты информации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аппаратно-программных комплексов без средств криптозащиты информации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15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Всего, в том числе по муниципальным образованиям Московской области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444"/>
          <w:footerReference w:type="default" r:id="rId44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 xml:space="preserve">    Министр образования</w:t>
      </w:r>
    </w:p>
    <w:p w:rsidR="00000000" w:rsidRDefault="0031688D">
      <w:pPr>
        <w:pStyle w:val="ConsPlusNonformat"/>
        <w:jc w:val="both"/>
      </w:pPr>
      <w:r>
        <w:t xml:space="preserve">    Московской области  _________ 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               (подпись)      (расшифровка подписи - фамилия</w:t>
      </w:r>
    </w:p>
    <w:p w:rsidR="00000000" w:rsidRDefault="0031688D">
      <w:pPr>
        <w:pStyle w:val="ConsPlusNonformat"/>
        <w:jc w:val="both"/>
      </w:pPr>
      <w:r>
        <w:t xml:space="preserve">                                                 и инициалы)</w:t>
      </w:r>
    </w:p>
    <w:p w:rsidR="00000000" w:rsidRDefault="0031688D">
      <w:pPr>
        <w:pStyle w:val="ConsPlusNonformat"/>
        <w:jc w:val="both"/>
      </w:pPr>
      <w:r>
        <w:t xml:space="preserve">              (гербовая печать Министерства образ</w:t>
      </w:r>
      <w:r>
        <w:t>ования Московской области)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"__" _______ 20__ г.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Исполнитель __________________________ ________________</w:t>
      </w:r>
    </w:p>
    <w:p w:rsidR="00000000" w:rsidRDefault="0031688D">
      <w:pPr>
        <w:pStyle w:val="ConsPlusNonformat"/>
        <w:jc w:val="both"/>
      </w:pPr>
      <w:r>
        <w:t xml:space="preserve">                   (инициалы и фамилия)       (телефон)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*Периодичность представления отчета: квартальная, го</w:t>
      </w:r>
      <w:r>
        <w:t>довая.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1. Сроки представления квартального отчета: до 20 числа месяца,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Сроки представления годового отчета: до 25 января года,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Заполняется нарастающим итогом на отчетную дату.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Числовые значения отчетных показателей необходимо указать с двумя знаками после разделителя целой и дробной частей значения.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В случае неосвоения средств субсидий представляется пояснительная записка</w:t>
      </w:r>
      <w:r>
        <w:t xml:space="preserve"> с указанием причин.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12.5.3. Цели, порядок предоставления и распределения</w:t>
      </w:r>
    </w:p>
    <w:p w:rsidR="00000000" w:rsidRDefault="0031688D">
      <w:pPr>
        <w:pStyle w:val="ConsPlusTitle"/>
        <w:jc w:val="center"/>
      </w:pPr>
      <w:r>
        <w:t>субсидий из бюджета Московской области бюджетам</w:t>
      </w:r>
    </w:p>
    <w:p w:rsidR="00000000" w:rsidRDefault="0031688D">
      <w:pPr>
        <w:pStyle w:val="ConsPlusTitle"/>
        <w:jc w:val="center"/>
      </w:pPr>
      <w:r>
        <w:t>муниципальных образований Московской области на обеспечение</w:t>
      </w:r>
    </w:p>
    <w:p w:rsidR="00000000" w:rsidRDefault="0031688D">
      <w:pPr>
        <w:pStyle w:val="ConsPlusTitle"/>
        <w:jc w:val="center"/>
      </w:pPr>
      <w:r>
        <w:t>современными аппаратно-программными комплексами</w:t>
      </w:r>
    </w:p>
    <w:p w:rsidR="00000000" w:rsidRDefault="0031688D">
      <w:pPr>
        <w:pStyle w:val="ConsPlusTitle"/>
        <w:jc w:val="center"/>
      </w:pPr>
      <w:r>
        <w:t>со средствами криптографи</w:t>
      </w:r>
      <w:r>
        <w:t>ческой защиты информации</w:t>
      </w:r>
    </w:p>
    <w:p w:rsidR="00000000" w:rsidRDefault="0031688D">
      <w:pPr>
        <w:pStyle w:val="ConsPlusTitle"/>
        <w:jc w:val="center"/>
      </w:pPr>
      <w:r>
        <w:t>муниципальных организаций Московской области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1. Настоящий порядок определяет цели и условия предоставления и распределения субсидии из бюджета Московской области бюджетам муниципальных образований Московской области на обеспечение</w:t>
      </w:r>
      <w:r>
        <w:t xml:space="preserve"> современными аппаратно-программными комплексами со средствами криптографической защиты информации муниципальных организаций Московской области (далее - Субсидия 3), критерии отбора муниципальных образований Московской области для предоставления Субсидии 3</w:t>
      </w:r>
      <w:r>
        <w:t>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Средства Субсидии 3 направляются на софинансирование расходов на обеспечение муниципальных организаций Московской области (далее - организации) современными аппаратно-программными комплексами со средствами криптографической защиты информации для работ</w:t>
      </w:r>
      <w:r>
        <w:t>ы в единой информационной системе, содержащей сведения о возможностях дополнительного образования на территории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Обеспечение современными аппаратно-программными комплексами со средствами криптографической защиты информации для работы в е</w:t>
      </w:r>
      <w:r>
        <w:t>диной информационной системе, содержащей сведения о возможностях дополнительного образования на территории Московской области, осуществляется в 2018 году из расчета одна организация - один современный аппаратно-программный комплекс со средствами криптограф</w:t>
      </w:r>
      <w:r>
        <w:t>ической защиты информации, состоящий из аппаратно-программного комплекса с сертифицированными средствами защиты информации и программно-аппаратного комплекса средств криптографической защиты информации.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Средства Субсидии 3 направляются на финансовое обеспе</w:t>
      </w:r>
      <w:r>
        <w:t>чение расходов, указанных в настоящем пункте, в том числе могут направляться на возмещение расходов бюджетов муниципальных образований Московской области на оплату муниципальных контрактов и (или) договоров, заключенных в целях, указанных в настоящем пункт</w:t>
      </w:r>
      <w:r>
        <w:t>е. Средства Субсидии 3 могут направляться на возмещение расходов бюджетов муниципальных образований Московской области на предоставление субсидий муниципальным организациям на финансовое обеспечение расходов, указанных в настоящем пункте. Субсидия 3, переч</w:t>
      </w:r>
      <w:r>
        <w:t>исляемая в 2019 году из бюджета Московской области в бюджет муниципального образования Московской области, может быть использована с целью оплаты исполненных и неоплаченных муниципальных контрактов и (или) договоров, заключенных в 2018 году, по указанным в</w:t>
      </w:r>
      <w:r>
        <w:t>ыше целевым расходам.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Условиями предоставления муниципальным образованиям Московской области Субсидии 3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гарантийного письма соответствующего уполномоченного ОМСУ муниципального образования Московской области о планируемом софинансирова</w:t>
      </w:r>
      <w:r>
        <w:t>нии мероприятий Подпрограммы 2 по обеспечению организаций современными аппаратно-программными комплексами со средствами криптографической защиты информации;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нормативного правового акта ОМСУ муниципального образования Московской области, устанавлива</w:t>
      </w:r>
      <w:r>
        <w:t>ющего расходное обязательство муниципального образования Московской области, на исполнение которого предоставляется Субсидия 3;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муниципальной программы или соответствующего раздела в комплексной программе социально-экономического развития муниципал</w:t>
      </w:r>
      <w:r>
        <w:t>ьного образования Московской области, на территории которого предполагается реализация соответствующих мероприятий, на которые предоставляется Субсидия 3, предусматривающая расходы средств бюджета муниципального образования Московской области на соответств</w:t>
      </w:r>
      <w:r>
        <w:t>ующие цели;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соблюдение условий, установленных </w:t>
      </w:r>
      <w:hyperlink r:id="rId446" w:history="1">
        <w:r>
          <w:rPr>
            <w:color w:val="0000FF"/>
          </w:rPr>
          <w:t>пунктом 12</w:t>
        </w:r>
      </w:hyperlink>
      <w:r>
        <w:t xml:space="preserve"> постановления Правительства Московской области от 27.12.2013 N 1184/57 "О порядке взаимодей</w:t>
      </w:r>
      <w:r>
        <w:t>ствия при осуществлении закупок для государственных нужд Московской области и муниципальных нужд";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двухстороннего соглашения (договора) о софинансировании программных мероприятий, заключенного между главным распорядителем бюджетных средств Московск</w:t>
      </w:r>
      <w:r>
        <w:t>ой области и соответствующим уполномоченным ОМСУ муниципального образования Московской области, содержащего: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наименование государственной программы, подпрограммы, в рамках реализации которой осуществляется предоставление Субсидии 3;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размер предоставляемой </w:t>
      </w:r>
      <w:r>
        <w:t xml:space="preserve">субсидии, условия и сроки ее перечисления в бюджет муниципального образования Московской области, направления расходования Субсидии 3, а также объем бюджетных ассигнований бюджета муниципального образования Московской области на реализацию соответствующих </w:t>
      </w:r>
      <w:r>
        <w:t>расходных обязательств;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показатели результативности использования Субсидии 3, устанавливаемые на основе показателей реализации мероприятий настоящей программы, в рамках которых выделяется Субсидия 3, и обязательства муниципального образования Московской области по их достижению;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сроки и порядок представления отчетности об осуществлении расходов бюджета муниципального образования Московской области, источником финансового обеспечения которых является Субсидия 3, а также о достижении значений показателей результативности использован</w:t>
      </w:r>
      <w:r>
        <w:t>ия Субсидии 3;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порядок осуществления контроля за выполнением муниципальным образованием обязательств, предусмотренных соглашением;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последствия недостижения муниципальным образованием Московской области установленных значений показателей результативности ис</w:t>
      </w:r>
      <w:r>
        <w:t>пользования Субсидии 3, в том числе порядок и условия возврата Субсидии 3;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заключение соглашений об информационном взаимодействии при предоставлении межбюджетных трансфертов из бюджета Московской области между органами местного самоуправления муниципальных</w:t>
      </w:r>
      <w:r>
        <w:t xml:space="preserve"> образований Московской области и центральным исполнительным органом государственной власти Московской области специальной компетенции, осуществляющим исполнительно-распорядительную деятельность на территории Московской области в сферах экономики, стратеги</w:t>
      </w:r>
      <w:r>
        <w:t>ческого планирования, финансовой, бюджетной, кредитной и налоговой сферах, в установленном им порядке;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сторон за нарушение условий соглашения.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Критериями отбора муниципальных образований Московской области для предоставления Субсидии 3 я</w:t>
      </w:r>
      <w:r>
        <w:t>вляется наличие на территории муниципального образования Московской области организаций, не оснащенных аппаратно-программным комплексом со средствами криптографической защиты информации для работы в единой информационной системе, содержащей сведения о возм</w:t>
      </w:r>
      <w:r>
        <w:t>ожностях дополнительного образования на территории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Главными распорядителями бюджетных средств Московской области по предоставлению Субсидии 3 в части обеспечения современными аппаратно-программными комплексами со средствами криптогра</w:t>
      </w:r>
      <w:r>
        <w:t>фической защиты информации муниципальных организаций Московской области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Министерство образования Московской области для муниципальных организаций дополнительного образования 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Министерство культуры Московской области для муниц</w:t>
      </w:r>
      <w:r>
        <w:t>ипальных учреждений дополнительного образования сферы культуры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Министерство физической культуры и спорта Московской области для муниципальных учреждений, осуществляющих спортивную подготовку в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6. Объем Субсидии 3 для</w:t>
      </w:r>
      <w:r>
        <w:t xml:space="preserve"> обеспечения современными аппаратно-программными комплексами со средствами криптографической защиты информации муниципальных организаций Московской области бюджету i-го муниципального образования Московской области (Si)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Si = (Pr</w:t>
      </w:r>
      <w:r>
        <w:t xml:space="preserve"> x Ni) x Ki / 100,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Pr - расчетная величина расходов для обеспечения современными аппаратно-программными комплексами со средствами криптографической защиты информации муниципальных организаций Московской области, равная 101650,64 рубля.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Современный ап</w:t>
      </w:r>
      <w:r>
        <w:t>паратно-программный комплекс со средствами криптографической защиты информации для организации включает аппаратно-программный комплекс с сертифицированными средствами защиты информации и программно-аппаратный комплекс средств криптографической защиты инфор</w:t>
      </w:r>
      <w:r>
        <w:t>мации, расчетные величины расходов на приобретение которых равны 50231,62 рубля и 51419,02 рубля соответственно;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Ni - количество организаций i-го муниципального образования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Ki - предельный уровень софинансирования расходных обязательств</w:t>
      </w:r>
      <w:r>
        <w:t xml:space="preserve"> i-го муниципального образования Московской области из бюджета Московской области на 2018 год, утвержденный распоряжением Министерства экономики и финансов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Размер Субсидии 3, имеющий дробную часть, округляется.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случае превышения расч</w:t>
      </w:r>
      <w:r>
        <w:t>етной стоимости современных аппаратно-программных комплексов или программно-аппаратных комплексов средств криптографической защиты информации, приобретаемых муниципальным образованием Московской области в рамках Субсидии 3, финансовое обеспечение превышени</w:t>
      </w:r>
      <w:r>
        <w:t>я осуществляется за счет средств бюджета соответствующего муниципального образования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7. Объем средств софинансирования из бюджета i-го муниципального образования Московской области для обеспечения современными аппаратно-программными ком</w:t>
      </w:r>
      <w:r>
        <w:t>плексами со средствами криптографической защиты информации муниципальных организаций Московской области (Mi) определяется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Mi = (Pr x Ni) - Si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8. Распределение Субсидии 3 из бюджета Московской области бюджетам муниципальных образований Московской области осуществляется Правительством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Распределение Субсидии 3 между муниципальными образованиями Московской области на обеспечение </w:t>
      </w:r>
      <w:r>
        <w:t xml:space="preserve">современными аппаратно-программными комплексами со средствами криптографической защиты информации муниципальных организаций Московской области в 2018-2019 годах приведено в </w:t>
      </w:r>
      <w:hyperlink w:anchor="Par13758" w:tooltip="12.6.3. Распределение субсидии бюджетам муниципальных" w:history="1">
        <w:r>
          <w:rPr>
            <w:color w:val="0000FF"/>
          </w:rPr>
          <w:t>по</w:t>
        </w:r>
        <w:r>
          <w:rPr>
            <w:color w:val="0000FF"/>
          </w:rPr>
          <w:t>дразделе 12.6.3</w:t>
        </w:r>
      </w:hyperlink>
      <w:r>
        <w:t xml:space="preserve"> настоящей подпрограммы.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Перечисление Субсидии 3 из 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</w:t>
      </w:r>
      <w:r>
        <w:t>, предусмотренных на указанные цели законом Московской области о бюджете Московской области на соответствующий финансовый год и на плановый период, и утвержденных лимитов бюджетных обязательств в порядке, установленном для исполнения бюджета Московской обл</w:t>
      </w:r>
      <w:r>
        <w:t>асти по расходам.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ОМСУ муниципальных образований Московской области представляют главному распорядителю бюджетных средств Московской области </w:t>
      </w:r>
      <w:hyperlink w:anchor="Par10248" w:tooltip="Отчет" w:history="1">
        <w:r>
          <w:rPr>
            <w:color w:val="0000FF"/>
          </w:rPr>
          <w:t>отчет</w:t>
        </w:r>
      </w:hyperlink>
      <w:r>
        <w:t xml:space="preserve"> о расходовании Субсидии 3 по форме и в сроки согласно таблице 1 к настоящ</w:t>
      </w:r>
      <w:r>
        <w:t>ему подразделу.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Главные распорядители бюджетных средств Московской области представляют в Министерство экономики и финансов Московской области сводный </w:t>
      </w:r>
      <w:hyperlink w:anchor="Par10340" w:tooltip="Сводный отчет" w:history="1">
        <w:r>
          <w:rPr>
            <w:color w:val="0000FF"/>
          </w:rPr>
          <w:t>отчет</w:t>
        </w:r>
      </w:hyperlink>
      <w:r>
        <w:t xml:space="preserve"> о расходовании Субсидии 3 по форме и в сроки согласно т</w:t>
      </w:r>
      <w:r>
        <w:t>аблице 2 к настоящему подразделу.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9. Субсидия 3 носит целевой характер и не может быть использована на иные цели.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Контроль за целевым использованием средств Субсидии 3 осуществляется ОМСУ муниципальных образований Московской области и главными распорядител</w:t>
      </w:r>
      <w:r>
        <w:t>ями бюджетных средств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несоблюдение условий предоставления Субсидии 3, недостоверность и несвоевременность представляемых сведений несут ОМСУ муниципальных образований Московской области и главные распорядители бюджетн</w:t>
      </w:r>
      <w:r>
        <w:t>ых средств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Средства Субсидии 3 в случае их нецелевого использования подлежат взысканию в бюджет Московской области в соответствии с законодательством Российской Федерации и законодательством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Не использованная Субсиди</w:t>
      </w:r>
      <w:r>
        <w:t xml:space="preserve">я 3 в текущем финансовом году подлежит возврату в бюджет Московской области в соответствии с </w:t>
      </w:r>
      <w:hyperlink r:id="rId447" w:history="1">
        <w:r>
          <w:rPr>
            <w:color w:val="0000FF"/>
          </w:rPr>
          <w:t>пунктом 5 статьи 242</w:t>
        </w:r>
      </w:hyperlink>
      <w:r>
        <w:t xml:space="preserve"> Бюджетного кодекса Российской Федера</w:t>
      </w:r>
      <w:r>
        <w:t>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нецелевое использование Субсидии 3 устанавливается в соответствии с законодательством Российской Федерации и законодательством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1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48" w:name="Par10248"/>
      <w:bookmarkEnd w:id="48"/>
      <w:r>
        <w:t>Отчет</w:t>
      </w:r>
    </w:p>
    <w:p w:rsidR="00000000" w:rsidRDefault="0031688D">
      <w:pPr>
        <w:pStyle w:val="ConsPlusNormal"/>
        <w:jc w:val="center"/>
      </w:pPr>
      <w:r>
        <w:t>о расходовании субсидии</w:t>
      </w:r>
    </w:p>
    <w:p w:rsidR="00000000" w:rsidRDefault="0031688D">
      <w:pPr>
        <w:pStyle w:val="ConsPlusNormal"/>
        <w:jc w:val="center"/>
      </w:pPr>
      <w:r>
        <w:t>___________________________</w:t>
      </w:r>
      <w:r>
        <w:t>_________________________________</w:t>
      </w:r>
    </w:p>
    <w:p w:rsidR="00000000" w:rsidRDefault="0031688D">
      <w:pPr>
        <w:pStyle w:val="ConsPlusNormal"/>
        <w:jc w:val="center"/>
      </w:pPr>
      <w:r>
        <w:t>(наименование субсидии)</w:t>
      </w:r>
    </w:p>
    <w:p w:rsidR="00000000" w:rsidRDefault="0031688D">
      <w:pPr>
        <w:pStyle w:val="ConsPlusNormal"/>
        <w:jc w:val="center"/>
      </w:pPr>
      <w:r>
        <w:t>____________________________________________________________</w:t>
      </w:r>
    </w:p>
    <w:p w:rsidR="00000000" w:rsidRDefault="0031688D">
      <w:pPr>
        <w:pStyle w:val="ConsPlusNormal"/>
        <w:jc w:val="center"/>
      </w:pPr>
      <w:r>
        <w:t>(наименование муниципального образования Московской области)</w:t>
      </w:r>
    </w:p>
    <w:p w:rsidR="00000000" w:rsidRDefault="0031688D">
      <w:pPr>
        <w:pStyle w:val="ConsPlusNormal"/>
        <w:jc w:val="center"/>
      </w:pPr>
      <w:r>
        <w:t>за _____________ года*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448"/>
          <w:footerReference w:type="default" r:id="rId449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940"/>
        <w:gridCol w:w="2381"/>
        <w:gridCol w:w="1561"/>
        <w:gridCol w:w="1814"/>
        <w:gridCol w:w="1417"/>
        <w:gridCol w:w="1191"/>
        <w:gridCol w:w="1531"/>
        <w:gridCol w:w="1288"/>
        <w:gridCol w:w="1624"/>
        <w:gridCol w:w="1531"/>
        <w:gridCol w:w="1191"/>
        <w:gridCol w:w="1474"/>
        <w:gridCol w:w="1304"/>
      </w:tblGrid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Количество приобретенных современных аппаратно-программных комплексов со средствами криптографической защиты информации (шт.)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Остатки средств субсидии предыдущего года в бюджете муниципального образования Московской области (руб.)</w:t>
            </w:r>
          </w:p>
        </w:tc>
        <w:tc>
          <w:tcPr>
            <w:tcW w:w="26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предыдущего года с начала текущего года (руб.)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Возвращено в доход бюджета Московской области остатков сре</w:t>
            </w:r>
            <w:r>
              <w:t>дств субсидий предыдущего года в текущем году (руб.)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Предусмотрено средств субсидий в бюджете Московской области на текущий год (руб.)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Получено средств субсидий из бюджета Московской области с начала текущего года (руб.)</w:t>
            </w:r>
          </w:p>
        </w:tc>
        <w:tc>
          <w:tcPr>
            <w:tcW w:w="2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</w:t>
            </w:r>
            <w:r>
              <w:t>в субсидий текущего года (руб.)</w:t>
            </w:r>
          </w:p>
        </w:tc>
        <w:tc>
          <w:tcPr>
            <w:tcW w:w="27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бюджета муниципального образования Московской области на обеспечение современными аппаратно-программными комплексами муниципальных организаций дополнительного образования в Московской обл</w:t>
            </w:r>
            <w:r>
              <w:t>асти (руб.)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6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7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аппаратно-программный комплекс с сертифицированными средствами защиты информации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программно-аппаратный комплекс средств криптографической защиты информации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450"/>
          <w:footerReference w:type="default" r:id="rId451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>Глава муниципального образования Московской области</w:t>
      </w:r>
    </w:p>
    <w:p w:rsidR="00000000" w:rsidRDefault="0031688D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(подпись)           (расшифровка подписи - инициалы и фамилия)</w:t>
      </w:r>
    </w:p>
    <w:p w:rsidR="00000000" w:rsidRDefault="0031688D">
      <w:pPr>
        <w:pStyle w:val="ConsPlusNonformat"/>
        <w:jc w:val="both"/>
      </w:pPr>
      <w:r>
        <w:t>(гербовая печать муниципального образования Московской области)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"__" _______ 20__ г.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Исполнитель 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        (инициалы и фамилия)     (телефон)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*Периодичность представлен</w:t>
      </w:r>
      <w:r>
        <w:t>ия отчета: квартальная, годовая.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1. Сроки представления квартального отчета: до 10 числа месяца,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Сроки представления годового отчета: до 20 января года,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Заполняется нараст</w:t>
      </w:r>
      <w:r>
        <w:t>ающим итогом на отчетную дату.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Числовые значения отчетных показателей необходимо указать с двумя знаками после разделителя целой и дробной частей значения.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В случае неосвоения средств субсидий представляется пояснительная записка с указанием причин.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2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49" w:name="Par10340"/>
      <w:bookmarkEnd w:id="49"/>
      <w:r>
        <w:t>Сводный отчет</w:t>
      </w:r>
    </w:p>
    <w:p w:rsidR="00000000" w:rsidRDefault="0031688D">
      <w:pPr>
        <w:pStyle w:val="ConsPlusNormal"/>
        <w:jc w:val="center"/>
      </w:pPr>
      <w:r>
        <w:t>о расходовании субсидий бюджетам муниципальных образований</w:t>
      </w:r>
    </w:p>
    <w:p w:rsidR="00000000" w:rsidRDefault="0031688D">
      <w:pPr>
        <w:pStyle w:val="ConsPlusNormal"/>
        <w:jc w:val="center"/>
      </w:pPr>
      <w:r>
        <w:t>Московской области на обеспечение современными</w:t>
      </w:r>
    </w:p>
    <w:p w:rsidR="00000000" w:rsidRDefault="0031688D">
      <w:pPr>
        <w:pStyle w:val="ConsPlusNormal"/>
        <w:jc w:val="center"/>
      </w:pPr>
      <w:r>
        <w:t>аппаратно-программными комплексами со средствами</w:t>
      </w:r>
    </w:p>
    <w:p w:rsidR="00000000" w:rsidRDefault="0031688D">
      <w:pPr>
        <w:pStyle w:val="ConsPlusNormal"/>
        <w:jc w:val="center"/>
      </w:pPr>
      <w:r>
        <w:t>криптографической защиты информации муниципальных</w:t>
      </w:r>
    </w:p>
    <w:p w:rsidR="00000000" w:rsidRDefault="0031688D">
      <w:pPr>
        <w:pStyle w:val="ConsPlusNormal"/>
        <w:jc w:val="center"/>
      </w:pPr>
      <w:r>
        <w:t>организаций дополнительного образования в Московской области</w:t>
      </w:r>
    </w:p>
    <w:p w:rsidR="00000000" w:rsidRDefault="0031688D">
      <w:pPr>
        <w:pStyle w:val="ConsPlusNormal"/>
        <w:jc w:val="center"/>
      </w:pPr>
      <w:r>
        <w:t>за _______________ года*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452"/>
          <w:footerReference w:type="default" r:id="rId453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41"/>
        <w:gridCol w:w="1814"/>
        <w:gridCol w:w="1417"/>
        <w:gridCol w:w="1191"/>
        <w:gridCol w:w="1531"/>
        <w:gridCol w:w="1531"/>
        <w:gridCol w:w="1417"/>
        <w:gridCol w:w="1417"/>
        <w:gridCol w:w="1247"/>
        <w:gridCol w:w="850"/>
        <w:gridCol w:w="1561"/>
        <w:gridCol w:w="1558"/>
        <w:gridCol w:w="1474"/>
        <w:gridCol w:w="1304"/>
      </w:tblGrid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муниципальных образований Московской области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Остатки средств субсидий предыдущего года в бюджетах муниципальных образований Московской области (руб.)</w:t>
            </w:r>
          </w:p>
        </w:tc>
        <w:tc>
          <w:tcPr>
            <w:tcW w:w="26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предыдущего года с начала текущего года (руб.)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Возвращено в доход бюджета Московской области остатков средств субсидий предыдущего года в текущем году (руб.)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Предусмотрено средств субсидий в бюджете Московской области на текущий год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Получено средств субсидий из бюджета Московской области с начал</w:t>
            </w:r>
            <w:r>
              <w:t>а текущего года (руб.)</w:t>
            </w:r>
          </w:p>
        </w:tc>
        <w:tc>
          <w:tcPr>
            <w:tcW w:w="2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текущего года с начала текущего года (руб.)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Количество приобретенных современных аппаратно-программных комплексов со средствами криптографической защиты информации (шт.)</w:t>
            </w:r>
          </w:p>
        </w:tc>
        <w:tc>
          <w:tcPr>
            <w:tcW w:w="27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</w:t>
            </w:r>
            <w:r>
              <w:t>дов за счет средств бюджетов муниципальных образований Московской области (руб.)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2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аппаратно-программный комплекс с сертифицированными средствами защиты информации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программно-аппаратный комплекс средств криптографической защиты информации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15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Всего, в том числе по муниципальным образованиям Московской области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...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...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454"/>
          <w:footerReference w:type="default" r:id="rId45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 xml:space="preserve">    Руководитель ЦИОГВ Московской области</w:t>
      </w:r>
    </w:p>
    <w:p w:rsidR="00000000" w:rsidRDefault="0031688D">
      <w:pPr>
        <w:pStyle w:val="ConsPlusNonformat"/>
        <w:jc w:val="both"/>
      </w:pPr>
      <w:r>
        <w:t xml:space="preserve">    ________________ ______________________________________________________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(подпись)           (расшифровка подписи - фамилия и инициалы)</w:t>
      </w:r>
    </w:p>
    <w:p w:rsidR="00000000" w:rsidRDefault="0031688D">
      <w:pPr>
        <w:pStyle w:val="ConsPlusNonformat"/>
        <w:jc w:val="both"/>
      </w:pPr>
      <w:r>
        <w:t xml:space="preserve">    (гербовая печать ЦИОГВ Московской области)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"__" _____________ 20__ г.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Исполнитель ____________________ ________________</w:t>
      </w:r>
    </w:p>
    <w:p w:rsidR="00000000" w:rsidRDefault="0031688D">
      <w:pPr>
        <w:pStyle w:val="ConsPlusNonformat"/>
        <w:jc w:val="both"/>
      </w:pPr>
      <w:r>
        <w:t xml:space="preserve">                (инициалы и фамилия)    (телефон)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*</w:t>
      </w:r>
      <w:r>
        <w:t>Периодичность представления отчета: квартальная, годовая.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1. Сроки представления квартального отчета: до 20 числа месяца,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Сроки представления годового отчета: до 25 января года, следующего за отчетным период</w:t>
      </w:r>
      <w:r>
        <w:t>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Заполняется нарастающим итогом на отчетную дату.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Числовые значения отчетных показателей необходимо указать с двумя знаками после разделителя целой и дробной частей значения.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В случае неосвоения средств субсидий представляется пояснительная записка с указанием причин.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12.5.4. Цели, порядок предоставления и распределения</w:t>
      </w:r>
    </w:p>
    <w:p w:rsidR="00000000" w:rsidRDefault="0031688D">
      <w:pPr>
        <w:pStyle w:val="ConsPlusTitle"/>
        <w:jc w:val="center"/>
      </w:pPr>
      <w:r>
        <w:t>субсидий из бюджета Московской области бюджетам</w:t>
      </w:r>
    </w:p>
    <w:p w:rsidR="00000000" w:rsidRDefault="0031688D">
      <w:pPr>
        <w:pStyle w:val="ConsPlusTitle"/>
        <w:jc w:val="center"/>
      </w:pPr>
      <w:r>
        <w:t>муниципальных образований Московской области</w:t>
      </w:r>
    </w:p>
    <w:p w:rsidR="00000000" w:rsidRDefault="0031688D">
      <w:pPr>
        <w:pStyle w:val="ConsPlusTitle"/>
        <w:jc w:val="center"/>
      </w:pPr>
      <w:r>
        <w:t>на предостав</w:t>
      </w:r>
      <w:r>
        <w:t>ление доступа к электронным сервисам цифровой</w:t>
      </w:r>
    </w:p>
    <w:p w:rsidR="00000000" w:rsidRDefault="0031688D">
      <w:pPr>
        <w:pStyle w:val="ConsPlusTitle"/>
        <w:jc w:val="center"/>
      </w:pPr>
      <w:r>
        <w:t>инфраструктуры в сфере жилищно-коммунального хозяйства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1. Настоящий порядок определяет цели и условия предоставления и распределения субсидии из бюджета Московской области бюджетам муниципальных образований Мо</w:t>
      </w:r>
      <w:r>
        <w:t>сковской области на предоставление доступа к электронным сервисам цифровой инфраструктуры в сфере жилищно-коммунального хозяйства (далее - Субсидия 4), критерии отбора муниципальных образований Московской области для предоставления Субсидии 4.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2. Средства </w:t>
      </w:r>
      <w:r>
        <w:t>Субсидии 4 предоставляются и расходуются в целях софинансирования расходов бюджетов муниципальных образований Московской области на предоставление доступа к электронным сервисам цифровой инфраструктуры в сфере жилищно-коммунального хозяйства.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3. Условиями </w:t>
      </w:r>
      <w:r>
        <w:t>предоставления муниципальным образованиям Московской области средств Субсидии 4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заключение соглашений об информационном взаимодействии при предоставлении межбюджетных трансфертов из бюджета Московской области между органами местного самоуправлени</w:t>
      </w:r>
      <w:r>
        <w:t>я муниципальных образований Московской области и центральным исполнительным органом государственной власти Московской области специальной компетенции, осуществляющим исполнительно-распорядительную деятельность на территории Московской области в сферах экон</w:t>
      </w:r>
      <w:r>
        <w:t>омики, стратегического планирования, финансовой, бюджетной, кредитной и налоговой сферах, в установленном им порядке;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муниципальной программе или в соответствующем разделе в комплексной программе социально-экономического развития муниципального о</w:t>
      </w:r>
      <w:r>
        <w:t>бразования Московской области соответствующего мероприятия государственной программы, предусматривающего средства бюджета муниципального образования Московской области по приобретению доступа к электронным сервисам цифровой инфраструктуры в сфере жилищно-к</w:t>
      </w:r>
      <w:r>
        <w:t>оммунального хозяйства;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бюджете муниципального образования Московской области средств, направляемых на финансирование расходов по приобретению доступа к электронным сервисам цифровой инфраструктуры в сфере жилищно-коммунального хозяйства (объем ф</w:t>
      </w:r>
      <w:r>
        <w:t xml:space="preserve">инансирования указанных расходов за счет собственных средств бюджета муниципальных образований не может быть менее уровня, рассчитанного в соответствии с </w:t>
      </w:r>
      <w:hyperlink w:anchor="Par10514" w:tooltip="5. Размер Субсидии 4 муниципальным образованиям Московской области на софинансирование расходов, связанных с получением доступа к электронным сервисам цифровой инфраструктуры в сфере жилищно-коммунального хозяйства, не должен превышать значение, рассчитанное следующим образом:" w:history="1">
        <w:r>
          <w:rPr>
            <w:color w:val="0000FF"/>
          </w:rPr>
          <w:t>пунктом 5</w:t>
        </w:r>
      </w:hyperlink>
      <w:r>
        <w:t xml:space="preserve"> настоящего подраздела);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предоставление м</w:t>
      </w:r>
      <w:r>
        <w:t>униципальным образованием Московской области гарантийного письма о планируемом софинансировании указанного мероприятия Подпрограммы 2;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муниципальной программе или в соответствующем разделе комплексной программы социально-экономического развития м</w:t>
      </w:r>
      <w:r>
        <w:t>униципального образования Московской области, на территории которого предполагается реализация соответствующего мероприятия программы, показателя результативности, на исполнение которого предоставляется Субсидия 4;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осуществление закупок для муниципальных н</w:t>
      </w:r>
      <w:r>
        <w:t xml:space="preserve">ужд в соответствии с федеральным законодательством и законодательством Московской области, в том числе в соответствии с положениями </w:t>
      </w:r>
      <w:hyperlink r:id="rId456" w:history="1">
        <w:r>
          <w:rPr>
            <w:color w:val="0000FF"/>
          </w:rPr>
          <w:t>пункта 12</w:t>
        </w:r>
      </w:hyperlink>
      <w:r>
        <w:t xml:space="preserve"> постан</w:t>
      </w:r>
      <w:r>
        <w:t>овления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Субсидия 4 предоставляется в рамках заключенных соглашений между Министе</w:t>
      </w:r>
      <w:r>
        <w:t>рством жилищно-коммунального хозяйства Московской области и ОМСУ муниципальных образований Московской области о предоставлении межбюджетных трансфертов в форме субсидии из бюджета Московской области на софинансирование расходов бюджета муниципального образ</w:t>
      </w:r>
      <w:r>
        <w:t>ования Московской области на реализацию указанного мероприятия (далее - Соглашение 4).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Субсидия 4 может расходоваться на осуществление авансирования по муниципальным контрактам (договорам) в объеме до 30 процентов от суммы, предусмотренной муниципальными к</w:t>
      </w:r>
      <w:r>
        <w:t>онтрактами (договорами), но не более 30 процентов предельного объема средств, предусмотренного настоящей государственной Программой на текущий год соответствующему муниципальному образованию Московской области на указанные цели. Также необходимо рассмотрен</w:t>
      </w:r>
      <w:r>
        <w:t>ие варианта 100 процентов авансирования в случае, если такая возможность предусмотрена законодательством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Субсидия 4, перечисляемая в 2019 году из бюджета Московской области в бюджет муниципального образования Московской области, может б</w:t>
      </w:r>
      <w:r>
        <w:t>ыть использована с целью оплаты исполненных и неоплаченных муниципальных контрактов и (или) договоров, заключенных в 2018 году, по указанным выше целевым расходам.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Критериями отбора муниципальных образований Московской области для предоставления Субсиди</w:t>
      </w:r>
      <w:r>
        <w:t>и 4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мероприятий муниципальной программы в сфере жилищно-коммунального хозяйства, предусматривающей реализацию и финансирование аналогичных мероприятий Подпрограммы 2, или наличие гарантийных писем о внесении соответствующих изменений в му</w:t>
      </w:r>
      <w:r>
        <w:t>ниципальную программу в сфере жилищно-коммунального хозяйства;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бюджете муниципального образования Московской области средств на финансовое обеспечение мероприятий, на которые предоставляется Субсидия 4.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50" w:name="Par10514"/>
      <w:bookmarkEnd w:id="50"/>
      <w:r>
        <w:t>5. Размер Субсидии 4 муниципальным образованиям Московской области на софинансирование расходов, связанных с получением доступа к электронным сервисам цифровой инфраструктуры в сфере жилищно-коммунального хозяйства, не должен превышать значение, рассчитанн</w:t>
      </w:r>
      <w:r>
        <w:t>ое следующим образом: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С</w:t>
      </w:r>
      <w:r>
        <w:rPr>
          <w:vertAlign w:val="subscript"/>
        </w:rPr>
        <w:t>Мунобрi</w:t>
      </w:r>
      <w:r>
        <w:t xml:space="preserve"> = С</w:t>
      </w:r>
      <w:r>
        <w:rPr>
          <w:vertAlign w:val="subscript"/>
        </w:rPr>
        <w:t>дост</w:t>
      </w:r>
      <w:r>
        <w:t xml:space="preserve"> x K</w:t>
      </w:r>
      <w:r>
        <w:rPr>
          <w:vertAlign w:val="subscript"/>
        </w:rPr>
        <w:t>л/сi</w:t>
      </w:r>
      <w:r>
        <w:t xml:space="preserve"> x К</w:t>
      </w:r>
      <w:r>
        <w:rPr>
          <w:vertAlign w:val="subscript"/>
        </w:rPr>
        <w:t>Прi</w:t>
      </w:r>
      <w:r>
        <w:t xml:space="preserve"> x n,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С</w:t>
      </w:r>
      <w:r>
        <w:rPr>
          <w:vertAlign w:val="subscript"/>
        </w:rPr>
        <w:t>Мунобрi</w:t>
      </w:r>
      <w:r>
        <w:t xml:space="preserve"> - объем субсидии i-го муниципального образования Московской области на софинансирование расходов, связанных с получением доступа к электронным сервисам цифровой инфраструктуры в сфе</w:t>
      </w:r>
      <w:r>
        <w:t>ре жилищно-коммунального хозяйства;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</w:t>
      </w:r>
      <w:r>
        <w:rPr>
          <w:vertAlign w:val="subscript"/>
        </w:rPr>
        <w:t>дост</w:t>
      </w:r>
      <w:r>
        <w:t xml:space="preserve"> - стоимость услуги доступа к электронным сервисам цифровой инфраструктуры в сфере жилищно-коммунального хозяйства для одного лицевого счета;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</w:t>
      </w:r>
      <w:r>
        <w:rPr>
          <w:vertAlign w:val="subscript"/>
        </w:rPr>
        <w:t>л/сi</w:t>
      </w:r>
      <w:r>
        <w:t xml:space="preserve"> - количество лицевых счетов i-го муниципального образования Московс</w:t>
      </w:r>
      <w:r>
        <w:t>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</w:t>
      </w:r>
      <w:r>
        <w:rPr>
          <w:vertAlign w:val="subscript"/>
        </w:rPr>
        <w:t>Прi</w:t>
      </w:r>
      <w:r>
        <w:t xml:space="preserve"> - предельный уровень софинансирования i-го муниципального образования Московской области, утверждаемый распоряжением Министерства экономики и финансов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 - количество месяцев субсидирования.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6. Главным распорядителем б</w:t>
      </w:r>
      <w:r>
        <w:t>юджетных средств Московской области на предоставление Субсидии 4 является Министерство жилищно-коммунального хозяйства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Субсидия 4 предоставляется бюджетам муниципальных образований Московской области в пределах средств, установленных за</w:t>
      </w:r>
      <w:r>
        <w:t>коном Московской области о бюджете Московской области на соответствующий финансовый год и на плановый период, и утвержденных лимитов бюджетных обязательств в соответствии с порядком исполнения бюджета Московской области по расходам.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2018-2019 годах распр</w:t>
      </w:r>
      <w:r>
        <w:t>еделение Субсидии 4 осуществляется в процессе исполнения бюджета Московской области на соответствующий финансовый год и плановый период путем внесения изменений в настоящую государственную программу. Начиная с 2020 года распределение Субсидии 4 местным бюд</w:t>
      </w:r>
      <w:r>
        <w:t>жетам из бюджета Московской области между муниципальными образованиями Московской области утверждается законом Московской области о бюджете Московской области на очередной финансовый год и плановый период.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Распределение Субсидии 4 между бюджетами муниципал</w:t>
      </w:r>
      <w:r>
        <w:t xml:space="preserve">ьных образований Московской области представлено в </w:t>
      </w:r>
      <w:hyperlink w:anchor="Par14765" w:tooltip="12.6.4. Распределение субсидии бюджетам муниципальных" w:history="1">
        <w:r>
          <w:rPr>
            <w:color w:val="0000FF"/>
          </w:rPr>
          <w:t>подразделе 12.6.4</w:t>
        </w:r>
      </w:hyperlink>
      <w:r>
        <w:t xml:space="preserve"> настоящей подпрограммы.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Муниципальные образования Московской области предоставляют в Министерство жилищ</w:t>
      </w:r>
      <w:r>
        <w:t>но-коммунального хозяйства Московской области и Министерство экономики и финансов Московской области отчеты, предусмотренные Соглашением 4.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7. Субсидия 4 носит целевой характер и не может быть использована на иные цели. Не использованная по состоянию на 1 </w:t>
      </w:r>
      <w:r>
        <w:t>января года, следующего за отчетным годом, Субсидия 4 или ее остатки подлежат возврату в бюджет Московской области в порядке, установленном бюджетным законодательством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При нарушении обязательств муниципального образования Московской о</w:t>
      </w:r>
      <w:r>
        <w:t>бласти по достижению целевых показателей результативности использования Субсидии 4 по состоянию на 31 декабря года предоставления Субсидии 4 и неустранении таких нарушений в срок до первой даты представления отчетности о достижении значений целевых показат</w:t>
      </w:r>
      <w:r>
        <w:t>елей результативности использования Субсидии 4 в соответствии с Соглашением 4 в году, следующем за годом предоставления Субсидии 1, объем средств, подлежащий возврату из бюджета муниципального образования Московской области в бюджет Московской области в ср</w:t>
      </w:r>
      <w:r>
        <w:t>ок до 1 июня года, следующего за годом предоставления Субсидии 4 (Vвозврата),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Vвозврата = (Vсубсидии x k x m / n) x 0,1,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Vсубсидии - размер Субсидии 4, предоставленной муниципальному образованию Московской области в отчетн</w:t>
      </w:r>
      <w:r>
        <w:t>ом финансовом году;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 - коэффициент возврата Субсидии 4;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m - количество целевых показателей результативности использования Субсидии 4, по которым индекс, отражающий уровень недостижения i-го целевого показателя результативности использования Субсидии 1, им</w:t>
      </w:r>
      <w:r>
        <w:t>еет положительное значение;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 - общее количество целевых показателей результативности использования Субсидии 4.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объема средств, подлежащих возврату из бюджета муниципального образования Московской области в бюджет Московской области, в размере</w:t>
      </w:r>
      <w:r>
        <w:t xml:space="preserve"> Субсидии 1, предоставленной бюджету муниципального образования Московской области в отчетном финансовом году (Vсубсидии), не учитывается размер остатка Субсидии 4, не использованного по состоянию на 1 января текущего финансового года.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Коэффициент возврата Субсидии 4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k = SUM Di / m,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- индекс, отражающий уровень недостижения i-го целевого показателя результативности использования Субсидии 4.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коэффициента возврата Субсидии 4 используются то</w:t>
      </w:r>
      <w:r>
        <w:t>лько положительные значения индекса, отражающего уровень недостижения i-го целевого показателя результативности использования Субсидии 4.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Индекс, отражающий уровень недостижения i-го целевого показателя результативности использования Субсидии 4, определяет</w:t>
      </w:r>
      <w:r>
        <w:t>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1) для целевых показателей результативности использования Субсидии 4, по которым большее значение фактически достигнутого значения отражает большую эффективность использования Субсидии 4,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Ti / Si,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Ti - фактически достигнут</w:t>
      </w:r>
      <w:r>
        <w:t>ое значение i-го целевого показателя результативности использования Субсидии 4 на отчетную дату;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Si - плановое значение i-го целевого показателя результативности использования Субсидии 4, установленное Соглашением 4;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2) для целевых показателей результатив</w:t>
      </w:r>
      <w:r>
        <w:t>ности использования Субсидии 4, по которым большее значение фактически достигнутого значения отражает меньшую эффективность использования Субсидии 4,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Si / Ti.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Ответственность за соблюдение условий предоставления Субсидии 4, достове</w:t>
      </w:r>
      <w:r>
        <w:t>рность и своевременность представляемых сведений несут соответствующие ОМСУ муниципальных образований Московской области и Министерство жилищно-коммунального хозяйства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Контроль за целевым использованием средств Субсидии 4 осуществляется</w:t>
      </w:r>
      <w:r>
        <w:t xml:space="preserve"> ОМСУ муниципальных образований Московской области и Министерством жилищно-коммунального хозяйства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нецелевое использование Субсидии 4 устанавливается в соответствии с законодательством Российской Федерации и законодат</w:t>
      </w:r>
      <w:r>
        <w:t>ельством Московской области. При нецелевом использовании Субсидии 4, выделенной из бюджета Московской области, получатели Субсидии 4 обязаны вернуть указанные средства в бюджет Московской области в течение 30 (тридцати) дней с момента установления факта не</w:t>
      </w:r>
      <w:r>
        <w:t>целевого использования средств.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12.5.5. Цели, порядок предоставления и распределения</w:t>
      </w:r>
    </w:p>
    <w:p w:rsidR="00000000" w:rsidRDefault="0031688D">
      <w:pPr>
        <w:pStyle w:val="ConsPlusTitle"/>
        <w:jc w:val="center"/>
      </w:pPr>
      <w:r>
        <w:t>субсидий из бюджета Московской области бюджетам</w:t>
      </w:r>
    </w:p>
    <w:p w:rsidR="00000000" w:rsidRDefault="0031688D">
      <w:pPr>
        <w:pStyle w:val="ConsPlusTitle"/>
        <w:jc w:val="center"/>
      </w:pPr>
      <w:r>
        <w:t>муниципальных образований Московской области на оснащение</w:t>
      </w:r>
    </w:p>
    <w:p w:rsidR="00000000" w:rsidRDefault="0031688D">
      <w:pPr>
        <w:pStyle w:val="ConsPlusTitle"/>
        <w:jc w:val="center"/>
      </w:pPr>
      <w:r>
        <w:t>планшетными компьютерами общеобразовательных организаций</w:t>
      </w:r>
    </w:p>
    <w:p w:rsidR="00000000" w:rsidRDefault="0031688D">
      <w:pPr>
        <w:pStyle w:val="ConsPlusTitle"/>
        <w:jc w:val="center"/>
      </w:pPr>
      <w:r>
        <w:t>в Московской области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1. Настоящий порядок определяет цели и условия предоставления и распределения субсидии из бюджета Московской области бюджетам муниципальных образований Московской области на оснащение планшетными компьютерами общеобразовательных орган</w:t>
      </w:r>
      <w:r>
        <w:t>изаций в Московской области (далее - Субсидия 5), критерии отбора муниципальных образований Московской области для предоставления Субсидии 5.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Средства Субсидии 5 направляются на софинансирование расходов на оснащение планшетными компьютерами образовател</w:t>
      </w:r>
      <w:r>
        <w:t>ьных организаций, осуществляющих образовательную деятельность по общеобразовательным программам начального общего, основного общего и (или) среднего образования (далее - общеобразовательные организации) в Московской области, в рамках развития ИКТ-инфрастру</w:t>
      </w:r>
      <w:r>
        <w:t>ктуры школ Подмосковья и реализации задачи по формированию современной и безопасной цифровой образовательной среды образовательных организаций, определенной Указом N 204.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Обеспечение j-й муниципальной общеобразовательной организации i-го муниципального обр</w:t>
      </w:r>
      <w:r>
        <w:t>азования Московской области планшетными компьютерами осуществляется в 2019, 2020, 2022-2024 годах в зависимости от количества предметных кабинетов j-й муниципальной общеобразовательной организации в i-м муниципальном образовании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Усло</w:t>
      </w:r>
      <w:r>
        <w:t>виями предоставления муниципальным образованиям Московской области Субсидии 5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правовых актов муниципального образования Московской области, утверждающих перечень мероприятий, в целях софинансирования которых предоставляется Субсидия 5;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</w:t>
      </w:r>
      <w:r>
        <w:t>личие в бюджете муниципального образования Московской области (сводной бюджетной росписи местного бюджета) бюджетных ассигнований на исполнение расходных обязательств муниципального образования Московской области, в целях софинансирования которых предостав</w:t>
      </w:r>
      <w:r>
        <w:t>ляется Субсидия 5, в объеме, необходимом для их исполнения, включая размер планируемой к предоставлению из бюджета Московской области Субсидии 5;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заключение соглашения о предоставлении из бюджета Московской области субсидии бюджету муниципального образован</w:t>
      </w:r>
      <w:r>
        <w:t>ия Московской области, предусматривающего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Субсидия 5, в соответствии с типовой формой, утверждаемой Министерством экономики и фи</w:t>
      </w:r>
      <w:r>
        <w:t>нансов Московской области (далее - Соглашение 5), а также дополнительных соглашений, предусматривающих внесение изменений в Соглашение 5 и расторжение Соглашения 5, в соответствии с типовой формой, утверждаемой Министерством экономики и финансов Московской</w:t>
      </w:r>
      <w:r>
        <w:t xml:space="preserve"> области (далее - Дополнительное соглашение 5);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осуществление закупок для муниципальных нужд в соответствии с бюджетным законодательством Российской Федерации и законодательством Московской области, в том числе в соответствии с </w:t>
      </w:r>
      <w:hyperlink r:id="rId457" w:history="1">
        <w:r>
          <w:rPr>
            <w:color w:val="0000FF"/>
          </w:rPr>
          <w:t>пунктом 12</w:t>
        </w:r>
      </w:hyperlink>
      <w:r>
        <w:t xml:space="preserve"> постановления Правительства Московской области от 27.12.2013 N 1184/57 "О порядке взаимодействия при осуществлении закупок для государственных нужд Московской област</w:t>
      </w:r>
      <w:r>
        <w:t>и и муниципальных нужд";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соглашения об информационном взаимодействии при предоставлении межбюджетных трансфертов из бюджета Московской области, заключенного между муниципальным образованием Московской области и Министерством экономики и финансов Мо</w:t>
      </w:r>
      <w:r>
        <w:t>сковской области в соответствии с Порядком осуществления информационного взаимодействия при предоставлении межбюджетных трансфертов из бюджета Московской области между органами местного самоуправления городских округов Московской области и Министерством эк</w:t>
      </w:r>
      <w:r>
        <w:t>ономики и финансов Московской области, утвержденным Министерством экономики и финансов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при осуществлении закупок товаров, работ, услуг за счет средств предоставляемой субсидии заказчиком является орган местного управления муниципального</w:t>
      </w:r>
      <w:r>
        <w:t xml:space="preserve"> образования Московской области или уполномоченное органом местного самоуправления подведомственное казенное учреждение, которому переданы функции муниципального заказчика по закупкам в рамках реализации национального проекта "Образование".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Критериями о</w:t>
      </w:r>
      <w:r>
        <w:t>тбора муниципальных образований Московской области для предоставления Субсидии 5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заявки от ОМСУ муниципального образования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на территории муниципального образования Московской области общеобразовательных организ</w:t>
      </w:r>
      <w:r>
        <w:t>аций, предметные кабинеты которых не оснащены планшетными компьютерами;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потребность в обновлении материально-технической базы в общеобразовательных организациях для обеспечения работы с электронными учебниками.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Объем Субсидии 5 для оснащения планшетными</w:t>
      </w:r>
      <w:r>
        <w:t xml:space="preserve"> компьютерами общеобразовательных организаций в Московской области бюджету i-го муниципального образования Московской области (Si)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Si = (Pr x Ni) / 100 x Pi,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Pr - расчетная величина расходов на приобретение планшетных комп</w:t>
      </w:r>
      <w:r>
        <w:t>ьютеров для муниципальных общеобразовательных организаций в Московской области, равная в 2019 году 25000 рублей, в 2020 году - 25985,10 рубля, в 2022 году - 27940,80 рубля, в 2023 г. - 28668,70 рубля;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Ni - потребность i-го муниципального образования Москов</w:t>
      </w:r>
      <w:r>
        <w:t>ской области в единицах планшетных компьютеров, необходимых для оснащенности муниципальных общеобразовательных организаций i-го муниципального образования Московской области в соответствующем финансовом году, равная количеству предметных кабинетов в муници</w:t>
      </w:r>
      <w:r>
        <w:t>пальных общеобразовательных организациях i-го муниципального образования Московской области: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Ni = Pk1 + ... + Pkx,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Pk1, ..., Pkx - количество предметных кабинетов в j-й муниципальной общеобразовательной организации в i-м муницип</w:t>
      </w:r>
      <w:r>
        <w:t>альном образовании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Pi - предельный уровень софинансирования расходных обязательств i-го муниципального образования Московской области из бюджета Московской области на соответствующий финансовый год, установленный распоряжением Министер</w:t>
      </w:r>
      <w:r>
        <w:t>ства экономики и финансов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Размер Субсидии 5, имеющий дробную часть, округляется.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случае превышения расчетной стоимости планшетных компьютеров, приобретаемых муниципальным образованием Московской области в рамках Субсидии 5, финансово</w:t>
      </w:r>
      <w:r>
        <w:t>е обеспечение превышения осуществляется за счет средств бюджета соответствующего муниципального образования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Объем средств софинансирования из бюджета i-го муниципального образования Московской области на оснащение планшетными компьютера</w:t>
      </w:r>
      <w:r>
        <w:t>ми общеобразовательных организаций в Московской области (Mi) определяется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Mi = (Pr x Ni) - Si.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В 2018-2019 годах распределение Субсидии 5 из бюджета Московской области бюджетам муниципальных образований Московской области осуществлялось Прави</w:t>
      </w:r>
      <w:r>
        <w:t>тельством Московской области. С 2020 года распределение Субсидии 5 местным бюджетам из бюджета Московской области между муниципальными образованиями Московской области утверждается законом Московской области о бюджете Московской области на очередной финанс</w:t>
      </w:r>
      <w:r>
        <w:t>овый год и плановый период.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6. Главным распорядителем бюджетных средств Московской области по предоставлению Субсидии 5 в части оснащения планшетными компьютерами общеобразовательных организаций в Московской области является Министерство образования Москов</w:t>
      </w:r>
      <w:r>
        <w:t>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Перечисление Субсидии 5 из 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средств, предусмотренных на указанны</w:t>
      </w:r>
      <w:r>
        <w:t>е цели законом Московской области о бюджете Московской области на соответствующий финансовый год и на плановый период, и утвержденных лимитов бюджетных обязательств в порядке, установленном для исполнения бюджета Московской области по расходам.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ОМСУ муници</w:t>
      </w:r>
      <w:r>
        <w:t xml:space="preserve">пальных образований Московской области представляют главному распорядителю бюджетных средств Московской области </w:t>
      </w:r>
      <w:hyperlink w:anchor="Par10645" w:tooltip="Отчет о расходовании субсидии на оснащение планшетными" w:history="1">
        <w:r>
          <w:rPr>
            <w:color w:val="0000FF"/>
          </w:rPr>
          <w:t>отчет</w:t>
        </w:r>
      </w:hyperlink>
      <w:r>
        <w:t xml:space="preserve"> о расходовании Субсидии 5 по форме и в сроки согласно</w:t>
      </w:r>
      <w:r>
        <w:t xml:space="preserve"> таблице 1 к настоящему разделу.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Главный распорядитель бюджетных средств Московской области представляет в Министерство экономики и финансов Московской области сводный </w:t>
      </w:r>
      <w:hyperlink w:anchor="Par10729" w:tooltip="Сводный отчет о расходовании субсидий бюджетам муниципальных" w:history="1">
        <w:r>
          <w:rPr>
            <w:color w:val="0000FF"/>
          </w:rPr>
          <w:t>отчет</w:t>
        </w:r>
      </w:hyperlink>
      <w:r>
        <w:t xml:space="preserve"> о расходовании Субсидии 5 по форме и в сроки согласно таблице 2 к настоящему разделу.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7. Субсидия 5 носит целевой характер и не может быть использована на иные цели.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При нарушении обязательств муниципального образования Московской области по дости</w:t>
      </w:r>
      <w:r>
        <w:t>жению целевых показателей результативности использования Субсидии 5 по состоянию на 31 декабря года предоставления Субсидии 5 и неустранении таких нарушений в срок до первой даты представления отчетности о достижении значений целевых показателей результати</w:t>
      </w:r>
      <w:r>
        <w:t xml:space="preserve">вности использования Субсидии 5 в соответствии с Соглашением 5 и Дополнительными соглашениями 5 (при наличии) в году, следующем за годом предоставления Субсидии 5, объем средств, подлежащий возврату из бюджета муниципального образования Московской области </w:t>
      </w:r>
      <w:r>
        <w:t>в бюджет Московской области в срок до 1 июня года, следующего за годом предоставления Субсидии 5 (Vвозврата),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Vвозврата = (Vсубсидии x k x m / n) x 0,1,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Vсубсидии - размер Субсидии 5, предоставленной муниципальному образов</w:t>
      </w:r>
      <w:r>
        <w:t>анию Московской области в отчетном финансовом году;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 - коэффициент возврата Субсидии 5;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m - количество целевых показателей результативности использования Субсидии 5, по которым индекс, отражающий уровень недостижения i-го целевого показателя результативно</w:t>
      </w:r>
      <w:r>
        <w:t>сти использования Субсидии 5, имеет положительное значение;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 - общее количество целевых показателей результативности использования Субсидии 5.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объема средств, подлежащих возврату из бюджета муниципального образования Московской области в бюджет Московской области, в размере Субсидии 5, предоставленной бюджету муниципального образования Московской области в отчетном финансовом году (Vс</w:t>
      </w:r>
      <w:r>
        <w:t>убсидии), не учитывается размер остатка Субсидии 5, не использованного по состоянию на 1 января текущего финансового года.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Коэффициент возврата Субсидии 5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k = SUM Di / m,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- индекс, отражающий уровень недостижения i-го ц</w:t>
      </w:r>
      <w:r>
        <w:t>елевого показателя результативности использования Субсидии 5.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коэффициента возврата Субсидии 5 используются только положительные значения индекса, отражающего уровень недостижения i-го целевого показателя результативности использования Субсиди</w:t>
      </w:r>
      <w:r>
        <w:t>и 5.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Индекс, отражающий уровень недостижения i-го целевого показателя результативности использования Субсидии 5, определяется: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1) для целевых показателей результативности использования Субсидии 5, по которым большее значение фактически достигнутого значени</w:t>
      </w:r>
      <w:r>
        <w:t>я отражает большую эффективность использования Субсидии 5,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Ti / Si,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Ti - фактически достигнутое значение i-го целевого показателя результативности использования Субсидии 5 на отчетную дату;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Si - плановое значение i-го целевого</w:t>
      </w:r>
      <w:r>
        <w:t xml:space="preserve"> показателя результативности использования Субсидии 5, установленное Соглашением 5 и Дополнительными соглашениями 5 (при наличии);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2) для целевых показателей результативности использования Субсидии 5, по которым большее значение фактически достигнутого зн</w:t>
      </w:r>
      <w:r>
        <w:t>ачения отражает меньшую эффективность использования Субсидии 5,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Si / Ti.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Контроль за целевым использованием средств Субсидии 5 осуществляется ОМСУ муниципальных образований Московской области и главным распорядителем бюджетных сред</w:t>
      </w:r>
      <w:r>
        <w:t>ств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соблюдение условий предоставления Субсидии 5, достоверность и своевременность представляемых сведений возлагается на ОМСУ муниципальных образований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Средства Субсидии 5 в случае их нецелевого ис</w:t>
      </w:r>
      <w:r>
        <w:t>пользования подлежат взысканию в бюджет Московской области в соответствии с законодательством Российской Федерации и законодательством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Не использованная в текущем финансовом году Субсидия 5 подлежит возврату в бюджет Московской области </w:t>
      </w:r>
      <w:r>
        <w:t xml:space="preserve">в соответствии с </w:t>
      </w:r>
      <w:hyperlink r:id="rId458" w:history="1">
        <w:r>
          <w:rPr>
            <w:color w:val="0000FF"/>
          </w:rPr>
          <w:t>пунктом 5 статьи 242</w:t>
        </w:r>
      </w:hyperlink>
      <w:r>
        <w:t xml:space="preserve"> Бюджетного кодекса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нецелевое использование Субсидии 5 устанавливается в</w:t>
      </w:r>
      <w:r>
        <w:t xml:space="preserve"> соответствии с законодательством Российской Федерации и законодательством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1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51" w:name="Par10645"/>
      <w:bookmarkEnd w:id="51"/>
      <w:r>
        <w:t>Отчет о расходовании субсидии на оснащение планшетными</w:t>
      </w:r>
    </w:p>
    <w:p w:rsidR="00000000" w:rsidRDefault="0031688D">
      <w:pPr>
        <w:pStyle w:val="ConsPlusNormal"/>
        <w:jc w:val="center"/>
      </w:pPr>
      <w:r>
        <w:t>компьютерами общеобразовательных организаций</w:t>
      </w:r>
    </w:p>
    <w:p w:rsidR="00000000" w:rsidRDefault="0031688D">
      <w:pPr>
        <w:pStyle w:val="ConsPlusNormal"/>
        <w:jc w:val="center"/>
      </w:pPr>
      <w:r>
        <w:t>в Московской области</w:t>
      </w:r>
    </w:p>
    <w:p w:rsidR="00000000" w:rsidRDefault="0031688D">
      <w:pPr>
        <w:pStyle w:val="ConsPlusNormal"/>
        <w:jc w:val="center"/>
      </w:pPr>
      <w:r>
        <w:t>____________________________________________________________</w:t>
      </w:r>
    </w:p>
    <w:p w:rsidR="00000000" w:rsidRDefault="0031688D">
      <w:pPr>
        <w:pStyle w:val="ConsPlusNormal"/>
        <w:jc w:val="center"/>
      </w:pPr>
      <w:r>
        <w:t>(наименование субсидии)</w:t>
      </w:r>
    </w:p>
    <w:p w:rsidR="00000000" w:rsidRDefault="0031688D">
      <w:pPr>
        <w:pStyle w:val="ConsPlusNormal"/>
        <w:jc w:val="center"/>
      </w:pPr>
      <w:r>
        <w:t>____________________________________________________________</w:t>
      </w:r>
    </w:p>
    <w:p w:rsidR="00000000" w:rsidRDefault="0031688D">
      <w:pPr>
        <w:pStyle w:val="ConsPlusNormal"/>
        <w:jc w:val="center"/>
      </w:pPr>
      <w:r>
        <w:t>(наименование муниципального образования Московской области)</w:t>
      </w:r>
    </w:p>
    <w:p w:rsidR="00000000" w:rsidRDefault="0031688D">
      <w:pPr>
        <w:pStyle w:val="ConsPlusNormal"/>
        <w:jc w:val="center"/>
      </w:pPr>
      <w:r>
        <w:t>за ______________ года*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459"/>
          <w:footerReference w:type="default" r:id="rId460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698"/>
        <w:gridCol w:w="1845"/>
        <w:gridCol w:w="1433"/>
        <w:gridCol w:w="1191"/>
        <w:gridCol w:w="1668"/>
        <w:gridCol w:w="1418"/>
        <w:gridCol w:w="1619"/>
        <w:gridCol w:w="1361"/>
        <w:gridCol w:w="1134"/>
        <w:gridCol w:w="1361"/>
        <w:gridCol w:w="1531"/>
      </w:tblGrid>
      <w:tr w:rsidR="0000000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Количество приобретенных планшетных компьютеров (шт.)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Остатки средств субсидии предыдущего года в бюджете муниципального образования Московской области (руб.)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предыдущего года с начала текущего года (руб.)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Возвращено в доход бюджета Московской области остатков сре</w:t>
            </w:r>
            <w:r>
              <w:t>дств субсидий предыдущего года в текущем году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Предусмотрено средств субсидий в бюджете Московской области на текущий год (руб.)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Получено средств субсидий из бюджета Московской области с начала текущего года (руб.)</w:t>
            </w:r>
          </w:p>
        </w:tc>
        <w:tc>
          <w:tcPr>
            <w:tcW w:w="2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</w:t>
            </w:r>
            <w:r>
              <w:t>в субсидий текущего года (руб.)</w:t>
            </w:r>
          </w:p>
        </w:tc>
        <w:tc>
          <w:tcPr>
            <w:tcW w:w="28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бюджета муниципального образования Московской области на оснащение планшетными компьютерами (руб.)</w:t>
            </w:r>
          </w:p>
        </w:tc>
      </w:tr>
      <w:tr w:rsidR="00000000">
        <w:trPr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</w:tr>
      <w:tr w:rsidR="0000000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</w:tr>
      <w:tr w:rsidR="0000000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461"/>
          <w:footerReference w:type="default" r:id="rId462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 xml:space="preserve">    Глава муниципального образования Московской области</w:t>
      </w:r>
    </w:p>
    <w:p w:rsidR="00000000" w:rsidRDefault="0031688D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(подпись)           (расшифровка подписи - инициалы и фамилия)</w:t>
      </w:r>
    </w:p>
    <w:p w:rsidR="00000000" w:rsidRDefault="0031688D">
      <w:pPr>
        <w:pStyle w:val="ConsPlusNonformat"/>
        <w:jc w:val="both"/>
      </w:pPr>
      <w:r>
        <w:t xml:space="preserve">    (гербовая печать муниципального образования Московской области)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"__" _______ 20__ г.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Исполнитель 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        (фамилия и инициалы)     (телефон)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*Периодичность предст</w:t>
      </w:r>
      <w:r>
        <w:t>авления отчета: квартальная, годовая.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1. Сроки представления квартального отчета: до 10 числа месяца,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Сроки представления годового отчета: до 20 января года,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Заполняется н</w:t>
      </w:r>
      <w:r>
        <w:t>арастающим итогом на отчетную дату.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Числовые значения отчетных показателей необходимо указать с двумя знаками после разделителя целой и дробной частей значения.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В случае неосвоения средств субсидий представляется пояснительная записка с указанием при</w:t>
      </w:r>
      <w:r>
        <w:t>чин.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2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52" w:name="Par10729"/>
      <w:bookmarkEnd w:id="52"/>
      <w:r>
        <w:t>Сводный отчет о расходовании субсидий бюджетам муниципальных</w:t>
      </w:r>
    </w:p>
    <w:p w:rsidR="00000000" w:rsidRDefault="0031688D">
      <w:pPr>
        <w:pStyle w:val="ConsPlusNormal"/>
        <w:jc w:val="center"/>
      </w:pPr>
      <w:r>
        <w:t>образований Московской области на оснащение планшетными</w:t>
      </w:r>
    </w:p>
    <w:p w:rsidR="00000000" w:rsidRDefault="0031688D">
      <w:pPr>
        <w:pStyle w:val="ConsPlusNormal"/>
        <w:jc w:val="center"/>
      </w:pPr>
      <w:r>
        <w:t>компьютерами общеобразовательных организаций</w:t>
      </w:r>
    </w:p>
    <w:p w:rsidR="00000000" w:rsidRDefault="0031688D">
      <w:pPr>
        <w:pStyle w:val="ConsPlusNormal"/>
        <w:jc w:val="center"/>
      </w:pPr>
      <w:r>
        <w:t>в Московской области</w:t>
      </w:r>
    </w:p>
    <w:p w:rsidR="00000000" w:rsidRDefault="0031688D">
      <w:pPr>
        <w:pStyle w:val="ConsPlusNormal"/>
        <w:jc w:val="center"/>
      </w:pPr>
      <w:r>
        <w:t>за _________________ года*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463"/>
          <w:footerReference w:type="default" r:id="rId464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3"/>
        <w:gridCol w:w="2154"/>
        <w:gridCol w:w="1701"/>
        <w:gridCol w:w="1361"/>
        <w:gridCol w:w="1191"/>
        <w:gridCol w:w="1417"/>
        <w:gridCol w:w="1474"/>
        <w:gridCol w:w="1474"/>
        <w:gridCol w:w="1361"/>
        <w:gridCol w:w="1191"/>
        <w:gridCol w:w="907"/>
        <w:gridCol w:w="1644"/>
        <w:gridCol w:w="1417"/>
        <w:gridCol w:w="1327"/>
      </w:tblGrid>
      <w:tr w:rsidR="00000000"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муниципальных образований Московской области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Остатки средств субсидий предыдущего года в бюджетах муниципальных образований Московской области (руб.)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предыдущего года с начала текущего года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Возвращено в доход бюджета Московской области остатков сре</w:t>
            </w:r>
            <w:r>
              <w:t>дств субсидий предыдущего года в текущем году (руб.)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Предусмотрено средств субсидий в бюджете Московской области на текущий год (руб.)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Получено средств субсидий из бюджета Московской области с начала текущего года (руб.)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</w:t>
            </w:r>
            <w:r>
              <w:t>в субсидий текущего года с начала текущего года (руб.)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Количество приобретенных планшетных компьютеров (шт.)</w:t>
            </w:r>
          </w:p>
        </w:tc>
        <w:tc>
          <w:tcPr>
            <w:tcW w:w="2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бюджетов муниципальных образований Московской области (руб.)</w:t>
            </w:r>
          </w:p>
        </w:tc>
      </w:tr>
      <w:tr w:rsidR="00000000">
        <w:trPr>
          <w:trHeight w:val="276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</w:tr>
      <w:tr w:rsidR="0000000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14</w:t>
            </w:r>
          </w:p>
        </w:tc>
      </w:tr>
      <w:tr w:rsidR="0000000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Всего, в том числе по муниципальным образованиям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465"/>
          <w:footerReference w:type="default" r:id="rId46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 xml:space="preserve">    Руководитель ЦИОГВ Московской области</w:t>
      </w:r>
    </w:p>
    <w:p w:rsidR="00000000" w:rsidRDefault="0031688D">
      <w:pPr>
        <w:pStyle w:val="ConsPlusNonformat"/>
        <w:jc w:val="both"/>
      </w:pPr>
      <w:r>
        <w:t xml:space="preserve">    ___________________ ___________________________________________________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(подпись)          (расшифровка подписи - инициалы и фамилия)</w:t>
      </w:r>
    </w:p>
    <w:p w:rsidR="00000000" w:rsidRDefault="0031688D">
      <w:pPr>
        <w:pStyle w:val="ConsPlusNonformat"/>
        <w:jc w:val="both"/>
      </w:pPr>
      <w:r>
        <w:t xml:space="preserve">    (гербовая печать ЦИОГВ Московской области)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"___" _________</w:t>
      </w:r>
      <w:r>
        <w:t>____ 20__ г.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Исполнитель _________________________ _________________________________</w:t>
      </w:r>
    </w:p>
    <w:p w:rsidR="00000000" w:rsidRDefault="0031688D">
      <w:pPr>
        <w:pStyle w:val="ConsPlusNonformat"/>
        <w:jc w:val="both"/>
      </w:pPr>
      <w:r>
        <w:t xml:space="preserve">                  (фамилия и инициалы)                (телефон)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*Периодичность представления отчета: квартальная, годовая.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1. Сроки представления кварта</w:t>
      </w:r>
      <w:r>
        <w:t>льного отчета: до 20 числа месяца,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Сроки представления годового отчета: до 25 января года,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Заполняется нарастающим итогом на отчетную дату.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Числовые значения отчетных показателей не</w:t>
      </w:r>
      <w:r>
        <w:t>обходимо указать с двумя знаками после разделителя целой и дробной частей значения.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В случае неосвоения средств субсидий представляется пояснительная записка с указанием причин.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12.5.6. Цели, порядок предоставления и распределения</w:t>
      </w:r>
    </w:p>
    <w:p w:rsidR="00000000" w:rsidRDefault="0031688D">
      <w:pPr>
        <w:pStyle w:val="ConsPlusTitle"/>
        <w:jc w:val="center"/>
      </w:pPr>
      <w:r>
        <w:t>субсидий из бюджета М</w:t>
      </w:r>
      <w:r>
        <w:t>осковской области бюджетам</w:t>
      </w:r>
    </w:p>
    <w:p w:rsidR="00000000" w:rsidRDefault="0031688D">
      <w:pPr>
        <w:pStyle w:val="ConsPlusTitle"/>
        <w:jc w:val="center"/>
      </w:pPr>
      <w:r>
        <w:t>муниципальных образований Московской области на оснащение</w:t>
      </w:r>
    </w:p>
    <w:p w:rsidR="00000000" w:rsidRDefault="0031688D">
      <w:pPr>
        <w:pStyle w:val="ConsPlusTitle"/>
        <w:jc w:val="center"/>
      </w:pPr>
      <w:r>
        <w:t>мультимедийными проекторами и экранами для мультимедийных</w:t>
      </w:r>
    </w:p>
    <w:p w:rsidR="00000000" w:rsidRDefault="0031688D">
      <w:pPr>
        <w:pStyle w:val="ConsPlusTitle"/>
        <w:jc w:val="center"/>
      </w:pPr>
      <w:r>
        <w:t>проекторов общеобразовательных организаций</w:t>
      </w:r>
    </w:p>
    <w:p w:rsidR="00000000" w:rsidRDefault="0031688D">
      <w:pPr>
        <w:pStyle w:val="ConsPlusTitle"/>
        <w:jc w:val="center"/>
      </w:pPr>
      <w:r>
        <w:t>в Московской области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1. Настоящий порядок определяет цели и условия предоставления и распределения субсидии из бюджета Московской области бюджетам муниципальных образований Московской области на оснащение мультимедийными проекторами и экранами для мультимедийных проекторов общ</w:t>
      </w:r>
      <w:r>
        <w:t>еобразовательных организаций в Московской области (далее - Субсидия 6), критерии отбора муниципальных образований Московской области для предоставления Субсидии 6.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Средства Субсидии 6 направляются на софинансирование расходов на оснащение мультимедийным</w:t>
      </w:r>
      <w:r>
        <w:t>и проекторами и экранами для мультимедийных проекторов общеобразовательных организаций в Московской области в рамках развития ИКТ-инфраструктуры школ Подмосковья и реализации задачи по формированию современной и безопасной цифровой образовательной среды об</w:t>
      </w:r>
      <w:r>
        <w:t>разовательных организаций, определенной Указом N 204.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Обеспечение j-й муниципальной общеобразовательной организации i-го муниципального образования Московской области мультимедийным комплектом, состоящим из мультимедийного проектора и экрана для мультимеди</w:t>
      </w:r>
      <w:r>
        <w:t>йного проектора (в качестве экрана допускается приобретение магнитно-маркерного экрана с антибликовым покрытием или маркерной проекционной антибликовой доски), осуществляется в 2019, 2022-2024 годах в зависимости от количества предметных кабинетов j-й муни</w:t>
      </w:r>
      <w:r>
        <w:t>ципальной общеобразовательной организации в i-м муниципальном образовании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Условиями предоставления муниципальным образованиям Московской области Субсидии 6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правовых актов муниципального образования Московской област</w:t>
      </w:r>
      <w:r>
        <w:t>и, утверждающих перечень мероприятий, в целях софинансирования которых предоставляется Субсидия 6;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бюджете муниципального образования Московской области (сводной бюджетной росписи местного бюджета) бюджетных ассигнований на исполнение расходных о</w:t>
      </w:r>
      <w:r>
        <w:t>бязательств муниципального образования Московской области, в целях софинансирования которых предоставляется Субсидия 6, в объеме, необходимом для их исполнения, включая размер планируемой к предоставлению из бюджета Московской области Субсидии 6;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заключени</w:t>
      </w:r>
      <w:r>
        <w:t>е соглашения о предоставлении из бюджета Московской области субсидии бюджету муниципального образования Московской области, предусматривающего обязательства муниципального образования по исполнению расходных обязательств, в целях софинансирования которых п</w:t>
      </w:r>
      <w:r>
        <w:t>редоставляется Субсидия 6, в соответствии с типовой формой, утверждаемой Министерством экономики и финансов Московской области (далее - Соглашение 6), а также дополнительных соглашений, предусматривающих внесение изменений в Соглашение 6 и расторжение Согл</w:t>
      </w:r>
      <w:r>
        <w:t>ашения 6, в соответствии с типовой формой, утверждаемой Министерством экономики и финансов Московской области (далее - Дополнительное соглашение 6);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осуществление закупок для муниципальных нужд в соответствии с бюджетным законодательством Российской Федера</w:t>
      </w:r>
      <w:r>
        <w:t xml:space="preserve">ции и законодательством Московской области, в том числе в соответствии с </w:t>
      </w:r>
      <w:hyperlink r:id="rId467" w:history="1">
        <w:r>
          <w:rPr>
            <w:color w:val="0000FF"/>
          </w:rPr>
          <w:t>пунктом 12</w:t>
        </w:r>
      </w:hyperlink>
      <w:r>
        <w:t xml:space="preserve"> постановления Правительства Московской области от 27.12.2013 N 1</w:t>
      </w:r>
      <w:r>
        <w:t>184/57 "О порядке взаимодействия при осуществлении закупок для государственных нужд Московской области и муниципальных нужд";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соглашения об информационном взаимодействии при предоставлении межбюджетных трансфертов из бюджета Московской области, зак</w:t>
      </w:r>
      <w:r>
        <w:t>люченного между муниципальным образованием Московской области и Министерством экономики и финансов Московской области в соответствии с Порядком осуществления информационного взаимодействия при предоставлении межбюджетных трансфертов из бюджета Московской о</w:t>
      </w:r>
      <w:r>
        <w:t>бласти между органами местного самоуправления городских округов Московской области и Министерством экономики и финансов Московской области, утвержденным Министерством экономики и финансов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при осуществлении закупок товаров, работ, услуг </w:t>
      </w:r>
      <w:r>
        <w:t>за счет средств предоставляемой Субсидии 6 заказчиком является орган местного управления муниципального образования Московской области или уполномоченное органом местного самоуправления казенное учреждение, которому переданы функции муниципального заказчик</w:t>
      </w:r>
      <w:r>
        <w:t>а по закупкам в рамках реализации национального проекта "Образование".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Критериями отбора муниципальных образований Московской области для предоставления Субсидии 6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заявки от ОМСУ муниципального образования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потребнос</w:t>
      </w:r>
      <w:r>
        <w:t>ть в обновлении материально-технической базы в общеобразовательных организациях для обеспечения работы с электронными образовательными ресурсами.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Объем Субсидии 6 для оснащения мультимедийными проекторами и экранами для мультимедийных проекторов общеобр</w:t>
      </w:r>
      <w:r>
        <w:t>азовательных организаций в Московской области бюджету i-го муниципального образования Московской области (S2i)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S2i = (P2r x Bi) / 100 x Pi,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P2r - расчетная величина расходов на приобретение мультимедийных проекторов и экра</w:t>
      </w:r>
      <w:r>
        <w:t>нов для мультимедийных проекторов для оснащения муниципальных общеобразовательных организаций в Московской области, равная в 2019 году 146003,61 рубля, в 2022 году - 164522,98 рубля, в 2023 году - 165497,80 рубля;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Bi - потребность i-го муниципального образ</w:t>
      </w:r>
      <w:r>
        <w:t>ования Московской области в единицах мультимедийных проекторов и экранов для мультимедийных проекторов, необходимых для оснащенности муниципальных общеобразовательных организаций i-го муниципального образования Московской области в соответствующем финансов</w:t>
      </w:r>
      <w:r>
        <w:t>ом году, равная количеству предметных кабинетов в муниципальных общеобразовательных организациях i-го муниципального образования Московской области: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Bi = Pk1 + ... + Pkx,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Pk1, ..., Pkx - количество предметных кабинетов в j-й муниципальной общеобразо</w:t>
      </w:r>
      <w:r>
        <w:t>вательной организации в i-м муниципальном образовании Московской области;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Pi - предельный уровень софинансирования расходных обязательств i-го муниципального образования Московской области из бюджета Московской области</w:t>
      </w:r>
      <w:r>
        <w:t xml:space="preserve"> на соответствующий финансовый год, установленный распоряжением Министерства экономики и финансов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Размер Субсидии 6, имеющий дробную часть, округляется.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случае превышения расчетной стоимости мультимедийных проекторов и экранов для му</w:t>
      </w:r>
      <w:r>
        <w:t>льтимедийных проекторов, приобретаемых муниципальным образованием Московской области в рамках Субсидии 6, финансовое обеспечение превышения осуществляется за счет средств бюджета соответствующего муниципального образования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Объем средств</w:t>
      </w:r>
      <w:r>
        <w:t xml:space="preserve"> софинансирования из бюджета i-го муниципального образования Московской области на оснащение мультимедийными проекторами и экранами для мультимедийных проекторов общеобразовательных организаций в Московской области из средств (M2i) определяется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M2i = (P2r x Bi) - S2i.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 xml:space="preserve">В 2019 году распределение Субсидии 6 из бюджета Московской области бюджетам муниципальных образований Московской области осуществлялось Правительством Московской области. С 2021 года распределение Субсидии 6 утверждается законом </w:t>
      </w:r>
      <w:r>
        <w:t>о бюджете Московской области на текущий финансовый год и плановый период.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6. Главным распорядителем бюджетных средств Московской области по предоставлению Субсидии 6 является Министерство образования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Перечисление Субсидии 6 из бюджета М</w:t>
      </w:r>
      <w:r>
        <w:t>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средств, предусмотренных на указанные цели законом Московской области о бюджете Москов</w:t>
      </w:r>
      <w:r>
        <w:t>ской области на соответствующий финансовый год и на плановый период, и утвержденных лимитов бюджетных обязательств в порядке, установленном для исполнения бюджета Московской области по расходам.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ОМСУ муниципальных образований Московской области представляю</w:t>
      </w:r>
      <w:r>
        <w:t xml:space="preserve">т главному распорядителю бюджетных средств Московской области </w:t>
      </w:r>
      <w:hyperlink w:anchor="Par10954" w:tooltip="Отчет" w:history="1">
        <w:r>
          <w:rPr>
            <w:color w:val="0000FF"/>
          </w:rPr>
          <w:t>отчет</w:t>
        </w:r>
      </w:hyperlink>
      <w:r>
        <w:t xml:space="preserve"> о расходовании Субсидии 6 по форме и в сроки согласно таблице 1 к настоящему подразделу.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Главный распорядитель бюджетных средств Московской области пред</w:t>
      </w:r>
      <w:r>
        <w:t xml:space="preserve">ставляет в Министерство экономики и финансов Московской области сводный </w:t>
      </w:r>
      <w:hyperlink w:anchor="Par11047" w:tooltip="Сводный отчет" w:history="1">
        <w:r>
          <w:rPr>
            <w:color w:val="0000FF"/>
          </w:rPr>
          <w:t>отчет</w:t>
        </w:r>
      </w:hyperlink>
      <w:r>
        <w:t xml:space="preserve"> о расходовании Субсидии 6 по форме и в сроки согласно таблице 2 к настоящему подразделу.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Субсидия 6 носит целевой характер и не может </w:t>
      </w:r>
      <w:r>
        <w:t>быть использована на иные цели.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При нарушении обязательств муниципального образования Московской области по достижению целевых показателей результативности использования Субсидии 6 по состоянию на 31 декабря года предоставления Субсидии 6 и неустранении та</w:t>
      </w:r>
      <w:r>
        <w:t>ких нарушений в срок до первой даты представления отчетности о достижении значений целевых показателей результативности использования Субсидии 6 в соответствии с Соглашением 6 и Дополнительными соглашениями 6 (при наличии) в году, следующем за годом предос</w:t>
      </w:r>
      <w:r>
        <w:t>тавления Субсидии 6, объем средств, подлежащий возврату из бюджета муниципального образования Московской области в бюджет Московской области в срок до 1 июня года, следующего за годом предоставления Субсидии 6 (Vвозврата),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Vвозв</w:t>
      </w:r>
      <w:r>
        <w:t>рата = (Vсубсидии x k x m / n) x 0,1,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Vсубсидии - размер Субсидии 6, предоставленной муниципальному образованию Московской области в отчетном финансовом году;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 - коэффициент возврата Субсидии 6;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m - количество целевых показателей результативности ис</w:t>
      </w:r>
      <w:r>
        <w:t>пользования Субсидии 6, по которым индекс, отражающий уровень недостижения i-го целевого показателя результативности использования Субсидии 6, имеет положительное значение;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 - общее количество целевых показателей результативности использования Субсидии 6.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объема средств, подлежащих возврату из бюджета муниципального образования Московской области в бюджет Московской области, в размере Субсидии 6, предоставленной бюджету муниципального образования Московской области в отчетном финансовом году (</w:t>
      </w:r>
      <w:r>
        <w:t>Vсубсидии), не учитывается размер остатка Субсидии 6, не использованного по состоянию на 1 января текущего финансового года.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Коэффициент возврата Субсидии 6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k = SUM Di / m,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- индекс, отражающий уровень недостижения i-го целевого показателя результативности использования Субсидии 6.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коэффициента возврата Субсидии 6 используются только положительные значения индекса, отражающего уровень недостижения i-го целевог</w:t>
      </w:r>
      <w:r>
        <w:t>о показателя результативности использования Субсидии 6.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Индекс, отражающий уровень недостижения i-го целевого показателя результативности использования Субсидии 6, определяется: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1) для целевых показателей результативности использования Субсидии 6, по котор</w:t>
      </w:r>
      <w:r>
        <w:t>ым большее значение фактически достигнутого значения отражает большую эффективность использования Субсидии 6,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Ti / Si,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 xml:space="preserve">Ti - фактически достигнутое значение i-го целевого показателя результативности использования Субсидии 6 на </w:t>
      </w:r>
      <w:r>
        <w:t>отчетную дату;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Si - плановое значение i-го целевого показателя результативности использования Субсидии 6, установленное Соглашением 6 и Дополнительными соглашениями 6 (при наличии);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 xml:space="preserve">2) для целевых показателей результативности использования Субсидии 6, по </w:t>
      </w:r>
      <w:r>
        <w:t>которым большее значение фактически достигнутого значения отражает меньшую эффективность использования Субсидии 6,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Si / Ti.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Контроль за целевым использованием средств Субсидии 6 осуществляется ОМСУ муниципальных образований Московс</w:t>
      </w:r>
      <w:r>
        <w:t>кой области и главным распорядителем бюджетных средств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соблюдение условий предоставления Субсидии 6, достоверность и своевременность представляемых сведений возлагается на ОМСУ муниципальных образований Московской обл</w:t>
      </w:r>
      <w:r>
        <w:t>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Контроль за соблюдением муниципальными образованиями Московской области условий предоставления субсидий осуществляется Министерством образования Московской области и органами государственного финансового контроля.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Средства Субсидии 6 в случае их неце</w:t>
      </w:r>
      <w:r>
        <w:t>левого использования подлежат взысканию в бюджет Московской области в соответствии с законодательством Российской Федерации и законодательством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Не использованная в текущем финансовом году Субсидия 6 подлежит возврату в бюджет Московской</w:t>
      </w:r>
      <w:r>
        <w:t xml:space="preserve"> области в соответствии с </w:t>
      </w:r>
      <w:hyperlink r:id="rId468" w:history="1">
        <w:r>
          <w:rPr>
            <w:color w:val="0000FF"/>
          </w:rPr>
          <w:t>пунктом 5 статьи 242</w:t>
        </w:r>
      </w:hyperlink>
      <w:r>
        <w:t xml:space="preserve"> Бюджетного кодекса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нецелевое использование Субсидии 6 устанавливается в соответствии с законодательством Российской Федерации и законодательством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1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53" w:name="Par10954"/>
      <w:bookmarkEnd w:id="53"/>
      <w:r>
        <w:t>Отчет</w:t>
      </w:r>
    </w:p>
    <w:p w:rsidR="00000000" w:rsidRDefault="0031688D">
      <w:pPr>
        <w:pStyle w:val="ConsPlusNormal"/>
        <w:jc w:val="center"/>
      </w:pPr>
      <w:r>
        <w:t>о расходовании субсидии на оснащение мультимедийными</w:t>
      </w:r>
    </w:p>
    <w:p w:rsidR="00000000" w:rsidRDefault="0031688D">
      <w:pPr>
        <w:pStyle w:val="ConsPlusNormal"/>
        <w:jc w:val="center"/>
      </w:pPr>
      <w:r>
        <w:t>проекторами и экранами для мультимедийных проекторов</w:t>
      </w:r>
    </w:p>
    <w:p w:rsidR="00000000" w:rsidRDefault="0031688D">
      <w:pPr>
        <w:pStyle w:val="ConsPlusNormal"/>
        <w:jc w:val="center"/>
      </w:pPr>
      <w:r>
        <w:t>общеобразовательных организаций в Московской области</w:t>
      </w:r>
    </w:p>
    <w:p w:rsidR="00000000" w:rsidRDefault="0031688D">
      <w:pPr>
        <w:pStyle w:val="ConsPlusNormal"/>
        <w:jc w:val="center"/>
      </w:pPr>
      <w:r>
        <w:t>____________________________________________________________</w:t>
      </w:r>
    </w:p>
    <w:p w:rsidR="00000000" w:rsidRDefault="0031688D">
      <w:pPr>
        <w:pStyle w:val="ConsPlusNormal"/>
        <w:jc w:val="center"/>
      </w:pPr>
      <w:r>
        <w:t>(наименование субсидии)</w:t>
      </w:r>
    </w:p>
    <w:p w:rsidR="00000000" w:rsidRDefault="0031688D">
      <w:pPr>
        <w:pStyle w:val="ConsPlusNormal"/>
        <w:jc w:val="center"/>
      </w:pPr>
      <w:r>
        <w:t>____________________________________________________________</w:t>
      </w:r>
    </w:p>
    <w:p w:rsidR="00000000" w:rsidRDefault="0031688D">
      <w:pPr>
        <w:pStyle w:val="ConsPlusNormal"/>
        <w:jc w:val="center"/>
      </w:pPr>
      <w:r>
        <w:t>(наи</w:t>
      </w:r>
      <w:r>
        <w:t>менование муниципального образования Московской области)</w:t>
      </w:r>
    </w:p>
    <w:p w:rsidR="00000000" w:rsidRDefault="0031688D">
      <w:pPr>
        <w:pStyle w:val="ConsPlusNormal"/>
        <w:jc w:val="center"/>
      </w:pPr>
      <w:r>
        <w:t>за _____________ года*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469"/>
          <w:footerReference w:type="default" r:id="rId470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850"/>
        <w:gridCol w:w="1276"/>
        <w:gridCol w:w="1277"/>
        <w:gridCol w:w="1814"/>
        <w:gridCol w:w="1417"/>
        <w:gridCol w:w="1247"/>
        <w:gridCol w:w="1417"/>
        <w:gridCol w:w="1418"/>
        <w:gridCol w:w="1620"/>
        <w:gridCol w:w="1417"/>
        <w:gridCol w:w="1247"/>
        <w:gridCol w:w="1361"/>
        <w:gridCol w:w="1247"/>
      </w:tblGrid>
      <w:tr w:rsidR="00000000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Количество приобретенных мультимедийных проекторов и экранов для мультимедийных проекторов общеобразовательных организаций в Московской области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Остатки средств субсидии предыдущего года в бюджете муниципального образования Московской области (руб.)</w:t>
            </w:r>
          </w:p>
        </w:tc>
        <w:tc>
          <w:tcPr>
            <w:tcW w:w="2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</w:t>
            </w:r>
            <w:r>
              <w:t>дено расходов за счет средств субсидий предыдущего года с начала текущего года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Возвращено в доход бюджета Московской области остатков средств субсидий предыдущего года в текущем году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Предусмотрено средств субсидий в бюджете Московской области</w:t>
            </w:r>
            <w:r>
              <w:t xml:space="preserve"> на текущий год (руб.)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Получено средств субсидий из бюджета Московской области с начала текущего года (руб.)</w:t>
            </w:r>
          </w:p>
        </w:tc>
        <w:tc>
          <w:tcPr>
            <w:tcW w:w="2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текущего года (руб.)</w:t>
            </w:r>
          </w:p>
        </w:tc>
        <w:tc>
          <w:tcPr>
            <w:tcW w:w="26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бюджета муниципального образования Московск</w:t>
            </w:r>
            <w:r>
              <w:t>ой области на оснащение мультимедийными проекторами и экранами для мультимедийных проекторов общеобразовательных организаций в Московской области (руб.)</w:t>
            </w:r>
          </w:p>
        </w:tc>
      </w:tr>
      <w:tr w:rsidR="00000000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6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мультимедийных проекторов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экраны для мультимедийных проекторов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</w:tr>
      <w:tr w:rsidR="0000000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14</w:t>
            </w:r>
          </w:p>
        </w:tc>
      </w:tr>
      <w:tr w:rsidR="0000000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471"/>
          <w:footerReference w:type="default" r:id="rId472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 xml:space="preserve">    Глава муниципального образования Московской области</w:t>
      </w:r>
    </w:p>
    <w:p w:rsidR="00000000" w:rsidRDefault="0031688D">
      <w:pPr>
        <w:pStyle w:val="ConsPlusNonformat"/>
        <w:jc w:val="both"/>
      </w:pPr>
      <w:r>
        <w:t xml:space="preserve">    ________________________ 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  (подпись)           (расшифровка подписи - фамилия и инициалы)</w:t>
      </w:r>
    </w:p>
    <w:p w:rsidR="00000000" w:rsidRDefault="0031688D">
      <w:pPr>
        <w:pStyle w:val="ConsPlusNonformat"/>
        <w:jc w:val="both"/>
      </w:pPr>
      <w:r>
        <w:t xml:space="preserve">    (гербовая печать муниципального образования Московской области)</w:t>
      </w:r>
    </w:p>
    <w:p w:rsidR="00000000" w:rsidRDefault="0031688D">
      <w:pPr>
        <w:pStyle w:val="ConsPlusNonformat"/>
        <w:jc w:val="both"/>
      </w:pPr>
      <w:r>
        <w:t xml:space="preserve">    "__" _______________ 20__ г.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Исполнитель 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      </w:t>
      </w:r>
      <w:r>
        <w:t xml:space="preserve">      (инициалы и фамилия)         (телефон)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*Периодичность представления отчета: квартальная, годовая.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1. Сроки представления квартального отчета: до 10 числа месяца,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Сроки</w:t>
      </w:r>
      <w:r>
        <w:t xml:space="preserve"> представления годового отчета: до 20 января года,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Заполняется нарастающим итогом на отчетную дату.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Числовые значения отчетных показателей необходимо указать с двумя знаками после разделителя целой и дробной частей зн</w:t>
      </w:r>
      <w:r>
        <w:t>ачения.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В случае неосвоения средств субсидий представляется пояснительная записка с указанием причин.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2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54" w:name="Par11047"/>
      <w:bookmarkEnd w:id="54"/>
      <w:r>
        <w:t>Сводный отчет</w:t>
      </w:r>
    </w:p>
    <w:p w:rsidR="00000000" w:rsidRDefault="0031688D">
      <w:pPr>
        <w:pStyle w:val="ConsPlusNormal"/>
        <w:jc w:val="center"/>
      </w:pPr>
      <w:r>
        <w:t>о расходовании субсидий бюджетам муниципальных образований</w:t>
      </w:r>
    </w:p>
    <w:p w:rsidR="00000000" w:rsidRDefault="0031688D">
      <w:pPr>
        <w:pStyle w:val="ConsPlusNormal"/>
        <w:jc w:val="center"/>
      </w:pPr>
      <w:r>
        <w:t>Московской области на оснащение мультимедийными пр</w:t>
      </w:r>
      <w:r>
        <w:t>оекторами</w:t>
      </w:r>
    </w:p>
    <w:p w:rsidR="00000000" w:rsidRDefault="0031688D">
      <w:pPr>
        <w:pStyle w:val="ConsPlusNormal"/>
        <w:jc w:val="center"/>
      </w:pPr>
      <w:r>
        <w:t>и экранами для мультимедийных проекторов</w:t>
      </w:r>
    </w:p>
    <w:p w:rsidR="00000000" w:rsidRDefault="0031688D">
      <w:pPr>
        <w:pStyle w:val="ConsPlusNormal"/>
        <w:jc w:val="center"/>
      </w:pPr>
      <w:r>
        <w:t>общеобразовательных организаций в Московской области</w:t>
      </w:r>
    </w:p>
    <w:p w:rsidR="00000000" w:rsidRDefault="0031688D">
      <w:pPr>
        <w:pStyle w:val="ConsPlusNormal"/>
        <w:jc w:val="center"/>
      </w:pPr>
      <w:r>
        <w:t>за ______________ года*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473"/>
          <w:footerReference w:type="default" r:id="rId474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3"/>
        <w:gridCol w:w="2154"/>
        <w:gridCol w:w="1701"/>
        <w:gridCol w:w="1474"/>
        <w:gridCol w:w="1191"/>
        <w:gridCol w:w="1326"/>
        <w:gridCol w:w="1720"/>
        <w:gridCol w:w="1384"/>
        <w:gridCol w:w="1444"/>
        <w:gridCol w:w="1060"/>
        <w:gridCol w:w="664"/>
        <w:gridCol w:w="1924"/>
        <w:gridCol w:w="1900"/>
        <w:gridCol w:w="1444"/>
        <w:gridCol w:w="1060"/>
      </w:tblGrid>
      <w:tr w:rsidR="00000000"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муниципальных образований Московской области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Остатки средств субсидий предыдущего года в бюджетах муниципальных образований Московской области (руб.)</w:t>
            </w:r>
          </w:p>
        </w:tc>
        <w:tc>
          <w:tcPr>
            <w:tcW w:w="2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предыдущего года с начала текущего года (руб.)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Возвращено в доход бюджета Московской области остатков средств субсидий предыдущего года в текущем году (руб.)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 xml:space="preserve">Предусмотрено средств субсидий в бюджете Московской </w:t>
            </w:r>
            <w:r>
              <w:t>области на текущий год (руб.)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Получено средств субсидий из бюджета Московской области с начала текущего года (руб.)</w:t>
            </w:r>
          </w:p>
        </w:tc>
        <w:tc>
          <w:tcPr>
            <w:tcW w:w="2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текущего года с начала текущего года (руб.)</w:t>
            </w:r>
          </w:p>
        </w:tc>
        <w:tc>
          <w:tcPr>
            <w:tcW w:w="4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Количество мультимедийных проекторов и экранов для</w:t>
            </w:r>
            <w:r>
              <w:t xml:space="preserve"> мультимедийных проекторов общеобразовательных организаций в Московской области (шт.)</w:t>
            </w:r>
          </w:p>
        </w:tc>
        <w:tc>
          <w:tcPr>
            <w:tcW w:w="2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бюджетов муниципальных образований Московской области (руб.)</w:t>
            </w:r>
          </w:p>
        </w:tc>
      </w:tr>
      <w:tr w:rsidR="00000000"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5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25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мультимедийный проектор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экраны для мультимедийных проекторов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</w:tr>
      <w:tr w:rsidR="0000000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15</w:t>
            </w:r>
          </w:p>
        </w:tc>
      </w:tr>
      <w:tr w:rsidR="0000000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Всего, в том числе по муниципальным образованиям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475"/>
          <w:footerReference w:type="default" r:id="rId47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 xml:space="preserve">    Руководитель ЦИОГВ Московской области</w:t>
      </w:r>
    </w:p>
    <w:p w:rsidR="00000000" w:rsidRDefault="0031688D">
      <w:pPr>
        <w:pStyle w:val="ConsPlusNonformat"/>
        <w:jc w:val="both"/>
      </w:pPr>
      <w:r>
        <w:t xml:space="preserve">    ___________________ ___________________________________________________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(подпись)          (расшифровка подписи - фамилия и инициалы)</w:t>
      </w:r>
    </w:p>
    <w:p w:rsidR="00000000" w:rsidRDefault="0031688D">
      <w:pPr>
        <w:pStyle w:val="ConsPlusNonformat"/>
        <w:jc w:val="both"/>
      </w:pPr>
      <w:r>
        <w:t xml:space="preserve">    (гербовая печать ЦИОГВ Мо</w:t>
      </w:r>
      <w:r>
        <w:t>сковской области)</w:t>
      </w:r>
    </w:p>
    <w:p w:rsidR="00000000" w:rsidRDefault="0031688D">
      <w:pPr>
        <w:pStyle w:val="ConsPlusNonformat"/>
        <w:jc w:val="both"/>
      </w:pPr>
      <w:r>
        <w:t xml:space="preserve">    "___" _____________ 20__ г.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Исполнитель ___________________________________________________________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              (инициалы и фамилия)                (телефон)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*Периодичность представления отчета: квартальная, годовая.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1. Сроки представления квартального отчета: до 20 числа месяца,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Сроки представления годового отчета: до 25 января года,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Заполняется нарастающим итогом на отчетную дату.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</w:t>
      </w:r>
      <w:r>
        <w:t xml:space="preserve"> Числовые значения отчетных показателей необходимо указать с двумя знаками после разделителя целой и дробной частей значения.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В случае неосвоения средств субсидий представляется пояснительная записка с указанием причин.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12.5.7. Цели, порядок предоставл</w:t>
      </w:r>
      <w:r>
        <w:t>ения и распределения</w:t>
      </w:r>
    </w:p>
    <w:p w:rsidR="00000000" w:rsidRDefault="0031688D">
      <w:pPr>
        <w:pStyle w:val="ConsPlusTitle"/>
        <w:jc w:val="center"/>
      </w:pPr>
      <w:r>
        <w:t>субсидий из бюджета Московской области бюджетам</w:t>
      </w:r>
    </w:p>
    <w:p w:rsidR="00000000" w:rsidRDefault="0031688D">
      <w:pPr>
        <w:pStyle w:val="ConsPlusTitle"/>
        <w:jc w:val="center"/>
      </w:pPr>
      <w:r>
        <w:t>муниципальных образований Московской области на внедрение</w:t>
      </w:r>
    </w:p>
    <w:p w:rsidR="00000000" w:rsidRDefault="0031688D">
      <w:pPr>
        <w:pStyle w:val="ConsPlusTitle"/>
        <w:jc w:val="center"/>
      </w:pPr>
      <w:r>
        <w:t>целевой модели цифровой образовательной среды</w:t>
      </w:r>
    </w:p>
    <w:p w:rsidR="00000000" w:rsidRDefault="0031688D">
      <w:pPr>
        <w:pStyle w:val="ConsPlusTitle"/>
        <w:jc w:val="center"/>
      </w:pPr>
      <w:r>
        <w:t>в общеобразовательных организациях и профессиональных</w:t>
      </w:r>
    </w:p>
    <w:p w:rsidR="00000000" w:rsidRDefault="0031688D">
      <w:pPr>
        <w:pStyle w:val="ConsPlusTitle"/>
        <w:jc w:val="center"/>
      </w:pPr>
      <w:r>
        <w:t>образовательных организациях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1. Настоящий порядок определяет цели и условия предоставления и распределения субсидии из бюджета Московской области бюджетам муниципальных образований Московской области на внедрение целевой модели цифровой образовательной среды в общеобразовательных орг</w:t>
      </w:r>
      <w:r>
        <w:t>анизациях и профессиональных образовательных организациях (далее - Субсидия 7), критерии отбора муниципальных образований Московской области для предоставления Субсидии 7.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Средства Субсидии 7 направляются на софинансирование расходов на мероприятия по в</w:t>
      </w:r>
      <w:r>
        <w:t xml:space="preserve">недрению целевой модели цифровой образовательной среды в общеобразовательных организациях и профессиональных образовательных организациях в целях реализации мероприятий, предусмотренных государственной </w:t>
      </w:r>
      <w:hyperlink r:id="rId477" w:history="1">
        <w:r>
          <w:rPr>
            <w:color w:val="0000FF"/>
          </w:rPr>
          <w:t>программой</w:t>
        </w:r>
      </w:hyperlink>
      <w:r>
        <w:t xml:space="preserve"> Российской Федерации "Развитие образования", утвержденной постановлением Правительства Российской Федерации от 26.12.2017 N 1642 "Об утверждении государственной программы Российской Федерации</w:t>
      </w:r>
      <w:r>
        <w:t xml:space="preserve"> "Развитие образования".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Согласование Перечня общеобразовательных организаций, в которых планируется реализация мероприятий по внедрению цифровой образовательной среды в Московской области (далее - Перечень), осуществляется на федеральном уровне.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Обеспечен</w:t>
      </w:r>
      <w:r>
        <w:t>ие комплектами оборудования для внедрения целевой модели цифровой образовательной среды в общеобразовательных организациях Московской области, включающими средства вычислительной техники, программное обеспечение и презентационное оборудование (далее - комп</w:t>
      </w:r>
      <w:r>
        <w:t>лект оборудования), осуществляется в 2019, 2020 годах из расчета одна общеобразовательная организация из Перечня - один комплект оборудования.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Условиями предоставления муниципальным образованиям Московской области Субсидии 7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правовых а</w:t>
      </w:r>
      <w:r>
        <w:t>ктов муниципального образования Московской области, утверждающих перечень мероприятий, в целях софинансирования которых предоставляется Субсидия 7;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бюджете муниципального образования Московской области (сводной бюджетной росписи местного бюджета)</w:t>
      </w:r>
      <w:r>
        <w:t xml:space="preserve"> бюджетных ассигнований на исполнение расходных обязательств муниципального образования Московской области, в целях софинансирования которых предоставляется Субсидия 7, в объеме, необходимом для их исполнения, включая размер планируемой к предоставлению из</w:t>
      </w:r>
      <w:r>
        <w:t xml:space="preserve"> бюджета Московской области Субсидии 7;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заключение соглашения о предоставлении из бюджета Московской области субсидии бюджету муниципального образования Мос</w:t>
      </w:r>
      <w:r>
        <w:t>ковской области, предусматривающего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Субсидия 7, в соответствии с типовой формой, утверждаемой Министерством экономики и финансов</w:t>
      </w:r>
      <w:r>
        <w:t xml:space="preserve"> Московской области (далее - Соглашение 7);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осуществление закупок для муниципальных нужд в соответствии с бюджетным законодательством Российской Федерации и законодательством Московской области, в том числе в соответствии с </w:t>
      </w:r>
      <w:hyperlink r:id="rId478" w:history="1">
        <w:r>
          <w:rPr>
            <w:color w:val="0000FF"/>
          </w:rPr>
          <w:t>пунктом 12</w:t>
        </w:r>
      </w:hyperlink>
      <w:r>
        <w:t xml:space="preserve"> постановления Правительства Московской области от 27.12.2013 N 1184/57 "О порядке взаимодействия при осуществлении закупок для государственных нужд Московской области и </w:t>
      </w:r>
      <w:r>
        <w:t>муниципальных нужд";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соглашения об информационном взаимодействии при предоставлении межбюджетных трансфертов из бюджета Московской области, заключенного между муниципальным образованием Московской области и Министерством экономики и финансов Москов</w:t>
      </w:r>
      <w:r>
        <w:t>ской области в соответствии с Порядком осуществления информационного взаимодействия при предоставлении межбюджетных трансфертов из бюджета Московской области между органами местного самоуправления городских округов Московской области и Министерством эконом</w:t>
      </w:r>
      <w:r>
        <w:t>ики и финансов Московской области, утвержденным Министерством экономики и финансов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муниципальном образовании Московской области общеобразовательных организаций, в которых внедряется целевая модель цифровой образовательной сред</w:t>
      </w:r>
      <w:r>
        <w:t>ы в рамках реализации федерального проекта "Цифровая образовательная среда" национального проекта "Образование";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соблюдение условий, предусмотренных </w:t>
      </w:r>
      <w:hyperlink r:id="rId479" w:history="1">
        <w:r>
          <w:rPr>
            <w:color w:val="0000FF"/>
          </w:rPr>
          <w:t>подпу</w:t>
        </w:r>
        <w:r>
          <w:rPr>
            <w:color w:val="0000FF"/>
          </w:rPr>
          <w:t>нктом "л.1" пункта 10</w:t>
        </w:r>
      </w:hyperlink>
      <w:r>
        <w:t xml:space="preserve">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30.09.2014 N 999 "О формировании, предо</w:t>
      </w:r>
      <w:r>
        <w:t>ставлении и распределении субсидий из федерального бюджета бюджетам субъектов Российской Федерации";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при осуществлении закупок товаров, работ, услуг за счет средств предоставляемой Субсидии 7 заказчиком является орган местного управления муниципального обр</w:t>
      </w:r>
      <w:r>
        <w:t>азования Московской области или уполномоченное органом местного самоуправления казенное учреждение, которому переданы функции муниципального заказчика по закупкам в рамках реализации национального проекта "Образование";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при осуществлении закупок для госуда</w:t>
      </w:r>
      <w:r>
        <w:t xml:space="preserve">рственных и муниципальных нужд за счет средств Субсидии 7 применяется национальный режим в соответствии с требованиями </w:t>
      </w:r>
      <w:hyperlink r:id="rId480" w:history="1">
        <w:r>
          <w:rPr>
            <w:color w:val="0000FF"/>
          </w:rPr>
          <w:t>статьи 14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2020-2022 годах наличие в бюджете муниципального образования Московской области бюджетных ассиг</w:t>
      </w:r>
      <w:r>
        <w:t>нований на исполнение расходного обязательства муниципального образования Московской области, на софинансирование которого предоставляется Субсидия 7, в сумме не менее 2,5 процента от суммарного объема средств бюджета Московской области и средств федеральн</w:t>
      </w:r>
      <w:r>
        <w:t>ого бюджета, необходимых на данные цели.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Критериями отбора муниципальных образований Московской области для предоставления Субсидии 7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на территории муниципального образования Московской области общеобразовательных организаций, в которы</w:t>
      </w:r>
      <w:r>
        <w:t>х не внедрена целевая модель цифровой образовательной среды;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потребность в обновлении материально-технической базы в общеобразовательных организациях для обеспечения работы с электронными образовательными ресурсами и электронными учебниками;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допускаются к </w:t>
      </w:r>
      <w:r>
        <w:t>отбору общеобразовательные организации, в которых не предусмотрено обновление материально-технической базы в рамках реализации мероприятий по созданию центров образования цифрового и гуманитарного профилей в рамках реализации федерального проекта "Современ</w:t>
      </w:r>
      <w:r>
        <w:t>ная школа" национального проекта "Образование".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55" w:name="Par11224"/>
      <w:bookmarkEnd w:id="55"/>
      <w:r>
        <w:t xml:space="preserve">5. Объем средств для внедрения целевой модели цифровой образовательной среды в общеобразовательных организациях и профессиональных образовательных организациях Московской области бюджету i-го </w:t>
      </w:r>
      <w:r>
        <w:t>муниципального образования Московской области (Zi)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Zi = Fi + S3i + M3i,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Fi - размер средств, направляемых i-му муниципальному образованию на мероприятия по внедрению целевой модели цифровой образовательной среды в общеобра</w:t>
      </w:r>
      <w:r>
        <w:t>зовательных организациях и профессиональных образовательных организациях Московской области из средств федерального бюджета;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S3i - размер средств, направляемых i-му муниципальному образованию на мероприятия по внедрению целевой модели цифровой образователь</w:t>
      </w:r>
      <w:r>
        <w:t>ной среды в общеобразовательных организациях и профессиональных образовательных организациях Московской области из средств бюджета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M3i - объем средств софинансирования из бюджета i-го муниципального образования Московской области на мер</w:t>
      </w:r>
      <w:r>
        <w:t>оприятия по внедрению целевой модели цифровой образовательной среды в общеобразовательных организациях и профессиональных образовательных организациях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Объем средств из федерального бюджета i-му муниципальному образованию Московской обл</w:t>
      </w:r>
      <w:r>
        <w:t>асти на мероприятия по внедрению целевой модели цифровой образовательной среды в общеобразовательных организациях и профессиональных образовательных организациях Московской области (Fi) определяется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Fi = Pr x Кi x А / 100,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Pr - расчетная</w:t>
      </w:r>
      <w:r>
        <w:t xml:space="preserve"> величина расходов на мероприятия по внедрению целевой модели цифровой образовательной среды в общеобразовательных организациях и профессиональных образовательных организациях Московской области, в том числе на оснащение общеобразовательных организаций в М</w:t>
      </w:r>
      <w:r>
        <w:t>осковской области комплектами оборудования, равная в 2019 году 2155920 рублям 63 копейкам, в 2020 году - 2259172 рублям 28 копейкам;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Кi - количество общеобразовательных организаций i-го муниципального образования Московской области в Перечне на соответству</w:t>
      </w:r>
      <w:r>
        <w:t>ющий финансовый год;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А - уровень софинансирования расходных обязательств субъектов Российской Федерации в целях софинансирования расходных обязательств субъектов Российской Федерации, возникающих при реализации национальных проектов, определенный </w:t>
      </w:r>
      <w:hyperlink r:id="rId481" w:history="1">
        <w:r>
          <w:rPr>
            <w:color w:val="0000FF"/>
          </w:rPr>
          <w:t>Правилами</w:t>
        </w:r>
      </w:hyperlink>
      <w:r>
        <w:t xml:space="preserve"> формирования, предоставления и распределения субсидий из федерального бюджета бюджетам субъектов Российской Федерации, утвержденными поста</w:t>
      </w:r>
      <w:r>
        <w:t>новлением Правительства Российской Федерации от 30.09.2014 N 999 "О формировании, предоставлении и распределении субсидий из федерального бюджета бюджетам субъектов Российской Федерации", и установленный для Московской области на уровне 75 процентов.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Объе</w:t>
      </w:r>
      <w:r>
        <w:t>м Субсидии 7 для внедрения целевой модели цифровой образовательной среды в общеобразовательных организациях и профессиональных образовательных организациях Московской области бюджету i-го муниципального образования Московской области (S3i) рассчитывается п</w:t>
      </w:r>
      <w:r>
        <w:t>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S3i = Pr x Кi x (1 - А / 100).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Размер Субсидии 7, имеющий дробную часть, округляется.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В случае превышения расчетной стоимости комплектов оборудования, приобретаемых муниципальным образованием Московской области в рамках Субсидии 7, финансовое </w:t>
      </w:r>
      <w:r>
        <w:t>обеспечение превышения осуществляется за счет средств бюджета соответствующего муниципального образования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Объем средств софинансирования из бюджета i-го муниципального образования Московской области на мероприятия по внедрению целевой м</w:t>
      </w:r>
      <w:r>
        <w:t>одели цифровой образовательной среды в общеобразовательных организациях и профессиональных образовательных организациях Московской области (M3i) в 2019 году определяется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M3i = (Fi + S3i) x (100 - Pi) / Pi x Pk,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Pi - предельный уровень со</w:t>
      </w:r>
      <w:r>
        <w:t>финансирования расходных обязательств i-го муниципального образования Московской области из бюджета Московской области, установленный распоряжением Министерства экономики и финансов Московской области на соответствующий финансовый год;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Pk - поправочный коэ</w:t>
      </w:r>
      <w:r>
        <w:t>ффициент к предельному уровню софинансирования расходного обязательства муниципального образования Московской области из бюджета Московской области, установленный на 2019 год в размере 0,25;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в 2020 году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M3i = (S3i + Fi) x 2,5 /</w:t>
      </w:r>
      <w:r>
        <w:t xml:space="preserve"> 100.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наличии экономии, полученной по результатам заключения муниципальных контрактов на закупку товаров, работ, услуг для обеспечения муниципальных нужд получателями средств бюджета Московской области (местного бюджета), источником финансового обеспе</w:t>
      </w:r>
      <w:r>
        <w:t>чения которых является Субсидия 7, из бюджета Московской области бюджету муниципального образования Московской области бюджетные ассигнования бюджета Московской области и бюджета муниципального образования Московской области, предусмотренные на текущий фин</w:t>
      </w:r>
      <w:r>
        <w:t xml:space="preserve">ансовый год на соответствующие цели, подлежат уменьшению в размере полученной экономии пропорционально уровням софинансирования, установленным в </w:t>
      </w:r>
      <w:hyperlink w:anchor="Par11224" w:tooltip="5. Объем средств для внедрения целевой модели цифровой образовательной среды в общеобразовательных организациях и профессиональных образовательных организациях Московской области бюджету i-го муниципального образования Московской области (Zi) рассчитывается по формуле:" w:history="1">
        <w:r>
          <w:rPr>
            <w:color w:val="0000FF"/>
          </w:rPr>
          <w:t>пункте 5</w:t>
        </w:r>
      </w:hyperlink>
      <w:r>
        <w:t xml:space="preserve"> настоящего подраздела.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Вышеуказанное уменьшение бюджетных </w:t>
      </w:r>
      <w:r>
        <w:t>ассигнований осуществляется на основании дополнительного соглашения к двухстороннему соглашению (договору) о софинансировании программных мероприятий, заключенному между главным распорядителем бюджетных средств Московской области и соответствующим уполномо</w:t>
      </w:r>
      <w:r>
        <w:t>ченным ОМСУ муниципального образования Московской области (далее - дополнительное соглашение к соглашению).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Муниципальное образование Московской области не реже одного раза в квартал при наличии экономии, полученной по результатам заключения муниципальных </w:t>
      </w:r>
      <w:r>
        <w:t xml:space="preserve">контрактов на закупку товаров, работ, услуг для обеспечения муниципальных нужд, источником финансового обеспечения которых является Субсидия 7 из бюджета Московской области бюджету муниципального образования Московской области, представляет в Министерство </w:t>
      </w:r>
      <w:r>
        <w:t>образования Московской области уведомление о наличии сложившейся экономии и предложения о заключении дополнительного соглашения к соглашению (с приложением соответствующей выписки из сводной бюджетной росписи бюджета муниципального образования Московской о</w:t>
      </w:r>
      <w:r>
        <w:t>бласти), предусматривающего уменьшение объема бюджетных ассигнований на финансовое обеспечение расходного обязательства муниципального образования Московской области, софинансируемого из бюджета Московской области, на соответствующее уменьшение размера Суб</w:t>
      </w:r>
      <w:r>
        <w:t>сидии 7.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Размер уточненного объема средств для внедрения целевой модели цифровой образовательной среды в общеобразовательных организациях и профессиональных образовательных организациях Московской области бюджету i-го муниципального образования Московской </w:t>
      </w:r>
      <w:r>
        <w:t>области по результатам заявленной муниципальным образованием Московской области экономии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Zi ут = Zi - Di,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Zi ут - уточненной объем средств д</w:t>
      </w:r>
      <w:r>
        <w:t>ля внедрения целевой модели цифровой образовательной среды в общеобразовательных организациях и профессиональных образовательных организациях Московской области бюджету i-го муниципального образования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Zi - объем средств для внедрения це</w:t>
      </w:r>
      <w:r>
        <w:t>левой модели цифровой образовательной среды в общеобразовательных организациях и профессиональных образовательных организациях Московской области бюджету i-го муниципального образования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Di - общий объем заявленной i-м муниципальным обра</w:t>
      </w:r>
      <w:r>
        <w:t>зованием Московской области экономии.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6. Главным распорядителем бюджетных средств Московской области по предоставлению Субсидии 7 в части внедрения целевой модели цифровой образовательной среды в общеобразовательных организациях и профессиональных образов</w:t>
      </w:r>
      <w:r>
        <w:t>ательных организациях Московской области является Министерство образования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2019 году распределение Субсидии 7 из бюджета Московской области бюджетам муниципальных образований Московской области осуществляется Правительством Московской</w:t>
      </w:r>
      <w:r>
        <w:t xml:space="preserve"> области. Начиная с 2020 года распределение Субсидии 7 местным бюджетам из бюджета Московской области между муниципальными образованиями Московской области утверждается законом Московской области о бюджете Московской области на очередной финансовый год и п</w:t>
      </w:r>
      <w:r>
        <w:t>лановый период.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Распределение Субсидии 7 между муниципальными образованиями Московской области на мероприятия по внедрению целевой модели цифровой образовательной среды в общеобразовательных организациях и профессиональных образовательных организациях Моск</w:t>
      </w:r>
      <w:r>
        <w:t xml:space="preserve">овской области в 2019, 2020 годах приведено в </w:t>
      </w:r>
      <w:hyperlink w:anchor="Par16669" w:tooltip="12.6.7. Распределение субсидии на внедрение целевой модели" w:history="1">
        <w:r>
          <w:rPr>
            <w:color w:val="0000FF"/>
          </w:rPr>
          <w:t>подразделах 12.6.7</w:t>
        </w:r>
      </w:hyperlink>
      <w:r>
        <w:t xml:space="preserve">, </w:t>
      </w:r>
      <w:hyperlink w:anchor="Par16850" w:tooltip="12.6.8. Распределение субсидии на внедрение целевой модели" w:history="1">
        <w:r>
          <w:rPr>
            <w:color w:val="0000FF"/>
          </w:rPr>
          <w:t>12.6.8</w:t>
        </w:r>
      </w:hyperlink>
      <w:r>
        <w:t xml:space="preserve"> насто</w:t>
      </w:r>
      <w:r>
        <w:t>ящей подпрограммы.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Перечисление Субсидии 7 из 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средств, предусмотренных на ука</w:t>
      </w:r>
      <w:r>
        <w:t>занные цели законом Московской области о бюджете Московской области на соответствующий финансовый год и на плановый период, и утвержденных лимитов бюджетных обязательств.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ОМСУ муниципальных образований Московской области представляют главному распорядителю</w:t>
      </w:r>
      <w:r>
        <w:t xml:space="preserve"> бюджетных средств Московской области </w:t>
      </w:r>
      <w:hyperlink w:anchor="Par11312" w:tooltip="Отчет" w:history="1">
        <w:r>
          <w:rPr>
            <w:color w:val="0000FF"/>
          </w:rPr>
          <w:t>отчет</w:t>
        </w:r>
      </w:hyperlink>
      <w:r>
        <w:t xml:space="preserve"> о расходовании Субсидии 7 по форме и в сроки согласно таблице 1 к настоящему подразделу.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Главный распорядитель бюджетных средств Московской области представляет в Министерство </w:t>
      </w:r>
      <w:r>
        <w:t xml:space="preserve">экономики и финансов Московской области сводный </w:t>
      </w:r>
      <w:hyperlink w:anchor="Par11397" w:tooltip="Сводный отчет" w:history="1">
        <w:r>
          <w:rPr>
            <w:color w:val="0000FF"/>
          </w:rPr>
          <w:t>отчет</w:t>
        </w:r>
      </w:hyperlink>
      <w:r>
        <w:t xml:space="preserve"> о расходовании Субсидии 7 по форме и в сроки согласно таблице 2 к настоящему подразделу.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7. Субсидия 7 носит целевой характер и не может быть использована на </w:t>
      </w:r>
      <w:r>
        <w:t>иные цели.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При нарушении обязательств муниципального образования Московской области по достижению целевых показателей результативности использования Субсидии 7 по состоянию на 31 декабря года предоставления Субсидии 7 и неустранении таких нарушений в срок </w:t>
      </w:r>
      <w:r>
        <w:t>до первой даты представления отчетности о достижении значений целевых показателей результативности использования Субсидии 7 в соответствии с Соглашением 7 в году, следующем за годом предоставления Субсидии 7, объем средств, подлежащий возврату из бюджета м</w:t>
      </w:r>
      <w:r>
        <w:t>униципального образования Московской области в бюджет Московской области в срок до 1 июня года, следующего за годом предоставления Субсидии 7 (Vвозврата),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Vвозврата = (Vсубсидии x k x m / n) x 0,1,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Vсубсидии - размер Субси</w:t>
      </w:r>
      <w:r>
        <w:t>дии 7, предоставленной муниципальному образованию Московской области в отчетном финансовом году;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 - коэффициент возврата Субсидии 7;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m - количество целевых показателей результативности использования Субсидии 7, по которым индекс, отражающий уровень недост</w:t>
      </w:r>
      <w:r>
        <w:t>ижения i-го целевого показателя результативности использования Субсидии 7, имеет положительное значение;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 - общее количество целевых показателей результативности использования Субсидии 7.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объема средств, подлежащих возврату из бюджета муницип</w:t>
      </w:r>
      <w:r>
        <w:t>ального образования Московской области в бюджет Московской области, в размере Субсидии 7, предоставленной бюджету муниципального образования Московской области в отчетном финансовом году (Vсубсидии), не учитывается размер остатка Субсидии 7, не использован</w:t>
      </w:r>
      <w:r>
        <w:t>ного по состоянию на 1 января текущего финансового года.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Коэффициент возврата Субсидии 7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k = SUM Di / m,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- индекс, отражающий уровень недостижения i-го целевого показателя результативности использования Субсидии 7.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коэффициента возврата Субсидии 7 используются только положительные значения индекса, отражающего уровень недостижения i-го целевого показателя результативности использования Субсидии 7.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Индекс, отражающий уровень недостижения i-го целевого пока</w:t>
      </w:r>
      <w:r>
        <w:t>зателя результативности использования Субсидии 7, определяется: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1) для целевых показателей результативности использования Субсидии 7, по которым большее значение фактически достигнутого значения отражает большую эффективность использования Субсидии 7, - по</w:t>
      </w:r>
      <w:r>
        <w:t xml:space="preserve">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Ti / Si,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Ti - фактически достигнутое значение i-го целевого показателя результативности использования Субсидии 7 на отчетную дату;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Si - плановое значение i-го целевого показателя результативности использования Субсидии 7, установл</w:t>
      </w:r>
      <w:r>
        <w:t>енное Соглашением 7;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2) для целевых показателей результативности использования Субсидии 7, по которым большее значение фактически достигнутого значения отражает меньшую эффективность использования Субсидии 7,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Si / Ti.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 xml:space="preserve">Контроль за </w:t>
      </w:r>
      <w:r>
        <w:t>целевым использованием средств Субсидии 7 осуществляется ОМСУ муниципальных образований Московской области и главным распорядителем бюджетных средств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соблюдение условий предоставления Субсидии 7, достоверность и своев</w:t>
      </w:r>
      <w:r>
        <w:t>ременность представляемых сведений возлагается на ОМСУ муниципальных образований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Средства Субсидии 7 в случае их нецелевого использования подлежат взысканию в бюджет Московской области в соответствии с законодательством Российской Федер</w:t>
      </w:r>
      <w:r>
        <w:t>ации и законодательством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Не использованная в текущем финансовом году Субсидия 7 подлежит возврату в бюджет Московской области в соответствии с </w:t>
      </w:r>
      <w:hyperlink r:id="rId482" w:history="1">
        <w:r>
          <w:rPr>
            <w:color w:val="0000FF"/>
          </w:rPr>
          <w:t>пунктом 5 статьи 242</w:t>
        </w:r>
      </w:hyperlink>
      <w:r>
        <w:t xml:space="preserve"> Бюджетного кодекса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нецелевое использование Субсидии 7 устанавливается в соответствии с законодательством Российской Федерации и законодательством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1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56" w:name="Par11312"/>
      <w:bookmarkEnd w:id="56"/>
      <w:r>
        <w:t>Отчет</w:t>
      </w:r>
    </w:p>
    <w:p w:rsidR="00000000" w:rsidRDefault="0031688D">
      <w:pPr>
        <w:pStyle w:val="ConsPlusNormal"/>
        <w:jc w:val="center"/>
      </w:pPr>
      <w:r>
        <w:t>о расходовании субсидии на обеспечение внедрения целевой</w:t>
      </w:r>
    </w:p>
    <w:p w:rsidR="00000000" w:rsidRDefault="0031688D">
      <w:pPr>
        <w:pStyle w:val="ConsPlusNormal"/>
        <w:jc w:val="center"/>
      </w:pPr>
      <w:r>
        <w:t>модели цифровой образовательной среды в общеобразовательных</w:t>
      </w:r>
    </w:p>
    <w:p w:rsidR="00000000" w:rsidRDefault="0031688D">
      <w:pPr>
        <w:pStyle w:val="ConsPlusNormal"/>
        <w:jc w:val="center"/>
      </w:pPr>
      <w:r>
        <w:t>организациях и профессиональных образовательных организациях</w:t>
      </w:r>
    </w:p>
    <w:p w:rsidR="00000000" w:rsidRDefault="0031688D">
      <w:pPr>
        <w:pStyle w:val="ConsPlusNormal"/>
        <w:jc w:val="center"/>
      </w:pPr>
      <w:r>
        <w:t>Московской области</w:t>
      </w:r>
    </w:p>
    <w:p w:rsidR="00000000" w:rsidRDefault="0031688D">
      <w:pPr>
        <w:pStyle w:val="ConsPlusNormal"/>
        <w:jc w:val="center"/>
      </w:pPr>
      <w:r>
        <w:t>___________________________________________________________</w:t>
      </w:r>
    </w:p>
    <w:p w:rsidR="00000000" w:rsidRDefault="0031688D">
      <w:pPr>
        <w:pStyle w:val="ConsPlusNormal"/>
        <w:jc w:val="center"/>
      </w:pPr>
      <w:r>
        <w:t>(наименование субсидии)</w:t>
      </w:r>
    </w:p>
    <w:p w:rsidR="00000000" w:rsidRDefault="0031688D">
      <w:pPr>
        <w:pStyle w:val="ConsPlusNormal"/>
        <w:jc w:val="center"/>
      </w:pPr>
      <w:r>
        <w:t>____________________________________________________________</w:t>
      </w:r>
    </w:p>
    <w:p w:rsidR="00000000" w:rsidRDefault="0031688D">
      <w:pPr>
        <w:pStyle w:val="ConsPlusNormal"/>
        <w:jc w:val="center"/>
      </w:pPr>
      <w:r>
        <w:t>(наименование муниципального образования Московской области)</w:t>
      </w:r>
    </w:p>
    <w:p w:rsidR="00000000" w:rsidRDefault="0031688D">
      <w:pPr>
        <w:pStyle w:val="ConsPlusNormal"/>
        <w:jc w:val="center"/>
      </w:pPr>
      <w:r>
        <w:t>за ______________ года*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483"/>
          <w:footerReference w:type="default" r:id="rId484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51"/>
        <w:gridCol w:w="1191"/>
        <w:gridCol w:w="1417"/>
        <w:gridCol w:w="1418"/>
        <w:gridCol w:w="1619"/>
        <w:gridCol w:w="1417"/>
        <w:gridCol w:w="1191"/>
        <w:gridCol w:w="1552"/>
        <w:gridCol w:w="2018"/>
      </w:tblGrid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Количество комплектов современного оборудования для внедрения ЦОС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Остатки средств субсидии предыдущего года в бюджете муниципального</w:t>
            </w:r>
            <w:r>
              <w:t xml:space="preserve"> образования Московской области (руб.)</w:t>
            </w:r>
          </w:p>
        </w:tc>
        <w:tc>
          <w:tcPr>
            <w:tcW w:w="2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предыдущего года с начала текущего года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Возвращено в доход бюджета Московской области остатков средств субсидий предыдущего года в текущем году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Предусмотрено</w:t>
            </w:r>
            <w:r>
              <w:t xml:space="preserve"> средств субсидий в бюджете Московской области на текущий год (руб.)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Получено средств субсидий из бюджета Московской области с начала текущего года (руб.)</w:t>
            </w:r>
          </w:p>
        </w:tc>
        <w:tc>
          <w:tcPr>
            <w:tcW w:w="26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текущего года (руб.)</w:t>
            </w:r>
          </w:p>
        </w:tc>
        <w:tc>
          <w:tcPr>
            <w:tcW w:w="3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</w:t>
            </w:r>
            <w:r>
              <w:t>тв бюджета муниципального образования Московской области на обеспечение внедрения целевой модели цифровой образовательной среды в общеобразовательных организациях и профессиональных образовательных организациях Московской области (руб.)</w:t>
            </w:r>
          </w:p>
        </w:tc>
      </w:tr>
      <w:tr w:rsidR="00000000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6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3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485"/>
          <w:footerReference w:type="default" r:id="rId48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 xml:space="preserve">    Глава муниципального образования Московской области</w:t>
      </w:r>
    </w:p>
    <w:p w:rsidR="00000000" w:rsidRDefault="0031688D">
      <w:pPr>
        <w:pStyle w:val="ConsPlusNonformat"/>
        <w:jc w:val="both"/>
      </w:pPr>
      <w:r>
        <w:t xml:space="preserve">    ________________________ 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  (подпись)           (расшифровка подписи - инициалы и фамилия)</w:t>
      </w:r>
    </w:p>
    <w:p w:rsidR="00000000" w:rsidRDefault="0031688D">
      <w:pPr>
        <w:pStyle w:val="ConsPlusNonformat"/>
        <w:jc w:val="both"/>
      </w:pPr>
      <w:r>
        <w:t xml:space="preserve">    (гербовая печать муниципального образования Московской области)</w:t>
      </w:r>
    </w:p>
    <w:p w:rsidR="00000000" w:rsidRDefault="0031688D">
      <w:pPr>
        <w:pStyle w:val="ConsPlusNonformat"/>
        <w:jc w:val="both"/>
      </w:pPr>
      <w:r>
        <w:t xml:space="preserve">    "__" _______________ 20__ г.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Исполнитель 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      </w:t>
      </w:r>
      <w:r>
        <w:t xml:space="preserve">      (инициалы и фамилия)         (телефон)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*Периодичность представления отчета: квартальная, годовая.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1. Сроки представления квартального отчета: до 10 числа месяца,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Сроки</w:t>
      </w:r>
      <w:r>
        <w:t xml:space="preserve"> представления годового отчета: до 20 января года,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Заполняется нарастающим итогом на отчетную дату.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Числовые значения отчетных показателей необходимо указать с двумя знаками после разделителя целой и дробной частей зн</w:t>
      </w:r>
      <w:r>
        <w:t>ачения.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В случае неосвоения средств субсидий представляется пояснительная записка с указанием причин.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2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57" w:name="Par11397"/>
      <w:bookmarkEnd w:id="57"/>
      <w:r>
        <w:t>Сводный отчет</w:t>
      </w:r>
    </w:p>
    <w:p w:rsidR="00000000" w:rsidRDefault="0031688D">
      <w:pPr>
        <w:pStyle w:val="ConsPlusNormal"/>
        <w:jc w:val="center"/>
      </w:pPr>
      <w:r>
        <w:t>о расходовании субсидий бюджетам муниципальных образований</w:t>
      </w:r>
    </w:p>
    <w:p w:rsidR="00000000" w:rsidRDefault="0031688D">
      <w:pPr>
        <w:pStyle w:val="ConsPlusNormal"/>
        <w:jc w:val="center"/>
      </w:pPr>
      <w:r>
        <w:t>Московской области на обеспечение внедрения целево</w:t>
      </w:r>
      <w:r>
        <w:t>й модели</w:t>
      </w:r>
    </w:p>
    <w:p w:rsidR="00000000" w:rsidRDefault="0031688D">
      <w:pPr>
        <w:pStyle w:val="ConsPlusNormal"/>
        <w:jc w:val="center"/>
      </w:pPr>
      <w:r>
        <w:t>цифровой образовательной среды в общеобразовательных</w:t>
      </w:r>
    </w:p>
    <w:p w:rsidR="00000000" w:rsidRDefault="0031688D">
      <w:pPr>
        <w:pStyle w:val="ConsPlusNormal"/>
        <w:jc w:val="center"/>
      </w:pPr>
      <w:r>
        <w:t>организациях и профессиональных образовательных организациях</w:t>
      </w:r>
    </w:p>
    <w:p w:rsidR="00000000" w:rsidRDefault="0031688D">
      <w:pPr>
        <w:pStyle w:val="ConsPlusNormal"/>
        <w:jc w:val="center"/>
      </w:pPr>
      <w:r>
        <w:t>Московской области</w:t>
      </w:r>
    </w:p>
    <w:p w:rsidR="00000000" w:rsidRDefault="0031688D">
      <w:pPr>
        <w:pStyle w:val="ConsPlusNormal"/>
        <w:jc w:val="center"/>
      </w:pPr>
      <w:r>
        <w:t>за __________________ года*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487"/>
          <w:footerReference w:type="default" r:id="rId488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2"/>
        <w:gridCol w:w="2098"/>
        <w:gridCol w:w="1587"/>
        <w:gridCol w:w="1444"/>
        <w:gridCol w:w="1060"/>
        <w:gridCol w:w="1527"/>
        <w:gridCol w:w="1418"/>
        <w:gridCol w:w="1417"/>
        <w:gridCol w:w="1361"/>
        <w:gridCol w:w="1134"/>
        <w:gridCol w:w="1619"/>
        <w:gridCol w:w="1474"/>
        <w:gridCol w:w="1530"/>
      </w:tblGrid>
      <w:tr w:rsidR="00000000"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муниципальных образований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Остатки средств субсидий предыдущего года в бюджетах муниципальных образований Московской области (руб.)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предыдущего года с начала текущего года (руб.)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Возвращено в доход бюджета Московской области остатков средств субсидий предыдущего года в текущем году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 xml:space="preserve">Предусмотрено средств субсидий в бюджете Московской </w:t>
            </w:r>
            <w:r>
              <w:t>области на текущий год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Получено средств субсидий из бюджета Московской области с начала текущего года (руб.)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текущего года с начала текущего года (руб.)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Количество комплектов современного оборудования дл</w:t>
            </w:r>
            <w:r>
              <w:t>я внедрения ЦОС (шт.)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бюджетов муниципальных образований Московской области (руб.)</w:t>
            </w:r>
          </w:p>
        </w:tc>
      </w:tr>
      <w:tr w:rsidR="00000000"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</w:tr>
      <w:tr w:rsidR="00000000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13</w:t>
            </w:r>
          </w:p>
        </w:tc>
      </w:tr>
      <w:tr w:rsidR="00000000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Всего, в том числе по муниципальным образованиям Московской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489"/>
          <w:footerReference w:type="default" r:id="rId49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 xml:space="preserve">    Руководитель ЦИОГВ Московской области</w:t>
      </w:r>
    </w:p>
    <w:p w:rsidR="00000000" w:rsidRDefault="0031688D">
      <w:pPr>
        <w:pStyle w:val="ConsPlusNonformat"/>
        <w:jc w:val="both"/>
      </w:pPr>
      <w:r>
        <w:t xml:space="preserve">    ___________________ ___________________________________________________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(подпись)          (расшифровка подписи - фамилия и инициалы)</w:t>
      </w:r>
    </w:p>
    <w:p w:rsidR="00000000" w:rsidRDefault="0031688D">
      <w:pPr>
        <w:pStyle w:val="ConsPlusNonformat"/>
        <w:jc w:val="both"/>
      </w:pPr>
      <w:r>
        <w:t xml:space="preserve">    (гербовая печать ЦИОГВ Московской области)</w:t>
      </w:r>
    </w:p>
    <w:p w:rsidR="00000000" w:rsidRDefault="0031688D">
      <w:pPr>
        <w:pStyle w:val="ConsPlusNonformat"/>
        <w:jc w:val="both"/>
      </w:pPr>
      <w:r>
        <w:t xml:space="preserve">    "___" _____________ 20__ г.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Исполнитель _________________________ _________________________________</w:t>
      </w:r>
    </w:p>
    <w:p w:rsidR="00000000" w:rsidRDefault="0031688D">
      <w:pPr>
        <w:pStyle w:val="ConsPlusNonformat"/>
        <w:jc w:val="both"/>
      </w:pPr>
      <w:r>
        <w:t xml:space="preserve">                  (инициалы и</w:t>
      </w:r>
      <w:r>
        <w:t xml:space="preserve"> фамилия)                (телефон)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*Периодичность представления отчета: квартальная, годовая.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1. Сроки представления квартального отчета: до 20 числа месяца,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Сроки представления годового отчета: до 25 январ</w:t>
      </w:r>
      <w:r>
        <w:t>я года,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Заполняется нарастающим итогом на отчетную дату.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Числовые значения отчетных показателей необходимо указать с двумя знаками после разделителя целой и дробной частей значения.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В случае неосвоения средств субс</w:t>
      </w:r>
      <w:r>
        <w:t>идий представляется пояснительная записка с указанием причин.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12.5.8. Цели, порядок предоставления и распределения</w:t>
      </w:r>
    </w:p>
    <w:p w:rsidR="00000000" w:rsidRDefault="0031688D">
      <w:pPr>
        <w:pStyle w:val="ConsPlusTitle"/>
        <w:jc w:val="center"/>
      </w:pPr>
      <w:r>
        <w:t>субсидий из бюджета Московской области бюджетам</w:t>
      </w:r>
    </w:p>
    <w:p w:rsidR="00000000" w:rsidRDefault="0031688D">
      <w:pPr>
        <w:pStyle w:val="ConsPlusTitle"/>
        <w:jc w:val="center"/>
      </w:pPr>
      <w:r>
        <w:t>муниципальных образований Московской области</w:t>
      </w:r>
    </w:p>
    <w:p w:rsidR="00000000" w:rsidRDefault="0031688D">
      <w:pPr>
        <w:pStyle w:val="ConsPlusTitle"/>
        <w:jc w:val="center"/>
      </w:pPr>
      <w:r>
        <w:t>на государственную поддержку образовательных ор</w:t>
      </w:r>
      <w:r>
        <w:t>ганизаций</w:t>
      </w:r>
    </w:p>
    <w:p w:rsidR="00000000" w:rsidRDefault="0031688D">
      <w:pPr>
        <w:pStyle w:val="ConsPlusTitle"/>
        <w:jc w:val="center"/>
      </w:pPr>
      <w:r>
        <w:t>в целях оснащения (обновления) их компьютерным,</w:t>
      </w:r>
    </w:p>
    <w:p w:rsidR="00000000" w:rsidRDefault="0031688D">
      <w:pPr>
        <w:pStyle w:val="ConsPlusTitle"/>
        <w:jc w:val="center"/>
      </w:pPr>
      <w:r>
        <w:t>мультимедийным, презентационным оборудованием и программным</w:t>
      </w:r>
    </w:p>
    <w:p w:rsidR="00000000" w:rsidRDefault="0031688D">
      <w:pPr>
        <w:pStyle w:val="ConsPlusTitle"/>
        <w:jc w:val="center"/>
      </w:pPr>
      <w:r>
        <w:t>обеспечением в рамках эксперимента по модернизации</w:t>
      </w:r>
    </w:p>
    <w:p w:rsidR="00000000" w:rsidRDefault="0031688D">
      <w:pPr>
        <w:pStyle w:val="ConsPlusTitle"/>
        <w:jc w:val="center"/>
      </w:pPr>
      <w:r>
        <w:t>начального общего, основного общего и среднего</w:t>
      </w:r>
    </w:p>
    <w:p w:rsidR="00000000" w:rsidRDefault="0031688D">
      <w:pPr>
        <w:pStyle w:val="ConsPlusTitle"/>
        <w:jc w:val="center"/>
      </w:pPr>
      <w:r>
        <w:t>общего образования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1. Настоящий порядок определяет цели и условия предоставления и распределения субсидии из бюджета Московской области бюджетам муниципальных образований Московской области на государственную поддержку образовательных организаций в целях оснащения (обновлени</w:t>
      </w:r>
      <w:r>
        <w:t>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(далее - Субсидия 8), критерии отбора муниципальных образов</w:t>
      </w:r>
      <w:r>
        <w:t>аний Московской области для предоставления Субсидии 8.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Средства Субсидии 8 направляются на софинансирование расходов на мероприятия по оснащению образовательных организаций компьютерным, мультимедийным, презентационным оборудованием и программным обеспе</w:t>
      </w:r>
      <w:r>
        <w:t>чением в рамках эксперимента по модернизации начального общего, основного общего и среднего общего образования в рамках федерального проекта "Цифровая образовательная среда" национального проекта "Образование" в целях реализации мероприятий, предусмотренны</w:t>
      </w:r>
      <w:r>
        <w:t xml:space="preserve">х государственной </w:t>
      </w:r>
      <w:hyperlink r:id="rId491" w:history="1">
        <w:r>
          <w:rPr>
            <w:color w:val="0000FF"/>
          </w:rPr>
          <w:t>программой</w:t>
        </w:r>
      </w:hyperlink>
      <w:r>
        <w:t xml:space="preserve"> Российской Федерации "Развитие образования", утвержденной постановлением Правительства Российской Федерации от 26.12.20</w:t>
      </w:r>
      <w:r>
        <w:t>17 N 1642 "Об утверждении государственной программы Российской Федерации "Развитие образования".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Согласование Перечня общеобразовательных организаций, в которых планируется реализация мероприятий по оснащению образовательных организаций компьютерным, мульт</w:t>
      </w:r>
      <w:r>
        <w:t>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в рамках федерального проекта "Цифровая образовательная среда" национального проекта</w:t>
      </w:r>
      <w:r>
        <w:t xml:space="preserve"> "Образование" в Московской области (далее - Перечень), осуществляется на федеральном уровне.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Обеспечение комплектами оборудования, включающими средства вычислительной техники, программное обеспечение и презентационное оборудование, для реализации Субсидии</w:t>
      </w:r>
      <w:r>
        <w:t xml:space="preserve"> 8 (далее - комплект оборудования) осуществляется из расчета одна общеобразовательная организация из Перечня - один комплект оборудования. Перечень комплекта оборудования определен (утверждается) актом Министерства просвещения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Усло</w:t>
      </w:r>
      <w:r>
        <w:t>виями предоставления муниципальным образованиям Московской области Субсидии 8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правовых актов муниципального образования Московской области, утверждающих перечень мероприятий, в целях софинансирования которых предоставляется Субсидия 8;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</w:t>
      </w:r>
      <w:r>
        <w:t>личие в бюджете муниципального образования Московской области (сводной бюджетной росписи местного бюджета) бюджетных ассигнований на исполнение расходных обязательств муниципального образования Московской области, в целях софинансирования которых предостав</w:t>
      </w:r>
      <w:r>
        <w:t>ляется Субсидия 8, в объеме, необходимом для их исполнения, включая размер планируемой к предоставлению из бюджета Московской области Субсидии 8;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заключение соглашения о предоставлении из бюджета Московской области субсидии бюджету муниципального образован</w:t>
      </w:r>
      <w:r>
        <w:t>ия Московской области, предусматривающего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Субсидия 8, в соответствии с типовой формой, утверждаемой Министерством экономики и фи</w:t>
      </w:r>
      <w:r>
        <w:t>нансов Московской области (далее - Соглашение 8), а также дополнительных соглашений, предусматривающих внесение изменений в Соглашение 6 и расторжение Соглашения 8, в соответствии с типовой формой, утверждаемой Министерством экономики и финансов Московской</w:t>
      </w:r>
      <w:r>
        <w:t xml:space="preserve"> области (далее - Дополнительное соглашение 8);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осуществление закупок для муниципальных нужд в соответствии с бюджетным законодательством Российской Федерации и законодательством Московской области, в том числе в соответствии с </w:t>
      </w:r>
      <w:hyperlink r:id="rId492" w:history="1">
        <w:r>
          <w:rPr>
            <w:color w:val="0000FF"/>
          </w:rPr>
          <w:t>пунктом 12</w:t>
        </w:r>
      </w:hyperlink>
      <w:r>
        <w:t xml:space="preserve"> постановления Правительства Московской области от 27.12.2013 N 1184/57 "О порядке взаимодействия при осуществлении закупок для государственных нужд Московской област</w:t>
      </w:r>
      <w:r>
        <w:t>и и муниципальных нужд";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соглашения об информационном взаимодействии при предоставлении межбюджетных трансфертов из бюджета Московской области, заключенного между муниципальным образованием Московской области и Министерством экономики и финансов Мо</w:t>
      </w:r>
      <w:r>
        <w:t>сковской области в соответствии с Порядком осуществления информационного взаимодействия при предоставлении межбюджетных трансфертов из бюджета Московской области между органами местного самоуправления городских округов Московской области и Министерством эк</w:t>
      </w:r>
      <w:r>
        <w:t>ономики и финансов Московской области, утвержденным Министерством экономики и финансов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соблюдение условий, предусмотренных </w:t>
      </w:r>
      <w:hyperlink r:id="rId493" w:history="1">
        <w:r>
          <w:rPr>
            <w:color w:val="0000FF"/>
          </w:rPr>
          <w:t xml:space="preserve">подпунктом </w:t>
        </w:r>
        <w:r>
          <w:rPr>
            <w:color w:val="0000FF"/>
          </w:rPr>
          <w:t>"л.1" пункта 10</w:t>
        </w:r>
      </w:hyperlink>
      <w:r>
        <w:t xml:space="preserve">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30.09.2014 N 999 "О формировании, предоставле</w:t>
      </w:r>
      <w:r>
        <w:t>нии и распределении субсидий из федерального бюджета бюджетам субъектов Российской Федерации";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2021-2022 годах наличие в бюджете муниципального образования Московской области бюджетных ассигнований на исполнение расходного обязательства муниципального об</w:t>
      </w:r>
      <w:r>
        <w:t>разования Московской области, на софинансирование которого предоставляется Субсидия 8, в сумме не менее 2,5 процента от суммарного объема средств бюджета Московской области и средств федерального бюджета, необходимых на данные цели;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при осуществлении закуп</w:t>
      </w:r>
      <w:r>
        <w:t>ок товаров, работ, услуг за счет средств предоставляемой Субсидии 8 заказчиком является орган местного управления муниципального образования Московской области или уполномоченное органом местного самоуправления казенное учреждение, которому переданы функци</w:t>
      </w:r>
      <w:r>
        <w:t>и муниципального заказчика по закупкам в рамках реализации национального проекта "Образование".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Критериями отбора муниципальных образований Московской области для предоставления Субсидии 8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на территории муниципального образования Моско</w:t>
      </w:r>
      <w:r>
        <w:t>вской области общеобразовательных организаций, в которых не внедрена целевая модель цифровой образовательной среды;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потребность в обновлении материально-технической базы в общеобразовательных организациях для обеспечения работы с электронными образовательн</w:t>
      </w:r>
      <w:r>
        <w:t>ыми ресурсами и электронными учебниками, а также использования федеральных и региональных информационных систем.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Объем средств на реализацию мероприятия по оснащению образовательных организаций компьютерным, мультимедийным, презентационным оборудованием</w:t>
      </w:r>
      <w:r>
        <w:t xml:space="preserve"> и программным обеспечением в рамках эксперимента по модернизации начального общего, основного общего и среднего общего образования в рамках федерального проекта "Цифровая образовательная среда" национального проекта "Образование" бюджету i-го муниципально</w:t>
      </w:r>
      <w:r>
        <w:t>го образования Московской области (Zi)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Zi = Fi + S3i + M3i,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Fi - размер средств, направляемых i-му муниципальному образованию на реализацию мероприятия по оснащению образовательных организаций компьютерным, мультимедийным,</w:t>
      </w:r>
      <w:r>
        <w:t xml:space="preserve">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из средств федерального бюджета;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S3i - размер средств, направляемых i-му муниципальному образо</w:t>
      </w:r>
      <w:r>
        <w:t>ванию на реализацию мероприятия по оснащению образовательных организаций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</w:t>
      </w:r>
      <w:r>
        <w:t>зования из средств бюджета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M3i - объем средств софинансирования из бюджета i-го муниципального образования Московской области на реализацию мероприятия по оснаще</w:t>
      </w:r>
      <w:r>
        <w:t>нию образовательных организаций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Объем средств из федерального б</w:t>
      </w:r>
      <w:r>
        <w:t>юджета i-му муниципальному образованию Московской области на реализацию мероприятия по оснащению образовательных организаций компьютерным, мультимедийным, презентационным оборудованием и программным обеспечением в рамках эксперимента по модернизации началь</w:t>
      </w:r>
      <w:r>
        <w:t>ного общего, основного общего и среднего общего образования (Fi) определяется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Fi = Fi</w:t>
      </w:r>
      <w:r>
        <w:rPr>
          <w:vertAlign w:val="subscript"/>
        </w:rPr>
        <w:t>г</w:t>
      </w:r>
      <w:r>
        <w:t xml:space="preserve"> + Fi</w:t>
      </w:r>
      <w:r>
        <w:rPr>
          <w:vertAlign w:val="subscript"/>
        </w:rPr>
        <w:t>с</w:t>
      </w:r>
      <w:r>
        <w:t>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Fi</w:t>
      </w:r>
      <w:r>
        <w:rPr>
          <w:vertAlign w:val="subscript"/>
        </w:rPr>
        <w:t>г</w:t>
      </w:r>
      <w:r>
        <w:t xml:space="preserve"> = Pr</w:t>
      </w:r>
      <w:r>
        <w:rPr>
          <w:vertAlign w:val="subscript"/>
        </w:rPr>
        <w:t>г</w:t>
      </w:r>
      <w:r>
        <w:t xml:space="preserve"> x Кi</w:t>
      </w:r>
      <w:r>
        <w:rPr>
          <w:vertAlign w:val="subscript"/>
        </w:rPr>
        <w:t>г</w:t>
      </w:r>
      <w:r>
        <w:t xml:space="preserve"> x А / 100 - для городских школ и Fi</w:t>
      </w:r>
      <w:r>
        <w:rPr>
          <w:vertAlign w:val="subscript"/>
        </w:rPr>
        <w:t>с</w:t>
      </w:r>
      <w:r>
        <w:t xml:space="preserve"> = Pr</w:t>
      </w:r>
      <w:r>
        <w:rPr>
          <w:vertAlign w:val="subscript"/>
        </w:rPr>
        <w:t>с</w:t>
      </w:r>
      <w:r>
        <w:t xml:space="preserve"> x Кiс x А / 100 - для сельских школ,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Pr</w:t>
      </w:r>
      <w:r>
        <w:rPr>
          <w:vertAlign w:val="subscript"/>
        </w:rPr>
        <w:t>г</w:t>
      </w:r>
      <w:r>
        <w:t xml:space="preserve"> - расчетная величина расходов на реал</w:t>
      </w:r>
      <w:r>
        <w:t>изацию мероприятия по оснащению образовательных организаций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образования, в то</w:t>
      </w:r>
      <w:r>
        <w:t>м числе на оснащение городских общеобразовательных организаций в Московской области комплектами оборудования, равная в 2021 году 3265240 рублям, в 2022 году - 3265260 рублям;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Pr</w:t>
      </w:r>
      <w:r>
        <w:rPr>
          <w:vertAlign w:val="subscript"/>
        </w:rPr>
        <w:t>с</w:t>
      </w:r>
      <w:r>
        <w:t xml:space="preserve"> - расчетная величина расходов на реализацию мероприятия по оснащению образова</w:t>
      </w:r>
      <w:r>
        <w:t>тельных организаций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образования, в том числе на оснащение сельских общеобразо</w:t>
      </w:r>
      <w:r>
        <w:t>вательных организаций в Московской области комплектами оборудования, равная в 2021 году 2247010 рублям, в 2022 году - 2249450 рублям;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Кi</w:t>
      </w:r>
      <w:r>
        <w:rPr>
          <w:vertAlign w:val="subscript"/>
        </w:rPr>
        <w:t>г</w:t>
      </w:r>
      <w:r>
        <w:t xml:space="preserve"> - количество городских общеобразовательных организаций i-го муниципального образования Московской области в Перечне на</w:t>
      </w:r>
      <w:r>
        <w:t xml:space="preserve"> соответствующий финансовый год;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Кi</w:t>
      </w:r>
      <w:r>
        <w:rPr>
          <w:vertAlign w:val="subscript"/>
        </w:rPr>
        <w:t>с</w:t>
      </w:r>
      <w:r>
        <w:t xml:space="preserve"> - количество сельских общеобразовательных организаций i-го муниципального образования Московской области в Перечне на соответствующий финансовый год;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А - уровень софинансирования расходных обязательств субъектов Российс</w:t>
      </w:r>
      <w:r>
        <w:t xml:space="preserve">кой Федерации в целях софинансирования расходных обязательств субъектов Российской Федерации, возникающих при реализации национальных проектов, определенный </w:t>
      </w:r>
      <w:hyperlink r:id="rId494" w:history="1">
        <w:r>
          <w:rPr>
            <w:color w:val="0000FF"/>
          </w:rPr>
          <w:t>Правилами</w:t>
        </w:r>
      </w:hyperlink>
      <w:r>
        <w:t xml:space="preserve">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30.09.2014 N 999 "О формировании, предоставлении и </w:t>
      </w:r>
      <w:r>
        <w:t>распределении субсидий из федерального бюджета бюджетам субъектов Российской Федерации", и установленный для Московской области на уровне 75 процентов.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Объем Субсидии 8 на реализацию мероприятия по оснащению образовательных организаций компьютерным, мульт</w:t>
      </w:r>
      <w:r>
        <w:t>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в рамках федерального проекта "Цифровая образовательная среда" национального проекта</w:t>
      </w:r>
      <w:r>
        <w:t xml:space="preserve"> "Образование" бюджету i-го муниципального образования Московской области S3i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S3i = S3i</w:t>
      </w:r>
      <w:r>
        <w:rPr>
          <w:vertAlign w:val="subscript"/>
        </w:rPr>
        <w:t>г</w:t>
      </w:r>
      <w:r>
        <w:t xml:space="preserve"> + S3i</w:t>
      </w:r>
      <w:r>
        <w:rPr>
          <w:vertAlign w:val="subscript"/>
        </w:rPr>
        <w:t>с</w:t>
      </w:r>
      <w:r>
        <w:t>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S3i</w:t>
      </w:r>
      <w:r>
        <w:rPr>
          <w:vertAlign w:val="subscript"/>
        </w:rPr>
        <w:t>г</w:t>
      </w:r>
      <w:r>
        <w:t xml:space="preserve"> = Pr</w:t>
      </w:r>
      <w:r>
        <w:rPr>
          <w:vertAlign w:val="subscript"/>
        </w:rPr>
        <w:t>г</w:t>
      </w:r>
      <w:r>
        <w:t xml:space="preserve"> x Кi</w:t>
      </w:r>
      <w:r>
        <w:rPr>
          <w:vertAlign w:val="subscript"/>
        </w:rPr>
        <w:t>г</w:t>
      </w:r>
      <w:r>
        <w:t xml:space="preserve"> x (1 - А / 100) - для городских школ и S3i</w:t>
      </w:r>
      <w:r>
        <w:rPr>
          <w:vertAlign w:val="subscript"/>
        </w:rPr>
        <w:t>с</w:t>
      </w:r>
      <w:r>
        <w:t xml:space="preserve"> = Pr</w:t>
      </w:r>
      <w:r>
        <w:rPr>
          <w:vertAlign w:val="subscript"/>
        </w:rPr>
        <w:t>с</w:t>
      </w:r>
      <w:r>
        <w:t xml:space="preserve"> x Кi</w:t>
      </w:r>
      <w:r>
        <w:rPr>
          <w:vertAlign w:val="subscript"/>
        </w:rPr>
        <w:t>с</w:t>
      </w:r>
      <w:r>
        <w:t xml:space="preserve"> x (1 - А / 100) - для сельских школ.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Размер Субсиди</w:t>
      </w:r>
      <w:r>
        <w:t>и 8, имеющий дробную часть, округляется.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случае превышения расчетной стоимости комплектов оборудования, приобретаемых муниципальным образованием Московской области в рамках Субсидии 8, финансовое обеспечение превышения осуществляется за счет средств бюдж</w:t>
      </w:r>
      <w:r>
        <w:t>ета соответствующего муниципального образования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Объем средств софинансирования из бюджета i-го муниципального образования Московской области на реализацию мероприятия по оснащению образовательных организаций компьютерным, мультимедийным</w:t>
      </w:r>
      <w:r>
        <w:t>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в рамках федерального проекта "Цифровая образовательная среда" национального проекта "Образов</w:t>
      </w:r>
      <w:r>
        <w:t>ание" (M3i) определяется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M3i = M3i</w:t>
      </w:r>
      <w:r>
        <w:rPr>
          <w:vertAlign w:val="subscript"/>
        </w:rPr>
        <w:t>г</w:t>
      </w:r>
      <w:r>
        <w:t xml:space="preserve"> + M3i</w:t>
      </w:r>
      <w:r>
        <w:rPr>
          <w:vertAlign w:val="subscript"/>
        </w:rPr>
        <w:t>с</w:t>
      </w:r>
      <w:r>
        <w:t>, где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M3i</w:t>
      </w:r>
      <w:r>
        <w:rPr>
          <w:vertAlign w:val="subscript"/>
        </w:rPr>
        <w:t>г</w:t>
      </w:r>
      <w:r>
        <w:t xml:space="preserve"> = (S3i</w:t>
      </w:r>
      <w:r>
        <w:rPr>
          <w:vertAlign w:val="subscript"/>
        </w:rPr>
        <w:t>г</w:t>
      </w:r>
      <w:r>
        <w:t xml:space="preserve"> + Fi</w:t>
      </w:r>
      <w:r>
        <w:rPr>
          <w:vertAlign w:val="subscript"/>
        </w:rPr>
        <w:t>г</w:t>
      </w:r>
      <w:r>
        <w:t>) x 2,5 /1 00 - для городских школ и M3i</w:t>
      </w:r>
      <w:r>
        <w:rPr>
          <w:vertAlign w:val="subscript"/>
        </w:rPr>
        <w:t>с</w:t>
      </w:r>
      <w:r>
        <w:t xml:space="preserve"> = (S3i</w:t>
      </w:r>
      <w:r>
        <w:rPr>
          <w:vertAlign w:val="subscript"/>
        </w:rPr>
        <w:t>с</w:t>
      </w:r>
      <w:r>
        <w:t xml:space="preserve"> + Fi</w:t>
      </w:r>
      <w:r>
        <w:rPr>
          <w:vertAlign w:val="subscript"/>
        </w:rPr>
        <w:t>с</w:t>
      </w:r>
      <w:r>
        <w:t>) x 2,5 / 100 - для сельских школ.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Распределение Субсидии 8 местным бюджетам из бюджет</w:t>
      </w:r>
      <w:r>
        <w:t>а Московской области между муниципальными образованиями Московской области утверждается законом Московской области о бюджете Московской области на очередной финансовый год и плановый период.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6. Главным распорядителем бюджетных средств Московской области по</w:t>
      </w:r>
      <w:r>
        <w:t xml:space="preserve"> предоставлению Субсидии 8 в части реализации мероприятия по оснащению образовательных организаций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</w:t>
      </w:r>
      <w:r>
        <w:t>его и среднего общего образования в рамках федерального проекта "Цифровая образовательная среда" национального проекта "Образование" является Министерство образования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Перечисление Субсидии 8 из бюджета Московской области бюджетам муници</w:t>
      </w:r>
      <w:r>
        <w:t>пальных образований Московской области осуществляется в соответствии со сводной бюджетной росписью бюджета Московской области в пределах средств, предусмотренных на указанные цели законом Московской области о бюджете Московской области на соответствующий ф</w:t>
      </w:r>
      <w:r>
        <w:t>инансовый год и на плановый период, и утвержденных лимитов бюджетных обязательств.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ОМСУ муниципальных образований Московской области представляют главному распорядителю бюджетных средств Московской области </w:t>
      </w:r>
      <w:hyperlink w:anchor="Par11635" w:tooltip="Отчет" w:history="1">
        <w:r>
          <w:rPr>
            <w:color w:val="0000FF"/>
          </w:rPr>
          <w:t>отчет</w:t>
        </w:r>
      </w:hyperlink>
      <w:r>
        <w:t xml:space="preserve"> о расход</w:t>
      </w:r>
      <w:r>
        <w:t>овании Субсидии 8 по форме и в сроки согласно таблице 1 настоящего подраздела.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Главный распорядитель бюджетных средств Московской области представляет в Министерство экономики и финансов Московской области сводный </w:t>
      </w:r>
      <w:hyperlink w:anchor="Par11723" w:tooltip="Сводный отчет" w:history="1">
        <w:r>
          <w:rPr>
            <w:color w:val="0000FF"/>
          </w:rPr>
          <w:t>о</w:t>
        </w:r>
        <w:r>
          <w:rPr>
            <w:color w:val="0000FF"/>
          </w:rPr>
          <w:t>тчет</w:t>
        </w:r>
      </w:hyperlink>
      <w:r>
        <w:t xml:space="preserve"> о расходовании Субсидии 8 по форме и в сроки согласно таблице 2 настоящего подраздела.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7. Субсидия 8 носит целевой характер и не может быть использована на иные цели.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При нарушении обязательств муниципального образования Московской области по дости</w:t>
      </w:r>
      <w:r>
        <w:t>жению целевых показателей результативности использования Субсидии 8 по состоянию на 31 декабря года предоставления Субсидии 8 и неустранении таких нарушений в срок до первой даты представления отчетности о достижении значений целевых показателей результати</w:t>
      </w:r>
      <w:r>
        <w:t xml:space="preserve">вности использования Субсидии 8 в соответствии с Соглашением 8 и Дополнительными соглашениями 8 (при наличии) в году, следующем за годом предоставления Субсидии 8, объем средств, подлежащий возврату из бюджета муниципального образования Московской области </w:t>
      </w:r>
      <w:r>
        <w:t>в бюджет Московской области в срок до 1 июня года, следующего за годом предоставления Субсидии 8 (Vвозврата),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Vвозврата = (Vсубсидии x k x m / n) x 0,1,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Vсубсидии - размер Субсидии 8, предоставленной муниципальному образов</w:t>
      </w:r>
      <w:r>
        <w:t>анию Московской области в отчетном финансовом году;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 - коэффициент возврата Субсидии 8;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m - количество целевых показателей результативности использования Субсидии 8, по которым индекс, отражающий уровень недостижения i-го целевого показателя результативно</w:t>
      </w:r>
      <w:r>
        <w:t>сти использования Субсидии 8, имеет положительное значение;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 - общее количество целевых показателей результативности использования Субсидии 8.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объема средств, подлежащих возврату из бюджета муниципального образования Московской области в бюдж</w:t>
      </w:r>
      <w:r>
        <w:t>ет Московской области, в размере Субсидии 8, предоставленной бюджету муниципального образования Московской области в отчетном финансовом году (Vсубсидии), не учитывается размер остатка Субсидии 8, не использованного по состоянию на 1 января текущего финанс</w:t>
      </w:r>
      <w:r>
        <w:t>ового года.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Коэффициент возврата Субсидии 8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k = SUM Di / m,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- индекс, отражающий уровень недостижения i-го целевого показателя результативности использования Субсидии 8.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коэффициента возврата Субсидии 8 исп</w:t>
      </w:r>
      <w:r>
        <w:t>ользуются только положительные значения индекса, отражающего уровень недостижения i-го целевого показателя результативности использования Субсидии 8.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Индекс, отражающий уровень недостижения i-го целевого показателя результативности использования Субсидии 8</w:t>
      </w:r>
      <w:r>
        <w:t>, определяется: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1) для целевых показателей результативности использования Субсидии 8, по которым большее значение фактически достигнутого значения отражает большую эффективность использования Субсидии 8,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Ti / Si,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Ti - фактически достигнутое значение i-го целевого показателя результативности использования Субсидии 8 на отчетную дату;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Si - плановое значение i-го целевого показателя результативности использования Субсидии 8, установленное Соглашением 8 и Дополнительны</w:t>
      </w:r>
      <w:r>
        <w:t>ми соглашениями 8 (при наличии);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2) для целевых показателей результативности использования Субсидии 8, по которым большее значение фактически достигнутого значения отражает меньшую эффективность использования Субсидии 8,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Si / Ti.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Контроль за целевым использованием средств Субсидии 8 осуществляется ОМСУ муниципальных образований Московской области и главным распорядителем бюджетных средств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соблюдение условий предоставления Субсидии 8, достоверн</w:t>
      </w:r>
      <w:r>
        <w:t>ость и своевременность представляемых сведений возлагается на ОМСУ муниципальных образований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Контроль за соблюдением муниципальными образованиями Московской области условий предоставления Субсидии 8 осуществляется главным распорядителем</w:t>
      </w:r>
      <w:r>
        <w:t xml:space="preserve"> средств бюджета Московской области и органами государственного финансового контроля.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Средства Субсидии 8 в случае их нецелевого использования подлежат взысканию в бюджет Московской области в соответствии с законодательством Российской Федерации и законода</w:t>
      </w:r>
      <w:r>
        <w:t>тельством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Не использованная в текущем финансовом году Субсидия 8 подлежит возврату в бюджет Московской области в соответствии с </w:t>
      </w:r>
      <w:hyperlink r:id="rId495" w:history="1">
        <w:r>
          <w:rPr>
            <w:color w:val="0000FF"/>
          </w:rPr>
          <w:t>пункт</w:t>
        </w:r>
        <w:r>
          <w:rPr>
            <w:color w:val="0000FF"/>
          </w:rPr>
          <w:t>ом 5 статьи 242</w:t>
        </w:r>
      </w:hyperlink>
      <w:r>
        <w:t xml:space="preserve"> Бюджетного кодекса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нецелевое использование Субсидии 8 устанавливается в соответствии с законодательством Российской Федерации и законодательством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1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58" w:name="Par11635"/>
      <w:bookmarkEnd w:id="58"/>
      <w:r>
        <w:t>От</w:t>
      </w:r>
      <w:r>
        <w:t>чет</w:t>
      </w:r>
    </w:p>
    <w:p w:rsidR="00000000" w:rsidRDefault="0031688D">
      <w:pPr>
        <w:pStyle w:val="ConsPlusNormal"/>
        <w:jc w:val="center"/>
      </w:pPr>
      <w:r>
        <w:t>о расходовании субсидии на реализацию мероприятия</w:t>
      </w:r>
    </w:p>
    <w:p w:rsidR="00000000" w:rsidRDefault="0031688D">
      <w:pPr>
        <w:pStyle w:val="ConsPlusNormal"/>
        <w:jc w:val="center"/>
      </w:pPr>
      <w:r>
        <w:t>по оснащению образовательных организаций компьютерным,</w:t>
      </w:r>
    </w:p>
    <w:p w:rsidR="00000000" w:rsidRDefault="0031688D">
      <w:pPr>
        <w:pStyle w:val="ConsPlusNormal"/>
        <w:jc w:val="center"/>
      </w:pPr>
      <w:r>
        <w:t>мультимедийным, презентационным оборудованием и программным</w:t>
      </w:r>
    </w:p>
    <w:p w:rsidR="00000000" w:rsidRDefault="0031688D">
      <w:pPr>
        <w:pStyle w:val="ConsPlusNormal"/>
        <w:jc w:val="center"/>
      </w:pPr>
      <w:r>
        <w:t>обеспечением в рамках эксперимента по модернизации</w:t>
      </w:r>
    </w:p>
    <w:p w:rsidR="00000000" w:rsidRDefault="0031688D">
      <w:pPr>
        <w:pStyle w:val="ConsPlusNormal"/>
        <w:jc w:val="center"/>
      </w:pPr>
      <w:r>
        <w:t>начального общего, основного общего и среднего общего</w:t>
      </w:r>
    </w:p>
    <w:p w:rsidR="00000000" w:rsidRDefault="0031688D">
      <w:pPr>
        <w:pStyle w:val="ConsPlusNormal"/>
        <w:jc w:val="center"/>
      </w:pPr>
      <w:r>
        <w:t>образования в рамках федерального проекта "Цифровая</w:t>
      </w:r>
    </w:p>
    <w:p w:rsidR="00000000" w:rsidRDefault="0031688D">
      <w:pPr>
        <w:pStyle w:val="ConsPlusNormal"/>
        <w:jc w:val="center"/>
      </w:pPr>
      <w:r>
        <w:t>образовательная среда" национального проекта "Образование"</w:t>
      </w:r>
    </w:p>
    <w:p w:rsidR="00000000" w:rsidRDefault="0031688D">
      <w:pPr>
        <w:pStyle w:val="ConsPlusNormal"/>
        <w:jc w:val="center"/>
      </w:pPr>
      <w:r>
        <w:t>____________________________________________________________</w:t>
      </w:r>
    </w:p>
    <w:p w:rsidR="00000000" w:rsidRDefault="0031688D">
      <w:pPr>
        <w:pStyle w:val="ConsPlusNormal"/>
        <w:jc w:val="center"/>
      </w:pPr>
      <w:r>
        <w:t>(наименование субсидии)</w:t>
      </w:r>
    </w:p>
    <w:p w:rsidR="00000000" w:rsidRDefault="0031688D">
      <w:pPr>
        <w:pStyle w:val="ConsPlusNormal"/>
        <w:jc w:val="center"/>
      </w:pPr>
      <w:r>
        <w:t>______</w:t>
      </w:r>
      <w:r>
        <w:t>______________________________________________________</w:t>
      </w:r>
    </w:p>
    <w:p w:rsidR="00000000" w:rsidRDefault="0031688D">
      <w:pPr>
        <w:pStyle w:val="ConsPlusNormal"/>
        <w:jc w:val="center"/>
      </w:pPr>
      <w:r>
        <w:t>(наименование муниципального образования Московской области)</w:t>
      </w:r>
    </w:p>
    <w:p w:rsidR="00000000" w:rsidRDefault="0031688D">
      <w:pPr>
        <w:pStyle w:val="ConsPlusNormal"/>
        <w:jc w:val="center"/>
      </w:pPr>
      <w:r>
        <w:t>за _____________ года*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496"/>
          <w:footerReference w:type="default" r:id="rId497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700"/>
        <w:gridCol w:w="1700"/>
        <w:gridCol w:w="1652"/>
        <w:gridCol w:w="1191"/>
        <w:gridCol w:w="1417"/>
        <w:gridCol w:w="1418"/>
        <w:gridCol w:w="1619"/>
        <w:gridCol w:w="1361"/>
        <w:gridCol w:w="1134"/>
        <w:gridCol w:w="1552"/>
        <w:gridCol w:w="2018"/>
      </w:tblGrid>
      <w:tr w:rsidR="00000000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Количество комплектов оборудования для реализации Эксперимента (шт.)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Остатки средств субсидии предыдущего года в бюджете муниципального образования Московской области (руб.)</w:t>
            </w:r>
          </w:p>
        </w:tc>
        <w:tc>
          <w:tcPr>
            <w:tcW w:w="2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предыд</w:t>
            </w:r>
            <w:r>
              <w:t>ущего года с начала текущего года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Возвращено в доход бюджета Московской области остатков средств субсидий предыдущего года в текущем году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Предусмотрено средств субсидий в бюджете Московской области на текущий год (руб.)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Получено средств субси</w:t>
            </w:r>
            <w:r>
              <w:t>дий из бюджета Московской области с начала текущего года (руб.)</w:t>
            </w:r>
          </w:p>
        </w:tc>
        <w:tc>
          <w:tcPr>
            <w:tcW w:w="2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текущего года (руб.)</w:t>
            </w:r>
          </w:p>
        </w:tc>
        <w:tc>
          <w:tcPr>
            <w:tcW w:w="3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бюджета муниципального образования Московской области на реализацию мероприятия по оснащ</w:t>
            </w:r>
            <w:r>
              <w:t>ению образовательных организаций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(руб.)</w:t>
            </w:r>
          </w:p>
        </w:tc>
      </w:tr>
      <w:tr w:rsidR="00000000">
        <w:trPr>
          <w:trHeight w:val="27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3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</w:tr>
      <w:tr w:rsidR="0000000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</w:tr>
      <w:tr w:rsidR="0000000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498"/>
          <w:footerReference w:type="default" r:id="rId499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 xml:space="preserve">    Глава муниципального образования Московской области</w:t>
      </w:r>
    </w:p>
    <w:p w:rsidR="00000000" w:rsidRDefault="0031688D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(подпись)           (расшифровка подписи - инициалы и фамилия)</w:t>
      </w:r>
    </w:p>
    <w:p w:rsidR="00000000" w:rsidRDefault="0031688D">
      <w:pPr>
        <w:pStyle w:val="ConsPlusNonformat"/>
        <w:jc w:val="both"/>
      </w:pPr>
      <w:r>
        <w:t xml:space="preserve">    (гербовая печать муниципального образования Московской области)</w:t>
      </w:r>
    </w:p>
    <w:p w:rsidR="00000000" w:rsidRDefault="0031688D">
      <w:pPr>
        <w:pStyle w:val="ConsPlusNonformat"/>
        <w:jc w:val="both"/>
      </w:pPr>
      <w:r>
        <w:t xml:space="preserve">    "__" _______________ 20__ г.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Исполнитель 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           </w:t>
      </w:r>
      <w:r>
        <w:t xml:space="preserve"> (инициалы и фамилия)         (телефон)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*Периодичность представления отчета: квартальная, годовая.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1. Сроки представления квартального отчета: до 10 числа месяца,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Сроки пред</w:t>
      </w:r>
      <w:r>
        <w:t>ставления годового отчета: до 20 января года,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Заполняется нарастающим итогом на отчетную дату.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Числовые значения отчетных показателей необходимо указать с двумя знаками после разделителя целой и дробной частей значени</w:t>
      </w:r>
      <w:r>
        <w:t>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В случае неосвоения средств субсидий представляется пояснительная записка с указанием причин.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2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59" w:name="Par11723"/>
      <w:bookmarkEnd w:id="59"/>
      <w:r>
        <w:t>Сводный отчет</w:t>
      </w:r>
    </w:p>
    <w:p w:rsidR="00000000" w:rsidRDefault="0031688D">
      <w:pPr>
        <w:pStyle w:val="ConsPlusNormal"/>
        <w:jc w:val="center"/>
      </w:pPr>
      <w:r>
        <w:t>о расходовании субсидий бюджетам муниципальных образований</w:t>
      </w:r>
    </w:p>
    <w:p w:rsidR="00000000" w:rsidRDefault="0031688D">
      <w:pPr>
        <w:pStyle w:val="ConsPlusNormal"/>
        <w:jc w:val="center"/>
      </w:pPr>
      <w:r>
        <w:t>Московской области на реализацию мероприятия по оснащен</w:t>
      </w:r>
      <w:r>
        <w:t>ию</w:t>
      </w:r>
    </w:p>
    <w:p w:rsidR="00000000" w:rsidRDefault="0031688D">
      <w:pPr>
        <w:pStyle w:val="ConsPlusNormal"/>
        <w:jc w:val="center"/>
      </w:pPr>
      <w:r>
        <w:t>образовательных организаций компьютерным, мультимедийным,</w:t>
      </w:r>
    </w:p>
    <w:p w:rsidR="00000000" w:rsidRDefault="0031688D">
      <w:pPr>
        <w:pStyle w:val="ConsPlusNormal"/>
        <w:jc w:val="center"/>
      </w:pPr>
      <w:r>
        <w:t>презентационным оборудованием и программным обеспечением</w:t>
      </w:r>
    </w:p>
    <w:p w:rsidR="00000000" w:rsidRDefault="0031688D">
      <w:pPr>
        <w:pStyle w:val="ConsPlusNormal"/>
        <w:jc w:val="center"/>
      </w:pPr>
      <w:r>
        <w:t>в рамках эксперимента по модернизации начального общего,</w:t>
      </w:r>
    </w:p>
    <w:p w:rsidR="00000000" w:rsidRDefault="0031688D">
      <w:pPr>
        <w:pStyle w:val="ConsPlusNormal"/>
        <w:jc w:val="center"/>
      </w:pPr>
      <w:r>
        <w:t>основного общего и среднего общего образования в рамках</w:t>
      </w:r>
    </w:p>
    <w:p w:rsidR="00000000" w:rsidRDefault="0031688D">
      <w:pPr>
        <w:pStyle w:val="ConsPlusNormal"/>
        <w:jc w:val="center"/>
      </w:pPr>
      <w:r>
        <w:t>федерального проекта "Цифровая образовательная среда"</w:t>
      </w:r>
    </w:p>
    <w:p w:rsidR="00000000" w:rsidRDefault="0031688D">
      <w:pPr>
        <w:pStyle w:val="ConsPlusNormal"/>
        <w:jc w:val="center"/>
      </w:pPr>
      <w:r>
        <w:t>национального проекта "Образование" за _________ года*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500"/>
          <w:footerReference w:type="default" r:id="rId501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1780"/>
        <w:gridCol w:w="1444"/>
        <w:gridCol w:w="1060"/>
        <w:gridCol w:w="1559"/>
        <w:gridCol w:w="1276"/>
        <w:gridCol w:w="1531"/>
        <w:gridCol w:w="1361"/>
        <w:gridCol w:w="1191"/>
        <w:gridCol w:w="1599"/>
        <w:gridCol w:w="1417"/>
        <w:gridCol w:w="1530"/>
      </w:tblGrid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муниципальных образований Московской области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Остатки средств субсидий предыдущего года в бюджетах муниципальных образований Московской области (руб.)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предыдущего года с начала текущего года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Возвращено в доход бюджета Московской области остатков средств субсидий предыдущего года в текущем году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Предусмотрено средств субсидий в бюджете Московской области на текущий год (руб.)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Получено средств субсидий из бюджета Московской области с начал</w:t>
            </w:r>
            <w:r>
              <w:t>а текущего года (руб.)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текущего года с начала текущего года (руб.)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Количество комплектов оборудования для реализации Эксперимента (шт.)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бюджетов муниципальных образований Мо</w:t>
            </w:r>
            <w:r>
              <w:t>сковской области (руб.)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13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Всего, в том числе по муниципальным образованиям Московской области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502"/>
          <w:footerReference w:type="default" r:id="rId503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 xml:space="preserve">    Руководитель ЦИОГВ Московской области</w:t>
      </w:r>
    </w:p>
    <w:p w:rsidR="00000000" w:rsidRDefault="0031688D">
      <w:pPr>
        <w:pStyle w:val="ConsPlusNonformat"/>
        <w:jc w:val="both"/>
      </w:pPr>
      <w:r>
        <w:t xml:space="preserve">    ___________________ ___________________________________________________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(подпись)          (расшифровка подписи - фамилия и инициалы)</w:t>
      </w:r>
    </w:p>
    <w:p w:rsidR="00000000" w:rsidRDefault="0031688D">
      <w:pPr>
        <w:pStyle w:val="ConsPlusNonformat"/>
        <w:jc w:val="both"/>
      </w:pPr>
      <w:r>
        <w:t xml:space="preserve">    (гербовая печать ЦИОГВ Московской области)</w:t>
      </w:r>
    </w:p>
    <w:p w:rsidR="00000000" w:rsidRDefault="0031688D">
      <w:pPr>
        <w:pStyle w:val="ConsPlusNonformat"/>
        <w:jc w:val="both"/>
      </w:pPr>
      <w:r>
        <w:t xml:space="preserve">    "___" __________</w:t>
      </w:r>
      <w:r>
        <w:t>___ 20__ г.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Исполнитель ___________________________________________________________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             (фамилия и инициалы)                (телефон)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*Периодичность представления отчета: квартальная, годовая.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1. Сроки представления ква</w:t>
      </w:r>
      <w:r>
        <w:t>ртального отчета: до 20 числа месяца,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Сроки представления годового отчета: до 25 января года,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Заполняется нарастающим итогом на отчетную дату.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Числовые значения отчет</w:t>
      </w:r>
      <w:r>
        <w:t>ных показателей необходимо указать с двумя знаками после разделителя целой и дробной частей значения.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В случае неосвоения средств субсидий представляется пояснительная записка с указанием причин.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12.5.9. Цели, порядок предоставления и распределения</w:t>
      </w:r>
    </w:p>
    <w:p w:rsidR="00000000" w:rsidRDefault="0031688D">
      <w:pPr>
        <w:pStyle w:val="ConsPlusTitle"/>
        <w:jc w:val="center"/>
      </w:pPr>
      <w:r>
        <w:t>суб</w:t>
      </w:r>
      <w:r>
        <w:t>сидий из бюджета Московской области бюджетам</w:t>
      </w:r>
    </w:p>
    <w:p w:rsidR="00000000" w:rsidRDefault="0031688D">
      <w:pPr>
        <w:pStyle w:val="ConsPlusTitle"/>
        <w:jc w:val="center"/>
      </w:pPr>
      <w:r>
        <w:t>муниципальных образований Московской области на обновление</w:t>
      </w:r>
    </w:p>
    <w:p w:rsidR="00000000" w:rsidRDefault="0031688D">
      <w:pPr>
        <w:pStyle w:val="ConsPlusTitle"/>
        <w:jc w:val="center"/>
      </w:pPr>
      <w:r>
        <w:t>и техническое обслуживание (ремонт) средств</w:t>
      </w:r>
    </w:p>
    <w:p w:rsidR="00000000" w:rsidRDefault="0031688D">
      <w:pPr>
        <w:pStyle w:val="ConsPlusTitle"/>
        <w:jc w:val="center"/>
      </w:pPr>
      <w:r>
        <w:t>(программного обеспечения и оборудования), приобретенных</w:t>
      </w:r>
    </w:p>
    <w:p w:rsidR="00000000" w:rsidRDefault="0031688D">
      <w:pPr>
        <w:pStyle w:val="ConsPlusTitle"/>
        <w:jc w:val="center"/>
      </w:pPr>
      <w:r>
        <w:t>в рамках предоставленной субсидии на государственну</w:t>
      </w:r>
      <w:r>
        <w:t>ю</w:t>
      </w:r>
    </w:p>
    <w:p w:rsidR="00000000" w:rsidRDefault="0031688D">
      <w:pPr>
        <w:pStyle w:val="ConsPlusTitle"/>
        <w:jc w:val="center"/>
      </w:pPr>
      <w:r>
        <w:t>поддержку образовательных организаций в целях оснащения</w:t>
      </w:r>
    </w:p>
    <w:p w:rsidR="00000000" w:rsidRDefault="0031688D">
      <w:pPr>
        <w:pStyle w:val="ConsPlusTitle"/>
        <w:jc w:val="center"/>
      </w:pPr>
      <w:r>
        <w:t>(обновления) их компьютерным, мультимедийным,</w:t>
      </w:r>
    </w:p>
    <w:p w:rsidR="00000000" w:rsidRDefault="0031688D">
      <w:pPr>
        <w:pStyle w:val="ConsPlusTitle"/>
        <w:jc w:val="center"/>
      </w:pPr>
      <w:r>
        <w:t>презентационным оборудованием и программным обеспечением</w:t>
      </w:r>
    </w:p>
    <w:p w:rsidR="00000000" w:rsidRDefault="0031688D">
      <w:pPr>
        <w:pStyle w:val="ConsPlusTitle"/>
        <w:jc w:val="center"/>
      </w:pPr>
      <w:r>
        <w:t>в рамках эксперимента по модернизации начального общего,</w:t>
      </w:r>
    </w:p>
    <w:p w:rsidR="00000000" w:rsidRDefault="0031688D">
      <w:pPr>
        <w:pStyle w:val="ConsPlusTitle"/>
        <w:jc w:val="center"/>
      </w:pPr>
      <w:r>
        <w:t>основного общего и среднего общего обр</w:t>
      </w:r>
      <w:r>
        <w:t>азования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1. Настоящий порядок определяет цели и условия предоставления и распределения субсидии из бюджета Московской области бюджетам муниципальных образований Московской области на обновление и техническое обслуживание (ремонт) средств (программного обе</w:t>
      </w:r>
      <w:r>
        <w:t>спечения и оборудования),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</w:t>
      </w:r>
      <w:r>
        <w:t>мках эксперимента по модернизации начального общего, основного общего и среднего общего образования (далее - Субсидия 9), критерии отбора муниципальных образований Московской области для предоставления Субсидии 9.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Средства Субсидии 9 направляются на соф</w:t>
      </w:r>
      <w:r>
        <w:t xml:space="preserve">инансирование расходов на мероприятия по обновлению и техническому обслуживанию (ремонту) средств (программного обеспечения и оборудования), приобретенных в рамках Субсидии 8, в целях оснащения (обновления) их компьютерным, мультимедийным, презентационным </w:t>
      </w:r>
      <w:r>
        <w:t>оборудованием и программным обеспечением в рамках эксперимента по модернизации начального общего, основного общего и среднего общего образования.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Обеспечение i-го муниципального образования Московской области средствами на обновление и техническое обслужив</w:t>
      </w:r>
      <w:r>
        <w:t>ание (ремонт) средств (программного обеспечения и оборудования), приобретенных в рамках предоставленной Субсидии 8, осуществляется в 2021 году за счет гарантийных обязательств, в 2022 году - в зависимости от количества общеобразовательных организаций в i-м</w:t>
      </w:r>
      <w:r>
        <w:t xml:space="preserve"> муниципальном образовании Московской области, в которые поставлены комплекты оборудования в рамках Субсидии 8.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Условиями предоставления муниципальным образованиям Московской области Субсидии 9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правовых актов муниципального образования</w:t>
      </w:r>
      <w:r>
        <w:t xml:space="preserve"> Московской области, утверждающих перечень мероприятий, в целях софинансирования которых предоставляется Субсидия 9;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бюджете муниципального образования Московской области (сводной бюджетной росписи местного бюджета) бюджетных ассигнований на испо</w:t>
      </w:r>
      <w:r>
        <w:t>лнение расходных обязательств муниципального образования Московской области, в целях софинансирования которых предоставляется Субсидия 9, в объеме, необходимом для их исполнения, включая размер планируемой к предоставлению из бюджета Московской области Суб</w:t>
      </w:r>
      <w:r>
        <w:t>сидии 9;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заключение соглашения о предоставлении из бюджета Московской области субсидии бюджету муниципального образования Московской области, предусматривающего обязательства муниципального образования по исполнению расходных обязательств, в целях софинанс</w:t>
      </w:r>
      <w:r>
        <w:t xml:space="preserve">ирования которых предоставляется Субсидия 9, в соответствии с типовой формой, утверждаемой Министерством экономики и финансов Московской области (далее - Соглашение 9), а также дополнительных соглашений, предусматривающих внесение изменений в Соглашение 9 </w:t>
      </w:r>
      <w:r>
        <w:t>и расторжение Соглашения 9, в соответствии с типовой формой, утверждаемой Министерством экономики и финансов Московской области (далее - Дополнительное соглашение 9);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осуществление закупок для муниципальных нужд в соответствии с бюджетным законодательством</w:t>
      </w:r>
      <w:r>
        <w:t xml:space="preserve"> Российской Федерации и законодательством Московской области, в том числе в соответствии с </w:t>
      </w:r>
      <w:hyperlink r:id="rId504" w:history="1">
        <w:r>
          <w:rPr>
            <w:color w:val="0000FF"/>
          </w:rPr>
          <w:t>пунктом 12</w:t>
        </w:r>
      </w:hyperlink>
      <w:r>
        <w:t xml:space="preserve"> постановления Правительства Московской области</w:t>
      </w:r>
      <w:r>
        <w:t xml:space="preserve"> от 27.12.2013 N 1184/57 "О порядке взаимодействия при осуществлении закупок для государственных нужд Московской области и муниципальных нужд";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соглашения об информационном взаимодействии при предоставлении межбюджетных трансфертов из бюджета Моско</w:t>
      </w:r>
      <w:r>
        <w:t>вской области, заключенного между муниципальным образованием Московской области и Министерством экономики и финансов Московской области в соответствии с Порядком осуществления информационного взаимодействия при предоставлении межбюджетных трансфертов из бю</w:t>
      </w:r>
      <w:r>
        <w:t>джета Московской области между органами местного самоуправления городских округов Московской области и Министерством экономики и финансов Московской области, утвержденным Министерством экономики и финансов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при осуществлении закупок това</w:t>
      </w:r>
      <w:r>
        <w:t>ров, работ, услуг за счет средств предоставляемой субсидии заказчиком является орган местного управления муниципального образования Московской области или уполномоченное органом местного самоуправления казенное учреждение, которому переданы функции муницип</w:t>
      </w:r>
      <w:r>
        <w:t>ального заказчика по закупкам в рамках реализации национального проекта "Образование".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Критериями отбора муниципальных образований Московской области для предоставления Субсидии 9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на территории муниципального образования Московской области общеобразовательных организаций в Московской области, в которых осуществляется государственная поддержка образовательных организаций в целях оснащения (обновления) их компьютерным, мультим</w:t>
      </w:r>
      <w:r>
        <w:t>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в рамках реализации федерального проекта "Цифровая образовательная среда" национальног</w:t>
      </w:r>
      <w:r>
        <w:t>о проекта "Образование";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потребность общеобразовательных организаций в Московской области в обновлении и техническом обслуживании (ремонте) средств (программного обеспечения и оборудования), приобретенных в рамках Субсидии 8.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5. Объем средств обновления и </w:t>
      </w:r>
      <w:r>
        <w:t>технического обслуживания (ремонта) средств (программного обеспечения и оборудования), приобретенных в рамках Субсидии 8, бюджету i-го муниципального образования Московской области Ri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Ri = Ki</w:t>
      </w:r>
      <w:r>
        <w:rPr>
          <w:vertAlign w:val="subscript"/>
        </w:rPr>
        <w:t>г</w:t>
      </w:r>
      <w:r>
        <w:t xml:space="preserve"> x Or</w:t>
      </w:r>
      <w:r>
        <w:rPr>
          <w:vertAlign w:val="subscript"/>
        </w:rPr>
        <w:t>г</w:t>
      </w:r>
      <w:r>
        <w:t xml:space="preserve"> + Ki</w:t>
      </w:r>
      <w:r>
        <w:rPr>
          <w:vertAlign w:val="subscript"/>
        </w:rPr>
        <w:t>с</w:t>
      </w:r>
      <w:r>
        <w:t xml:space="preserve"> x Or</w:t>
      </w:r>
      <w:r>
        <w:rPr>
          <w:vertAlign w:val="subscript"/>
        </w:rPr>
        <w:t>с</w:t>
      </w:r>
      <w:r>
        <w:t>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Кi</w:t>
      </w:r>
      <w:r>
        <w:rPr>
          <w:vertAlign w:val="subscript"/>
        </w:rPr>
        <w:t>г</w:t>
      </w:r>
      <w:r>
        <w:t xml:space="preserve"> - коли</w:t>
      </w:r>
      <w:r>
        <w:t>чество городских общеобразовательных организаций i-го муниципального образования Московской области, в которые поставлены комплекты оборудования в рамках Субсидии 8;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Кi</w:t>
      </w:r>
      <w:r>
        <w:rPr>
          <w:vertAlign w:val="subscript"/>
        </w:rPr>
        <w:t>с</w:t>
      </w:r>
      <w:r>
        <w:t xml:space="preserve"> - количество сельских общеобразовательных организаций i-го муниципального образования </w:t>
      </w:r>
      <w:r>
        <w:t>Московской области, в которые поставлены комплекты оборудования в рамках Субсидии 8;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Or</w:t>
      </w:r>
      <w:r>
        <w:rPr>
          <w:vertAlign w:val="subscript"/>
        </w:rPr>
        <w:t>г</w:t>
      </w:r>
      <w:r>
        <w:t xml:space="preserve"> - расчетная величина расходов на мероприятия по обновлению и техническому обслуживанию (ремонту) средств (программного обеспечения и оборудования), приобретенных в рам</w:t>
      </w:r>
      <w:r>
        <w:t>ках Субсидии 9, равная в 2022 году 492000 рублей 00 копеек для городских школ;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Or</w:t>
      </w:r>
      <w:r>
        <w:rPr>
          <w:vertAlign w:val="subscript"/>
        </w:rPr>
        <w:t>с</w:t>
      </w:r>
      <w:r>
        <w:t xml:space="preserve"> - расчетная величина расходов на мероприятия по обновлению и техническому обслуживанию (ремонту) средств (программного обеспечения и оборудования), приобретенных в рамках Су</w:t>
      </w:r>
      <w:r>
        <w:t>бсидии 9, равная в 2022 году 338000 рублей 00 копеек для сельских школ.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Объем средств обновления и технического обслуживания (ремонта) средств (программного обеспечения и оборудования), приобретенных в рамках Субсидии 8, имеющий дробную часть, округляется</w:t>
      </w:r>
      <w:r>
        <w:t>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Объем Субсидии 9 для обновления и технического обслуживания (ремонта) средств (программного обеспечения и оборудования), приобретенных в рамках Субсидии 8, бюджету i-го муниципального образования Московской области (SRi)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SRi =</w:t>
      </w:r>
      <w:r>
        <w:t xml:space="preserve"> Ri x (1 - M / 100),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M - уровень софинансирования расходных обязательств муниципального образования Московской области на обновление и техническое обслуживание (ремонт) средств (программного обеспечения и оборудования), приобретенных в рамках Субсиди</w:t>
      </w:r>
      <w:r>
        <w:t>и 8, и установленный в 2022 году на уровне 10 процентов.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Размер Субсидии 9, имеющий дробную часть, округляется.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случае превышения расчетной стоимости обновления и технического обслуживания (ремонта) средств (программного обеспечения и оборудования), при</w:t>
      </w:r>
      <w:r>
        <w:t>обретенных в рамках Субсидии 8, финансовое обеспечение превышения осуществляется за счет средств бюджета соответствующего муниципального образования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Объем средств софинансирования из бюджета i-го муниципального образования Московской об</w:t>
      </w:r>
      <w:r>
        <w:t>ласти на мероприятия по обновлению и техническому обслуживанию (ремонту) средств (программного обеспечения и оборудования), приобретенных в рамках Субсидии 8 (M3i), определяется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M3i = Ri - SRi.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6. Главным распорядителем бюджетных средств Моск</w:t>
      </w:r>
      <w:r>
        <w:t>овской области по предоставлению Субсидии 9 в части обновления и технического обслуживания (ремонта) средств (программного обеспечения и оборудования), приобретенных в рамках Субсидии 8, является Министерство образования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Распределение Субсидии 9 из бюджета Московской области бюджетам муниципальных образований Московской области утверждается законом Московской области о бюджете Московской области на очередной финансовый год и плановый период.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Перечисление Субсидии 9 из бюдж</w:t>
      </w:r>
      <w:r>
        <w:t>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средств, предусмотренных на указанные цели законом Московской области о бюджете М</w:t>
      </w:r>
      <w:r>
        <w:t>осковской области на соответствующий финансовый год и на плановый период, и утвержденных лимитов бюджетных обязательств.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ОМСУ муниципальных образований Московской области представляют главному распорядителю бюджетных средств Московской области </w:t>
      </w:r>
      <w:hyperlink w:anchor="Par11924" w:tooltip="Отчет" w:history="1">
        <w:r>
          <w:rPr>
            <w:color w:val="0000FF"/>
          </w:rPr>
          <w:t>отчет</w:t>
        </w:r>
      </w:hyperlink>
      <w:r>
        <w:t xml:space="preserve"> о расходовании Субсидии 9 по форме и в сроки согласно таблице 1 к настоящему подразделу.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Главный распорядитель бюджетных средств Московской области представляет в Министерство экономики и финансов Московской области сводный </w:t>
      </w:r>
      <w:hyperlink w:anchor="Par12012" w:tooltip="Сводный отчет" w:history="1">
        <w:r>
          <w:rPr>
            <w:color w:val="0000FF"/>
          </w:rPr>
          <w:t>отчет</w:t>
        </w:r>
      </w:hyperlink>
      <w:r>
        <w:t xml:space="preserve"> о расходовании Субсидии 9 по форме и в сроки согласно таблице 2 к настоящему подразделу.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7. Субсидия 9 носит целевой характер и не может быть использована на иные цели.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При нарушении обязательств муниципаль</w:t>
      </w:r>
      <w:r>
        <w:t>ного образования Московской области по достижению целевых показателей результативности использования Субсидии 9 по состоянию на 31 декабря года предоставления Субсидии 9 и неустранении таких нарушений в срок до первой даты представления отчетности о достиж</w:t>
      </w:r>
      <w:r>
        <w:t>ении значений целевых показателей результативности использования Субсидии 9 в соответствии с Соглашением 9 и Дополнительным соглашением 9 (при наличии) в году, следующем за годом предоставления Субсидии 9, объем средств, подлежащий возврату из бюджета муни</w:t>
      </w:r>
      <w:r>
        <w:t>ципального образования Московской области в бюджет Московской области в срок до 1 июня года, следующего за годом предоставления Субсидии 9 (Vвозврата),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Vвозврата = (Vсубсидии x k x m / n) x 0,1,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Vсубсидии - размер Субсидии</w:t>
      </w:r>
      <w:r>
        <w:t xml:space="preserve"> 9, предоставленной муниципальному образованию Московской области в отчетном финансовом году;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k - коэффициент возврата Субсидии 9;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m - количество целевых показателей результативности использования Субсидии 9, по которым индекс, отражающий уровень недостиже</w:t>
      </w:r>
      <w:r>
        <w:t>ния i-го целевого показателя результативности использования Субсидии 9, имеет положительное значение;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n - общее количество целевых показателей результативности использования Субсидии 9.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расчете объема средств, подлежащих возврату из бюджета муниципаль</w:t>
      </w:r>
      <w:r>
        <w:t>ного образования Московской области в бюджет Московской области, в размере Субсидии 9, предоставленной бюджету муниципального образования Московской области в отчетном финансовом году (Vсубсидии), не учитывается размер остатка Субсидии 9, не использованног</w:t>
      </w:r>
      <w:r>
        <w:t>о по состоянию на 1 января текущего финансового года.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Коэффициент возврата Субсидии 9 рассчитывается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k = SUM Di / m,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- индекс, отражающий уровень недостижения i-го целевого показателя результативности использования Субсидии 9.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 ра</w:t>
      </w:r>
      <w:r>
        <w:t>счете коэффициента возврата Субсидии 9 используются только положительные значения индекса, отражающего уровень недостижения i-го целевого показателя результативности использования Субсидии 9.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Индекс, отражающий уровень недостижения i-го целевого показателя</w:t>
      </w:r>
      <w:r>
        <w:t xml:space="preserve"> результативности использования Субсидии 9, определяется: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1) для целевых показателей результативности использования Субсидии 9, по которым большее значение фактически достигнутого значения отражает большую эффективность использования Субсидии 9, - по форму</w:t>
      </w:r>
      <w:r>
        <w:t>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Ti / Si, где: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Ti - фактически достигнутое значение i-го целевого показателя результативности использования Субсидии 9 на отчетную дату;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Si - плановое значение i-го целевого показателя результативности использования Субсидии 9, устан</w:t>
      </w:r>
      <w:r>
        <w:t>овленное Соглашением 9 и Дополнительным соглашением 9 (при наличии);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2) для целевых показателей результативности использования Субсидии 9, по которым большее значение фактически достигнутого значения отражает меньшую эффективность использования Субсидии 9</w:t>
      </w:r>
      <w:r>
        <w:t>, -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Di = 1 - Si / Ti.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Контроль за целевым использованием средств Субсидии 9 осуществляется ОМСУ муниципальных образований Московской области и главным распорядителем бюджетных средств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Ответственность за соблюдение условий </w:t>
      </w:r>
      <w:r>
        <w:t>предоставления Субсидии 9, достоверность и своевременность представляемых сведений возлагается на ОМСУ муниципальных образований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Контроль за соблюдением муниципальными образованиями Московской области условий предоставления Субсидии 9 о</w:t>
      </w:r>
      <w:r>
        <w:t>существляется Министерством образования Московской области и органами государственного финансового контроля.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Средства Субсидии 9 в случае их нецелевого использования подлежат взысканию в бюджет Московской области в соответствии с законодательством Российск</w:t>
      </w:r>
      <w:r>
        <w:t>ой Федерации и законодательством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Не использованная в текущем финансовом году Субсидия 9 подлежит возврату в бюджет Московской области в соответствии с </w:t>
      </w:r>
      <w:hyperlink r:id="rId505" w:history="1">
        <w:r>
          <w:rPr>
            <w:color w:val="0000FF"/>
          </w:rPr>
          <w:t>пунктом 5 статьи 242</w:t>
        </w:r>
      </w:hyperlink>
      <w:r>
        <w:t xml:space="preserve"> Бюджетного кодекса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за нецелевое использование Субсидии 9 устанавливается в соответствии с законодательством Российской Федерации и законодательством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</w:t>
      </w:r>
      <w:r>
        <w:t>а 1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60" w:name="Par11924"/>
      <w:bookmarkEnd w:id="60"/>
      <w:r>
        <w:t>Отчет</w:t>
      </w:r>
    </w:p>
    <w:p w:rsidR="00000000" w:rsidRDefault="0031688D">
      <w:pPr>
        <w:pStyle w:val="ConsPlusNormal"/>
        <w:jc w:val="center"/>
      </w:pPr>
      <w:r>
        <w:t>о расходовании субсидии на реализацию мероприятия</w:t>
      </w:r>
    </w:p>
    <w:p w:rsidR="00000000" w:rsidRDefault="0031688D">
      <w:pPr>
        <w:pStyle w:val="ConsPlusNormal"/>
        <w:jc w:val="center"/>
      </w:pPr>
      <w:r>
        <w:t>по оснащению образовательных организаций компьютерным,</w:t>
      </w:r>
    </w:p>
    <w:p w:rsidR="00000000" w:rsidRDefault="0031688D">
      <w:pPr>
        <w:pStyle w:val="ConsPlusNormal"/>
        <w:jc w:val="center"/>
      </w:pPr>
      <w:r>
        <w:t>мультимедийным, презентационным оборудованием и программным</w:t>
      </w:r>
    </w:p>
    <w:p w:rsidR="00000000" w:rsidRDefault="0031688D">
      <w:pPr>
        <w:pStyle w:val="ConsPlusNormal"/>
        <w:jc w:val="center"/>
      </w:pPr>
      <w:r>
        <w:t>обеспечением в рамках эксперимента по модернизации</w:t>
      </w:r>
    </w:p>
    <w:p w:rsidR="00000000" w:rsidRDefault="0031688D">
      <w:pPr>
        <w:pStyle w:val="ConsPlusNormal"/>
        <w:jc w:val="center"/>
      </w:pPr>
      <w:r>
        <w:t>начального об</w:t>
      </w:r>
      <w:r>
        <w:t>щего, основного общего и среднего общего</w:t>
      </w:r>
    </w:p>
    <w:p w:rsidR="00000000" w:rsidRDefault="0031688D">
      <w:pPr>
        <w:pStyle w:val="ConsPlusNormal"/>
        <w:jc w:val="center"/>
      </w:pPr>
      <w:r>
        <w:t>образования в рамках федерального проекта "Цифровая</w:t>
      </w:r>
    </w:p>
    <w:p w:rsidR="00000000" w:rsidRDefault="0031688D">
      <w:pPr>
        <w:pStyle w:val="ConsPlusNormal"/>
        <w:jc w:val="center"/>
      </w:pPr>
      <w:r>
        <w:t>образовательная среда" национального проекта "Образование"</w:t>
      </w:r>
    </w:p>
    <w:p w:rsidR="00000000" w:rsidRDefault="0031688D">
      <w:pPr>
        <w:pStyle w:val="ConsPlusNormal"/>
        <w:jc w:val="center"/>
      </w:pPr>
      <w:r>
        <w:t>____________________________________________________________</w:t>
      </w:r>
    </w:p>
    <w:p w:rsidR="00000000" w:rsidRDefault="0031688D">
      <w:pPr>
        <w:pStyle w:val="ConsPlusNormal"/>
        <w:jc w:val="center"/>
      </w:pPr>
      <w:r>
        <w:t>(наименование субсидии)</w:t>
      </w:r>
    </w:p>
    <w:p w:rsidR="00000000" w:rsidRDefault="0031688D">
      <w:pPr>
        <w:pStyle w:val="ConsPlusNormal"/>
        <w:jc w:val="center"/>
      </w:pPr>
      <w:r>
        <w:t>____________________________________________________________</w:t>
      </w:r>
    </w:p>
    <w:p w:rsidR="00000000" w:rsidRDefault="0031688D">
      <w:pPr>
        <w:pStyle w:val="ConsPlusNormal"/>
        <w:jc w:val="center"/>
      </w:pPr>
      <w:r>
        <w:t>(наименование муниципального образования Московской области)</w:t>
      </w:r>
    </w:p>
    <w:p w:rsidR="00000000" w:rsidRDefault="0031688D">
      <w:pPr>
        <w:pStyle w:val="ConsPlusNormal"/>
        <w:jc w:val="center"/>
      </w:pPr>
      <w:r>
        <w:t>за ______________ года*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506"/>
          <w:footerReference w:type="default" r:id="rId507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"/>
        <w:gridCol w:w="1700"/>
        <w:gridCol w:w="1700"/>
        <w:gridCol w:w="1652"/>
        <w:gridCol w:w="1191"/>
        <w:gridCol w:w="1417"/>
        <w:gridCol w:w="1418"/>
        <w:gridCol w:w="1619"/>
        <w:gridCol w:w="1474"/>
        <w:gridCol w:w="1191"/>
        <w:gridCol w:w="1552"/>
        <w:gridCol w:w="2018"/>
      </w:tblGrid>
      <w:tr w:rsidR="00000000"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Количество комплектов оборудования для реализации Эксперимента (шт.)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Остатки средств субсидии предыдущего года в бюджете муниципального образования Московской области (руб.)</w:t>
            </w:r>
          </w:p>
        </w:tc>
        <w:tc>
          <w:tcPr>
            <w:tcW w:w="2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</w:t>
            </w:r>
            <w:r>
              <w:t>дий предыдущего года с начала текущего года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Возвращено в доход бюджета Московской области остатков средств субсидий предыдущего года в текущем году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Предусмотрено средств субсидий в бюджете Московской области на текущий год (руб.)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Получено сре</w:t>
            </w:r>
            <w:r>
              <w:t>дств субсидий из бюджета Московской области с начала текущего года (руб.)</w:t>
            </w:r>
          </w:p>
        </w:tc>
        <w:tc>
          <w:tcPr>
            <w:tcW w:w="2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текущего года (руб.)</w:t>
            </w:r>
          </w:p>
        </w:tc>
        <w:tc>
          <w:tcPr>
            <w:tcW w:w="3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бюджета муниципального образования Московской области на реализацию мероприяти</w:t>
            </w:r>
            <w:r>
              <w:t>я по оснащению образовательных организаций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(руб.)</w:t>
            </w:r>
          </w:p>
        </w:tc>
      </w:tr>
      <w:tr w:rsidR="00000000">
        <w:trPr>
          <w:trHeight w:val="276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6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3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</w:tr>
      <w:tr w:rsidR="00000000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</w:tr>
      <w:tr w:rsidR="00000000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508"/>
          <w:footerReference w:type="default" r:id="rId509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 xml:space="preserve">    Глава муниципального образования Московской области</w:t>
      </w:r>
    </w:p>
    <w:p w:rsidR="00000000" w:rsidRDefault="0031688D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(подпись)           (расшифровка подписи - инициалы и фамилия)</w:t>
      </w:r>
    </w:p>
    <w:p w:rsidR="00000000" w:rsidRDefault="0031688D">
      <w:pPr>
        <w:pStyle w:val="ConsPlusNonformat"/>
        <w:jc w:val="both"/>
      </w:pPr>
      <w:r>
        <w:t xml:space="preserve">    (гербовая печать муниципального образования Московской области)</w:t>
      </w:r>
    </w:p>
    <w:p w:rsidR="00000000" w:rsidRDefault="0031688D">
      <w:pPr>
        <w:pStyle w:val="ConsPlusNonformat"/>
        <w:jc w:val="both"/>
      </w:pPr>
      <w:r>
        <w:t xml:space="preserve">    "__" _______________ 20__ г.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Исполнитель 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           </w:t>
      </w:r>
      <w:r>
        <w:t xml:space="preserve"> (инициалы и фамилия)         (телефон)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*Периодичность представления отчета: квартальная, годовая.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1. Сроки представления квартального отчета: до 10 числа месяца,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Сроки пред</w:t>
      </w:r>
      <w:r>
        <w:t>ставления годового отчета: до 20 января года,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Заполняется нарастающим итогом на отчетную дату.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Числовые значения отчетных показателей необходимо указать с двумя знаками после разделителя целой и дробной частей значени</w:t>
      </w:r>
      <w:r>
        <w:t>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В случае неосвоения средств субсидий представляется пояснительная записка с указанием причин.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2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61" w:name="Par12012"/>
      <w:bookmarkEnd w:id="61"/>
      <w:r>
        <w:t>Сводный отчет</w:t>
      </w:r>
    </w:p>
    <w:p w:rsidR="00000000" w:rsidRDefault="0031688D">
      <w:pPr>
        <w:pStyle w:val="ConsPlusNormal"/>
        <w:jc w:val="center"/>
      </w:pPr>
      <w:r>
        <w:t>о расходовании субсидий бюджетам муниципальных образований</w:t>
      </w:r>
    </w:p>
    <w:p w:rsidR="00000000" w:rsidRDefault="0031688D">
      <w:pPr>
        <w:pStyle w:val="ConsPlusNormal"/>
        <w:jc w:val="center"/>
      </w:pPr>
      <w:r>
        <w:t>Московской области на реализацию мероприятия по оснащен</w:t>
      </w:r>
      <w:r>
        <w:t>ию</w:t>
      </w:r>
    </w:p>
    <w:p w:rsidR="00000000" w:rsidRDefault="0031688D">
      <w:pPr>
        <w:pStyle w:val="ConsPlusNormal"/>
        <w:jc w:val="center"/>
      </w:pPr>
      <w:r>
        <w:t>образовательных организаций компьютерным, мультимедийным,</w:t>
      </w:r>
    </w:p>
    <w:p w:rsidR="00000000" w:rsidRDefault="0031688D">
      <w:pPr>
        <w:pStyle w:val="ConsPlusNormal"/>
        <w:jc w:val="center"/>
      </w:pPr>
      <w:r>
        <w:t>презентационным оборудованием и программным обеспечением</w:t>
      </w:r>
    </w:p>
    <w:p w:rsidR="00000000" w:rsidRDefault="0031688D">
      <w:pPr>
        <w:pStyle w:val="ConsPlusNormal"/>
        <w:jc w:val="center"/>
      </w:pPr>
      <w:r>
        <w:t>в рамках эксперимента по модернизации начального общего,</w:t>
      </w:r>
    </w:p>
    <w:p w:rsidR="00000000" w:rsidRDefault="0031688D">
      <w:pPr>
        <w:pStyle w:val="ConsPlusNormal"/>
        <w:jc w:val="center"/>
      </w:pPr>
      <w:r>
        <w:t>основного общего и среднего общего образования в рамках</w:t>
      </w:r>
    </w:p>
    <w:p w:rsidR="00000000" w:rsidRDefault="0031688D">
      <w:pPr>
        <w:pStyle w:val="ConsPlusNormal"/>
        <w:jc w:val="center"/>
      </w:pPr>
      <w:r>
        <w:t>федерального проекта "Цифровая образовательная среда"</w:t>
      </w:r>
    </w:p>
    <w:p w:rsidR="00000000" w:rsidRDefault="0031688D">
      <w:pPr>
        <w:pStyle w:val="ConsPlusNormal"/>
        <w:jc w:val="center"/>
      </w:pPr>
      <w:r>
        <w:t>национального проекта "Образование" за __________ года*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510"/>
          <w:footerReference w:type="default" r:id="rId511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11"/>
        <w:gridCol w:w="1928"/>
        <w:gridCol w:w="1417"/>
        <w:gridCol w:w="1134"/>
        <w:gridCol w:w="1559"/>
        <w:gridCol w:w="1474"/>
        <w:gridCol w:w="1276"/>
        <w:gridCol w:w="1361"/>
        <w:gridCol w:w="1134"/>
        <w:gridCol w:w="1599"/>
        <w:gridCol w:w="1417"/>
        <w:gridCol w:w="1530"/>
      </w:tblGrid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муниципальных образований Московской области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Остатки средств субсидий предыдущего года в бюджетах муниципальных образований Московской области (руб.)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 xml:space="preserve">Произведено расходов за счет средств субсидий предыдущего года </w:t>
            </w:r>
            <w:r>
              <w:t>с начала текущего года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Возвращено в доход бюджета Московской области остатков средств субсидий предыдущего года в текущем году (руб.)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Предусмотрено средств субсидий в бюджете Московской области на текущий год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Получено средств субсидий из бюдж</w:t>
            </w:r>
            <w:r>
              <w:t>ета Московской области с начала текущего года (руб.)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субсидий текущего года с начала текущего года (руб.)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Количество комплектов оборудования для реализации Эксперимента (шт.)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Произведено расходов за счет средств бюджето</w:t>
            </w:r>
            <w:r>
              <w:t>в муниципальных образований Московской области (руб.)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фактические расходы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кассовые расходы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13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Всего, в том числе по муниципальным образованиям Московской области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512"/>
          <w:footerReference w:type="default" r:id="rId513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 xml:space="preserve">    Руководитель ЦИОГВ Московской области</w:t>
      </w:r>
    </w:p>
    <w:p w:rsidR="00000000" w:rsidRDefault="0031688D">
      <w:pPr>
        <w:pStyle w:val="ConsPlusNonformat"/>
        <w:jc w:val="both"/>
      </w:pPr>
      <w:r>
        <w:t xml:space="preserve">    ___________________ ___________________________________________________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(подпись)          (расшифровка подписи - фамилия и инициалы)</w:t>
      </w:r>
    </w:p>
    <w:p w:rsidR="00000000" w:rsidRDefault="0031688D">
      <w:pPr>
        <w:pStyle w:val="ConsPlusNonformat"/>
        <w:jc w:val="both"/>
      </w:pPr>
      <w:r>
        <w:t xml:space="preserve">    (гербовая печать ЦИОГВ Московской области)</w:t>
      </w:r>
    </w:p>
    <w:p w:rsidR="00000000" w:rsidRDefault="0031688D">
      <w:pPr>
        <w:pStyle w:val="ConsPlusNonformat"/>
        <w:jc w:val="both"/>
      </w:pPr>
      <w:r>
        <w:t xml:space="preserve">    "___" _____________ 20__ г.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 xml:space="preserve">    Исполнитель ___________________________________________________________</w:t>
      </w:r>
    </w:p>
    <w:p w:rsidR="00000000" w:rsidRDefault="0031688D">
      <w:pPr>
        <w:pStyle w:val="ConsPlusNonformat"/>
        <w:jc w:val="both"/>
      </w:pPr>
      <w:r>
        <w:t xml:space="preserve">                      (фамилия и инициалы)                (телефон)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*Периодичность представления от</w:t>
      </w:r>
      <w:r>
        <w:t>чета: квартальная, годовая.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Примечания: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1. Сроки представления квартального отчета: до 20 числа месяца,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2. Сроки представления годового отчета: до 25 января года, следующего за отчетным периодом.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Заполняется нарастающим</w:t>
      </w:r>
      <w:r>
        <w:t xml:space="preserve"> итогом на отчетную дату.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Числовые значения отчетных показателей необходимо указать с двумя знаками после разделителя целой и дробной частей значения.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5. В случае неосвоения средств субсидий представляется пояснительная записка с указанием причин.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12.6. Распределение субсидии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Московской области из бюджета Московской</w:t>
      </w:r>
    </w:p>
    <w:p w:rsidR="00000000" w:rsidRDefault="0031688D">
      <w:pPr>
        <w:pStyle w:val="ConsPlusTitle"/>
        <w:jc w:val="center"/>
      </w:pPr>
      <w:r>
        <w:t>области, не требующей адресного распределения Подпрограммы 2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514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27.02.2018 N 125/8)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12.6.1. Распределение субсидии для обеспечения организаций</w:t>
      </w:r>
    </w:p>
    <w:p w:rsidR="00000000" w:rsidRDefault="0031688D">
      <w:pPr>
        <w:pStyle w:val="ConsPlusTitle"/>
        <w:jc w:val="center"/>
      </w:pPr>
      <w:r>
        <w:t>начального общего, основного общего и среднего общего</w:t>
      </w:r>
    </w:p>
    <w:p w:rsidR="00000000" w:rsidRDefault="0031688D">
      <w:pPr>
        <w:pStyle w:val="ConsPlusTitle"/>
        <w:jc w:val="center"/>
      </w:pPr>
      <w:r>
        <w:t>образования, находящихся в ведении органов местного</w:t>
      </w:r>
    </w:p>
    <w:p w:rsidR="00000000" w:rsidRDefault="0031688D">
      <w:pPr>
        <w:pStyle w:val="ConsPlusTitle"/>
        <w:jc w:val="center"/>
      </w:pPr>
      <w:r>
        <w:t>самоуправ</w:t>
      </w:r>
      <w:r>
        <w:t>ления муниципальных образований Московской области,</w:t>
      </w:r>
    </w:p>
    <w:p w:rsidR="00000000" w:rsidRDefault="0031688D">
      <w:pPr>
        <w:pStyle w:val="ConsPlusTitle"/>
        <w:jc w:val="center"/>
      </w:pPr>
      <w:r>
        <w:t>доступом в сеть Интернет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515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15.12.2020 N 954/42)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</w:t>
      </w:r>
      <w:r>
        <w:t xml:space="preserve"> 1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"/>
        <w:gridCol w:w="3628"/>
        <w:gridCol w:w="1417"/>
        <w:gridCol w:w="1474"/>
        <w:gridCol w:w="1871"/>
      </w:tblGrid>
      <w:tr w:rsidR="00000000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2018 год (тыс. руб.)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4887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3426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3195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3755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2694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1450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4622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1890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4921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1899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1136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2149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5218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4234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2855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1876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3722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2797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1967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Клинский муниципальный район (в настоящее время городской округ Клин)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3988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1147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2841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2206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Лотошинский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5282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3754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Ногинский муни</w:t>
            </w:r>
            <w:r>
              <w:t>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8507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2176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6331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Орехово-Зуевский муниципальный район (в настоящее время Орехово-Зуевский городской округ) </w:t>
            </w:r>
            <w:hyperlink w:anchor="Par12341" w:tooltip="&lt;*&gt; В соответствии с Законом Московской области от 22.12.2017 N 225/2017-ОЗ &quot;Об отнесении города Ликино-Дулево Орехово-Зуевского района Московской области к категории города областного подчинения Московской области, упразднении Орехово-Зуевского района Московской области и внесении изменений в Закон Московской области &quot;Об административно-территориальном устройстве Московской области&quot; Орехово-Зуевский район Московской области упразднен, город Ликино-Дулево Орехово-Зуевского района Московской области отне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1299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7944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2306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5638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2868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6562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13872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3581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10291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Серпуховский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Солнечногорский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2150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1975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1369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Щелковский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3045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5371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1734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3637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Озеры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1395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137733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39088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98645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62" w:name="Par12341"/>
      <w:bookmarkEnd w:id="62"/>
      <w:r>
        <w:t xml:space="preserve">&lt;*&gt; В соответствии с </w:t>
      </w:r>
      <w:hyperlink r:id="rId516" w:history="1">
        <w:r>
          <w:rPr>
            <w:color w:val="0000FF"/>
          </w:rPr>
          <w:t>Законом</w:t>
        </w:r>
      </w:hyperlink>
      <w:r>
        <w:t xml:space="preserve"> Московской области от 22.12.2017 N 225/2017-ОЗ "Об отнесении города Ликино-Дулево Орехово-Зуевского района Московской области к категории </w:t>
      </w:r>
      <w:r>
        <w:t>города областного подчинения Московской области, упразднении Орехово-Зуевского района Московской области и внесении изменений в Закон Московской области "Об административно-территориальном устройстве Московской области" Орехово-Зуевский район Московской об</w:t>
      </w:r>
      <w:r>
        <w:t xml:space="preserve">ласти упразднен, город Ликино-Дулево Орехово-Зуевского района Московской области отнесен к категории города областного подчинения Московской области. В соответствии с </w:t>
      </w:r>
      <w:hyperlink r:id="rId517" w:history="1">
        <w:r>
          <w:rPr>
            <w:color w:val="0000FF"/>
          </w:rPr>
          <w:t>Зак</w:t>
        </w:r>
        <w:r>
          <w:rPr>
            <w:color w:val="0000FF"/>
          </w:rPr>
          <w:t>оном</w:t>
        </w:r>
      </w:hyperlink>
      <w:r>
        <w:t xml:space="preserve"> Московской области от 20.03.2019 N 33/2019-ОЗ "Об объединении территорий городского округа Ликино-Дулево Московской области и городского округа Орехово-Зуево Московской области" территории городского округа Ликино-Дулево Московской области и городс</w:t>
      </w:r>
      <w:r>
        <w:t>кого округа Орехово-Зуево Московской области объединены, муниципальное образование, образованное путем вышеуказанного изменения состава территории, наделено статусом городского округа (Орехово-Зуевский городской округ).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2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"/>
        <w:gridCol w:w="3628"/>
        <w:gridCol w:w="1417"/>
        <w:gridCol w:w="1474"/>
        <w:gridCol w:w="1871"/>
      </w:tblGrid>
      <w:tr w:rsidR="00000000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</w:t>
            </w:r>
            <w:r>
              <w:t>ипального образования Московской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2019 год (тыс. руб.)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Ногинский муниципальный район (в настоящее время Богородский городской округ)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8506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6406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муниципальный район (в настоящее время Дмитровский городской округ)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2734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2394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1175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4892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3430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4542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3321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3694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2741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1741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2133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Орехово-Зуевский муниципальный район (Орехово-Зуевский городской округ) </w:t>
            </w:r>
            <w:hyperlink w:anchor="Par12558" w:tooltip="&lt;*&gt; В соответствии с Законом Московской области от 22.12.2017 N 225/2017-ОЗ &quot;Об отнесении города Ликино-Дулево Орехово-Зуевского района Московской области к категории города областного подчинения Московской области, упразднении Орехово-Зуевского района Московской области и внесении изменений в Закон Московской области &quot;Об административно-территориальном устройстве Московской области&quot; Орехово-Зуевский район Московской области упразднен, город Ликино-Дулево Орехово-Зуевского района Московской области отне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4623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муниципальный район (в настоящее время Можайский городской округ)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5136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1342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3794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6643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1663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4980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Озеры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1176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2081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5153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1299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3854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8195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1684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6511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5468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4255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2233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1149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5534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3899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2137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1891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5727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9253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2621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6632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15419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3912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11507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Серпуховский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1434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Солнечногорский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3021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Щелковский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4522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1410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3112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141968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37006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104962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63" w:name="Par12558"/>
      <w:bookmarkEnd w:id="63"/>
      <w:r>
        <w:t xml:space="preserve">&lt;*&gt; В соответствии с </w:t>
      </w:r>
      <w:hyperlink r:id="rId518" w:history="1">
        <w:r>
          <w:rPr>
            <w:color w:val="0000FF"/>
          </w:rPr>
          <w:t>Законом</w:t>
        </w:r>
      </w:hyperlink>
      <w:r>
        <w:t xml:space="preserve"> Московской области от 22.12.2017 N 225/2017-ОЗ "Об отнесении города Ликино-Дулево Орехово-Зуевского района Московской области к категории города областного подчинения Московской области, упразднении Орехово-Зуевского района Московской области и внесении и</w:t>
      </w:r>
      <w:r>
        <w:t>зменений в Закон Московской области "Об административно-территориальном устройстве Московской области" Орехово-Зуевский район Московской области упразднен, город Ликино-Дулево Орехово-Зуевского района Московской области отнесен к категории города областног</w:t>
      </w:r>
      <w:r>
        <w:t xml:space="preserve">о подчинения Московской области. В соответствии с </w:t>
      </w:r>
      <w:hyperlink r:id="rId519" w:history="1">
        <w:r>
          <w:rPr>
            <w:color w:val="0000FF"/>
          </w:rPr>
          <w:t>Законом</w:t>
        </w:r>
      </w:hyperlink>
      <w:r>
        <w:t xml:space="preserve"> Московской области от 20.03.2019 N 33/2019-ОЗ "Об объединении территорий городского округа Ликино-Дулево Моск</w:t>
      </w:r>
      <w:r>
        <w:t>овской области и городского округа Орехово-Зуево Московской области" территории городского округа Ликино-Дулево Московской области и городского округа Орехово-Зуево Московской области объединены, муниципальное образование, образованное путем вышеуказанного</w:t>
      </w:r>
      <w:r>
        <w:t xml:space="preserve"> изменения состава территории, наделено статусом городского округа (Орехово-Зуевский городской округ).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3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"/>
        <w:gridCol w:w="3628"/>
        <w:gridCol w:w="1417"/>
        <w:gridCol w:w="1474"/>
        <w:gridCol w:w="1871"/>
      </w:tblGrid>
      <w:tr w:rsidR="00000000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2020 год (тыс. руб.)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8336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6406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1573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4103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2673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1243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1744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4432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6573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5019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4065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2741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2099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2651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5891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4623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5026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3794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3591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2747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11364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9177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городской округ Озеры </w:t>
            </w:r>
            <w:hyperlink w:anchor="Par12770" w:tooltip="&lt;*&gt; В соответствии с Законом Московской области от 25.09.2020 N 181/2020-ОЗ &quot;О преобразовании городского округа Озеры Московской области и Коломенского городского округа Московской области, о статусе и установлении границы вновь образованного муниципального образования&quot; городской округ Озеры Московской области и Коломенский городской округ Московской области преобразованы в городской округ Коломна Московской области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городской округ Коломна)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7465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1738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5727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9534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2534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городской округ Рошаль </w:t>
            </w:r>
            <w:hyperlink w:anchor="Par12771" w:tooltip="&lt;**&gt; В соответствии с Законом Московской области от 30.04.2020 N 80/2020-ОЗ &quot;О преобразовании городского округа Шатура Московской области и городского округа Рошаль Московской области, о статусе и установлении границы вновь образованного муниципального образования&quot; городской округ Шатура Московской области и городской округ Рошаль Московской области преобразованы в городской округ Шатура Московской области." w:history="1">
              <w:r>
                <w:rPr>
                  <w:color w:val="0000FF"/>
                </w:rPr>
                <w:t>&lt;**&gt;</w:t>
              </w:r>
            </w:hyperlink>
            <w:r>
              <w:t xml:space="preserve"> (в настоящее время городской округ Шат</w:t>
            </w:r>
            <w:r>
              <w:t>ура)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1577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1176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15102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3595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11507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2529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1818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Солнечногорск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3409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2540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8038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6511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4255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3289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2351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Щелково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6392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1870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4522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1657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 (в настоящее время Ленинский городской округ)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2579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1971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148439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35892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112547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64" w:name="Par12770"/>
      <w:bookmarkEnd w:id="64"/>
      <w:r>
        <w:t xml:space="preserve">&lt;*&gt; В соответствии с </w:t>
      </w:r>
      <w:hyperlink r:id="rId520" w:history="1">
        <w:r>
          <w:rPr>
            <w:color w:val="0000FF"/>
          </w:rPr>
          <w:t>Законом</w:t>
        </w:r>
      </w:hyperlink>
      <w:r>
        <w:t xml:space="preserve"> Московской области от 25.09.2020 N 181/2020-ОЗ "О преобразовании городского округа Озеры Московской области и Коломенского городского округа Московской области</w:t>
      </w:r>
      <w:r>
        <w:t>, о статусе и установлении границы вновь образованного муниципального образования" городской округ Озеры Московской области и Коломенский городской округ Московской области преобразованы в городской округ Коломна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65" w:name="Par12771"/>
      <w:bookmarkEnd w:id="65"/>
      <w:r>
        <w:t xml:space="preserve">&lt;**&gt; В </w:t>
      </w:r>
      <w:r>
        <w:t xml:space="preserve">соответствии с </w:t>
      </w:r>
      <w:hyperlink r:id="rId521" w:history="1">
        <w:r>
          <w:rPr>
            <w:color w:val="0000FF"/>
          </w:rPr>
          <w:t>Законом</w:t>
        </w:r>
      </w:hyperlink>
      <w:r>
        <w:t xml:space="preserve"> Московской области от 30.04.2020 N 80/2020-ОЗ "О преобразовании городского округа Шатура Московской области и городского округа Рошаль Московско</w:t>
      </w:r>
      <w:r>
        <w:t>й области, о статусе и установлении границы вновь образованного муниципального образования" городской округ Шатура Московской области и городской округ Рошаль Московской области преобразованы в городской округ Шатура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4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"/>
        <w:gridCol w:w="3628"/>
        <w:gridCol w:w="1417"/>
        <w:gridCol w:w="1474"/>
        <w:gridCol w:w="1871"/>
      </w:tblGrid>
      <w:tr w:rsidR="00000000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</w:t>
            </w:r>
            <w:r>
              <w:t>аименование муниципального образования Московской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2021 год (тыс. руб.)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2493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4373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2094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2724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1652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2387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1418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5592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2147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3445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5407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2227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3180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2136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Лотошино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2246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2789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3101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7175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городской округ Озеры </w:t>
            </w:r>
            <w:hyperlink w:anchor="Par12978" w:tooltip="&lt;*&gt; В соответствии с Законом Московской области от 25.09.2020 N 181/2020-ОЗ &quot;О преобразовании городского округа Озеры Московской области и Коломенского городского округа Московской области, о статусе и установлении границы вновь образованного муниципального образования&quot; городской округ Озеры Московской области и Коломенский городской округ Московской области преобразованы в городской округ Коломна Московской области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городской округ Коломна)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5093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1859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5453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9155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Солнечногорск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1739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</w:t>
            </w:r>
            <w:r>
              <w:t>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2243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1587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3698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1148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2090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городской округ Шатура </w:t>
            </w:r>
            <w:hyperlink w:anchor="Par12979" w:tooltip="&lt;**&gt; В соответствии с Законом Московской области от 30.04.2020 N 80/2020-ОЗ &quot;О преобразовании городского округа Шатура Московской области и городского округа Рошаль Московской области, о статусе и установлении границы вновь образованного муниципального образования&quot; городской округ Шатура Московской области и городской округ Рошаль Московской области преобразованы в городской округ Шатура Московской области.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2235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3581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2035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Щелково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1955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108476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40739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67737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66" w:name="Par12978"/>
      <w:bookmarkEnd w:id="66"/>
      <w:r>
        <w:t xml:space="preserve">&lt;*&gt; В соответствии с </w:t>
      </w:r>
      <w:hyperlink r:id="rId522" w:history="1">
        <w:r>
          <w:rPr>
            <w:color w:val="0000FF"/>
          </w:rPr>
          <w:t>Законом</w:t>
        </w:r>
      </w:hyperlink>
      <w:r>
        <w:t xml:space="preserve"> Московской области от 25.09.2020 N 181/2020-ОЗ "О преобразовании городского округа Озеры Московской области и Коломенского городского округа Московской области</w:t>
      </w:r>
      <w:r>
        <w:t>, о статусе и установлении границы вновь образованного муниципального образования" городской округ Озеры Московской области и Коломенский городской округ Московской области преобразованы в городской округ Коломна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67" w:name="Par12979"/>
      <w:bookmarkEnd w:id="67"/>
      <w:r>
        <w:t xml:space="preserve">&lt;**&gt; В </w:t>
      </w:r>
      <w:r>
        <w:t xml:space="preserve">соответствии с </w:t>
      </w:r>
      <w:hyperlink r:id="rId523" w:history="1">
        <w:r>
          <w:rPr>
            <w:color w:val="0000FF"/>
          </w:rPr>
          <w:t>Законом</w:t>
        </w:r>
      </w:hyperlink>
      <w:r>
        <w:t xml:space="preserve"> Московской области от 30.04.2020 N 80/2020-ОЗ "О преобразовании городского округа Шатура Московской области и городского округа Рошаль Московско</w:t>
      </w:r>
      <w:r>
        <w:t>й области, о статусе и установлении границы вновь образованного муниципального образования" городской округ Шатура Московской области и городской округ Рошаль Московской области преобразованы в городской округ Шатура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5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"/>
        <w:gridCol w:w="3628"/>
        <w:gridCol w:w="1417"/>
        <w:gridCol w:w="1474"/>
        <w:gridCol w:w="1871"/>
      </w:tblGrid>
      <w:tr w:rsidR="00000000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</w:t>
            </w:r>
            <w:r>
              <w:t>аименование муниципального образования Московской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2022 год (тыс. руб.)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2347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4520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2710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1418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5592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2161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3431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5407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2242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3165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2691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1685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2142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Лотошино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2246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2781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3122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7154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городской округ Озеры </w:t>
            </w:r>
            <w:hyperlink w:anchor="Par13186" w:tooltip="&lt;*&gt; В соответствии с Законом Московской области от 25.09.2020 N 181/2020-ОЗ &quot;О преобразовании городского округа Озеры Московской области и Коломенского городского округа Московской области, о статусе и установлении границы вновь образованного муниципального образования&quot; городской округ Озеры Московской области и Коломенский городской округ Московской области преобразованы в городской округ Коломна Московской области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городской округ Коломна)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5094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1872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3222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5511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9155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Солнечногорск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1732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2252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1598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3687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2083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городской округ Шатура </w:t>
            </w:r>
            <w:hyperlink w:anchor="Par13187" w:tooltip="&lt;**&gt; В соответствии с Законом Московской области от 30.04.2020 N 80/2020-ОЗ &quot;О преобразовании городского округа Шатура Московской области и городского округа Рошаль Московской области, о статусе и установлении границы вновь образованного муниципального образования&quot; городской округ Шатура Московской области и городской округ Рошаль Московской области преобразованы в городской округ Шатура Московской области.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2235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3581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Щелково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1962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108437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40739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67698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68" w:name="Par13186"/>
      <w:bookmarkEnd w:id="68"/>
      <w:r>
        <w:t xml:space="preserve">&lt;*&gt; В соответствии с </w:t>
      </w:r>
      <w:hyperlink r:id="rId524" w:history="1">
        <w:r>
          <w:rPr>
            <w:color w:val="0000FF"/>
          </w:rPr>
          <w:t>Законом</w:t>
        </w:r>
      </w:hyperlink>
      <w:r>
        <w:t xml:space="preserve"> Московской области от 25.09.2020 N 181/2020-ОЗ "О преобразовании городского округа Озеры Московской области и Коломенского городского округа Московской области</w:t>
      </w:r>
      <w:r>
        <w:t>, о статусе и установлении границы вновь образованного муниципального образования" городской округ Озеры Московской области и Коломенский городской округ Московской области преобразованы в городской округ Коломна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69" w:name="Par13187"/>
      <w:bookmarkEnd w:id="69"/>
      <w:r>
        <w:t xml:space="preserve">&lt;**&gt; В </w:t>
      </w:r>
      <w:r>
        <w:t xml:space="preserve">соответствии с </w:t>
      </w:r>
      <w:hyperlink r:id="rId525" w:history="1">
        <w:r>
          <w:rPr>
            <w:color w:val="0000FF"/>
          </w:rPr>
          <w:t>Законом</w:t>
        </w:r>
      </w:hyperlink>
      <w:r>
        <w:t xml:space="preserve"> Московской области от 30.04.2020 N 80/2020-ОЗ "О преобразовании городского округа Шатура Московской области и городского округа Рошаль Московско</w:t>
      </w:r>
      <w:r>
        <w:t>й области, о статусе и установлении границы вновь образованного муниципального образования" городской округ Шатура Московской области и городской округ Рошаль Московской области преобразованы в городской округ Шатура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4"/>
      </w:pPr>
      <w:r>
        <w:t>Таблица 6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"/>
        <w:gridCol w:w="3628"/>
        <w:gridCol w:w="1417"/>
        <w:gridCol w:w="1474"/>
        <w:gridCol w:w="1871"/>
      </w:tblGrid>
      <w:tr w:rsidR="00000000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2023 год (тыс. руб.)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4406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4817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2195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2622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2481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1418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5592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3326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5407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2351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Лотошино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2199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1413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2719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10277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3174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7103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городской округ Озеры </w:t>
            </w:r>
            <w:hyperlink w:anchor="Par13394" w:tooltip="&lt;*&gt; В соответствии с Законом Московской области от 25.09.2020 N 181/2020-ОЗ &quot;О преобразовании городского округа Озеры Московской области и Коломенского городского округа Московской области, о статусе и установлении границы вновь образованного муниципального образования&quot; городской округ Озеры Московской области и Коломенский городской округ Московской области преобразованы в городской округ Коломна Московской области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городской округ Коломна)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5093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1791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3302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14022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4867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9155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Солнечногорск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2296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1675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3610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городской округ Шатура </w:t>
            </w:r>
            <w:hyperlink w:anchor="Par13395" w:tooltip="&lt;**&gt; В соответствии с Законом Московской области от 30.04.2020 N 80/2020-ОЗ &quot;О преобразовании городского округа Шатура Московской области и городского округа Рошаль Московской области, о статусе и установлении границы вновь образованного муниципального образования&quot; городской округ Шатура Московской области и городской округ Рошаль Московской области преобразованы в городской округ Шатура Московской области.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2235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1164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3582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1950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Щелково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107848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40739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67109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70" w:name="Par13394"/>
      <w:bookmarkEnd w:id="70"/>
      <w:r>
        <w:t xml:space="preserve">&lt;*&gt; В соответствии с </w:t>
      </w:r>
      <w:hyperlink r:id="rId526" w:history="1">
        <w:r>
          <w:rPr>
            <w:color w:val="0000FF"/>
          </w:rPr>
          <w:t>Законом</w:t>
        </w:r>
      </w:hyperlink>
      <w:r>
        <w:t xml:space="preserve"> Московской области от 25.09.2020 N 181/2020-ОЗ "О преобразовании городского округа Озеры Московской области и Коломенского городского округа Московской области</w:t>
      </w:r>
      <w:r>
        <w:t>, о статусе и установлении границы вновь образованного муниципального образования" городской округ Озеры Московской области и Коломенский городской округ Московской области преобразованы в городской округ Коломна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71" w:name="Par13395"/>
      <w:bookmarkEnd w:id="71"/>
      <w:r>
        <w:t xml:space="preserve">&lt;**&gt; В </w:t>
      </w:r>
      <w:r>
        <w:t xml:space="preserve">соответствии с </w:t>
      </w:r>
      <w:hyperlink r:id="rId527" w:history="1">
        <w:r>
          <w:rPr>
            <w:color w:val="0000FF"/>
          </w:rPr>
          <w:t>Законом</w:t>
        </w:r>
      </w:hyperlink>
      <w:r>
        <w:t xml:space="preserve"> Московской области от 30.04.2020 N 80/2020-ОЗ "О преобразовании городского округа Шатура Московской области и городского округа Рошаль Московско</w:t>
      </w:r>
      <w:r>
        <w:t>й области, о статусе и установлении границы вновь образованного муниципального образования" городской округ Шатура Московской области и городской округ Рошаль Московской области преобразованы в городской округ Шатура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bookmarkStart w:id="72" w:name="Par13397"/>
      <w:bookmarkEnd w:id="72"/>
      <w:r>
        <w:t>12</w:t>
      </w:r>
      <w:r>
        <w:t>.6.2. Распределение субсидии на обеспечение современными</w:t>
      </w:r>
    </w:p>
    <w:p w:rsidR="00000000" w:rsidRDefault="0031688D">
      <w:pPr>
        <w:pStyle w:val="ConsPlusTitle"/>
        <w:jc w:val="center"/>
      </w:pPr>
      <w:r>
        <w:t>аппаратно-программными комплексами муниципальных</w:t>
      </w:r>
    </w:p>
    <w:p w:rsidR="00000000" w:rsidRDefault="0031688D">
      <w:pPr>
        <w:pStyle w:val="ConsPlusTitle"/>
        <w:jc w:val="center"/>
      </w:pPr>
      <w:r>
        <w:t>общеобразовательных организаций в Московской области</w:t>
      </w:r>
    </w:p>
    <w:p w:rsidR="00000000" w:rsidRDefault="0031688D">
      <w:pPr>
        <w:pStyle w:val="ConsPlusTitle"/>
        <w:jc w:val="center"/>
      </w:pPr>
      <w:r>
        <w:t>на 2018 год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528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15.10.2019 N 729/36)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529"/>
          <w:footerReference w:type="default" r:id="rId530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8"/>
        <w:gridCol w:w="3798"/>
        <w:gridCol w:w="1587"/>
        <w:gridCol w:w="2381"/>
        <w:gridCol w:w="2154"/>
      </w:tblGrid>
      <w:tr w:rsidR="00000000"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2018 год (тыс. руб.)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муниципальный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2914,00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2471,00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443,00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Воскресенский муниципальный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13664,00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11874,00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1790,00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муниципальный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13563,00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9928,00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3635,00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Клинский муниципальный район (в настоящее время городской округ Клин)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14517,00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10380,00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4137,00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16075,00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11542,00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4533,00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Лотошинский муниципальный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402,00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350,00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муниципальный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4873,00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3484,00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1389,00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Ногинский муниципальный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25568,00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15750,00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9818,00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муниципальный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40688,00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21972,00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18716,00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муниципальный район (в настоящее время городской округ Ликино-Дулево)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8038,00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6077,00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1961,00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муниципальный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26473,00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18928,00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7545,00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муниципальный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27176,00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20545,00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6631,00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муниципальный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14367,00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9109,00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5258,00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Серпуховский муниципальный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3065,00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2418,00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647,00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Солнечногорский муниципальный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16125,00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10707,00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5418,00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муниципальный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2864,00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2165,00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699,00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Щелковский муниципальный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19139,00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14086,00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5053,00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50835,00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32230,00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18605,00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8238,00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6014,00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2224,00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1558,00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1354,00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Восход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3919,00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2837,00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1082,00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6782,00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4198,00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2584,00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13714,00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7652,00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6062,00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2864,00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2185,00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679,00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4923,00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3476,00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1447,00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15773,00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11641,00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4132,00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402,00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338,00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Звенигород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3466,00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2520,00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946,00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9946,00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8643,00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1303,00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12508,00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7705,00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4803,00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5124,00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3377,00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1747,00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25655,00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22293,00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3362,00</w:t>
            </w:r>
          </w:p>
        </w:tc>
      </w:tr>
      <w:tr w:rsidR="00000000">
        <w:tc>
          <w:tcPr>
            <w:tcW w:w="106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34 в ред. </w:t>
            </w:r>
            <w:hyperlink r:id="rId53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25.09.2018 N 666/34)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30240,00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20956,00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9284,00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Котельники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3517,00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2392,00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1125,00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2763,00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2142,00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621,00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22404,00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12031,00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10373,00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4220,00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3047,00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1173,00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7887,00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5395,00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2492,00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4320,00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3504,00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816,00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7435,00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6052,00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1383,00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3768,00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2687,00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1081,00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34409,00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21265,00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13144,00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Молодежный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29989,00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16194,00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13795,00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39641,00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27035,00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12606,00</w:t>
            </w:r>
          </w:p>
        </w:tc>
      </w:tr>
      <w:tr w:rsidR="00000000">
        <w:tc>
          <w:tcPr>
            <w:tcW w:w="106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47 в ред. </w:t>
            </w:r>
            <w:hyperlink r:id="rId53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25.09.2018 N 666/34)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Озеры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3718,00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2617,00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1101,00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Орехово-Зуево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9946,00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8643,00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1303,00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7585,00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5431,00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2154,00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30441,00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18143,00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12298,00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1106,00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961,00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145,00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Пущино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955,00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830,00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854,00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564,00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290,00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352,00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286,00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3517,00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2624,00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893,00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1708,00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1485,00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223,00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22806,00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19818,00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2988,00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14467,00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9939,00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4528,00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3768,00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2709,00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1059,00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28633,00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15261,00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13372,00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Черноголовка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4170,00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3624,00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546,00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6732,00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3965,00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2767,00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6279,00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4929,00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1350,00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</w:tr>
      <w:tr w:rsidR="0000000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12207,00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8765,00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3442,00</w:t>
            </w:r>
          </w:p>
        </w:tc>
      </w:tr>
      <w:tr w:rsidR="00000000">
        <w:tc>
          <w:tcPr>
            <w:tcW w:w="4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765106,00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521581,00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243525,00</w:t>
            </w:r>
          </w:p>
        </w:tc>
      </w:tr>
      <w:tr w:rsidR="00000000">
        <w:tc>
          <w:tcPr>
            <w:tcW w:w="106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53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25.09.2018 N 666/34)</w:t>
            </w: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534"/>
          <w:footerReference w:type="default" r:id="rId53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bookmarkStart w:id="73" w:name="Par13758"/>
      <w:bookmarkEnd w:id="73"/>
      <w:r>
        <w:t>12.6.3. Распределение субсидии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Московской области на обеспечение современными</w:t>
      </w:r>
    </w:p>
    <w:p w:rsidR="00000000" w:rsidRDefault="0031688D">
      <w:pPr>
        <w:pStyle w:val="ConsPlusTitle"/>
        <w:jc w:val="center"/>
      </w:pPr>
      <w:r>
        <w:t>аппаратно-программными комплексами с</w:t>
      </w:r>
      <w:r>
        <w:t>о средствами</w:t>
      </w:r>
    </w:p>
    <w:p w:rsidR="00000000" w:rsidRDefault="0031688D">
      <w:pPr>
        <w:pStyle w:val="ConsPlusTitle"/>
        <w:jc w:val="center"/>
      </w:pPr>
      <w:r>
        <w:t>криптографической защиты информации муниципальных</w:t>
      </w:r>
    </w:p>
    <w:p w:rsidR="00000000" w:rsidRDefault="0031688D">
      <w:pPr>
        <w:pStyle w:val="ConsPlusTitle"/>
        <w:jc w:val="center"/>
      </w:pPr>
      <w:r>
        <w:t>организаций Московской области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536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10.07.2018 N</w:t>
      </w:r>
      <w:r>
        <w:t xml:space="preserve"> 437/24)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537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04.06.2018 N 366/20)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Главный распорядитель бюджетных средств: Министерство образования Московск</w:t>
      </w:r>
      <w:r>
        <w:t>ой области.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855"/>
        <w:gridCol w:w="1304"/>
        <w:gridCol w:w="1474"/>
        <w:gridCol w:w="1587"/>
      </w:tblGrid>
      <w:tr w:rsidR="0000000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2018 год (тыс. руб.)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509,00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Восход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509,00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Звенигород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17 в ред. </w:t>
            </w:r>
            <w:hyperlink r:id="rId53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25.09.2018 N 666/34)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Котельники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19 в ред. </w:t>
            </w:r>
            <w:hyperlink r:id="rId53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09.10.2018 N 716/36)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Молодежный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189,00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Озеры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Орехово-Зуево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289,00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Пущино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36 в ред. </w:t>
            </w:r>
            <w:hyperlink r:id="rId54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25.09.2018 N 666/34)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142,00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Черноголовка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46 в ред. </w:t>
            </w:r>
            <w:hyperlink r:id="rId54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25.09.2018 N 666/34)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48 в ред. </w:t>
            </w:r>
            <w:hyperlink r:id="rId54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25.09.2018 N 666/34)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189,00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Воскресенский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муниципальный район (в настоящее время Дмитровский городской округ)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Клинский муниципальный район (в настоящее время городской округ Клин)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Лотошинский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муниципальный район (в настоящее время Можайский городской округ)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Ногинский муниципальный район (в настоящее время Богородский городской округ)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58 в ред. </w:t>
            </w:r>
            <w:hyperlink r:id="rId54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09.10.2018 N 716/36)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189,00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муниципальный</w:t>
            </w:r>
            <w:r>
              <w:t xml:space="preserve"> район (в настоящее время городской округ Ликино-Дулево)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509,00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61 в ред. </w:t>
            </w:r>
            <w:hyperlink r:id="rId54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25.09.2018 N 666/34)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Серпуховский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Солнечногорский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муниципальный район (в настоящее время Талдомский городской округ)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66 в ред. </w:t>
            </w:r>
            <w:hyperlink r:id="rId54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</w:t>
            </w:r>
            <w:r>
              <w:t>т 25.09.2018 N 666/34)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Щелковский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242,00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>Итого: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19237,00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3837,00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54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09.10.2018 N 716/36)</w:t>
            </w:r>
          </w:p>
        </w:tc>
      </w:tr>
    </w:tbl>
    <w:p w:rsidR="00000000" w:rsidRDefault="0031688D">
      <w:pPr>
        <w:pStyle w:val="ConsPlusNormal"/>
        <w:jc w:val="both"/>
      </w:pPr>
      <w:r>
        <w:t xml:space="preserve">(в ред. </w:t>
      </w:r>
      <w:hyperlink r:id="rId547" w:history="1">
        <w:r>
          <w:rPr>
            <w:color w:val="0000FF"/>
          </w:rPr>
          <w:t>постановления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 xml:space="preserve">Главный распорядитель бюджетных средств: </w:t>
      </w:r>
      <w:r>
        <w:t>Министерство культуры Московской области.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855"/>
        <w:gridCol w:w="1304"/>
        <w:gridCol w:w="1474"/>
        <w:gridCol w:w="1587"/>
      </w:tblGrid>
      <w:tr w:rsidR="0000000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муниципальных образований Московской области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Объем финансирования на 2018 год (тыс. рублей)</w:t>
            </w:r>
          </w:p>
        </w:tc>
      </w:tr>
      <w:tr w:rsidR="0000000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00000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средств бюджета Московской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средств бюджетов муниципальных образований Московской области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232,00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Звенигород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Котельники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Молодежный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309,00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Озеры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Орехово-Зуево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Пущино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509,00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Черноголовка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Воскресенский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муниципальный район (в настоящее время Дмитровский городской округ)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Клинский муниципальный район (в настоящее время городской округ Клин)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Лотошинский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муниципальный район (в настоящее время Можайский городской округ)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Ногинский муниципальный район (в настоящее время Богородский городской округ)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347,00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муниципальный район (в настоящее время городской округ Ликино-Дулево)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1119,00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319,00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Серпуховский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Солнечногорский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Талдомский муниципальный район (в настоящее время Талдомский городской </w:t>
            </w:r>
            <w:r>
              <w:t>округ)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20963,00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16291,00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4672,00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Главный распорядитель бюджетных средств: Министерство физической культуры и спорта Московской области.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855"/>
        <w:gridCol w:w="1304"/>
        <w:gridCol w:w="1474"/>
        <w:gridCol w:w="1587"/>
      </w:tblGrid>
      <w:tr w:rsidR="0000000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муниципальных образований Московской области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Объем финансирования на 2018 год (тыс. рублей)</w:t>
            </w:r>
          </w:p>
        </w:tc>
      </w:tr>
      <w:tr w:rsidR="0000000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00000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средств бюджета Московской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средств бюджетов муниципальных образований Московской области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Звенигород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1119,00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11 в ред. </w:t>
            </w:r>
            <w:hyperlink r:id="rId54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09.10.2018 N 716/36)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Коте</w:t>
            </w:r>
            <w:r>
              <w:t>льники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13 в ред. </w:t>
            </w:r>
            <w:hyperlink r:id="rId54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09.10.2018 N 716/36)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Орехово-Зуево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619,00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509,00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Воскресенский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579,00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муниципальный район (в настоящее время Дмитровский городской округ)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36 в ред. </w:t>
            </w:r>
            <w:hyperlink r:id="rId55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25.09.2018 N 666/34)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Клинский муниципальный район (в настоящее время городской округ Клин)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84,0</w:t>
            </w:r>
            <w:r>
              <w:t>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муниципальный район (в настоящее время Можайский городской округ)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Ногинский муниципальный район (в настоящее время Богородский городской округ)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40 в ред. </w:t>
            </w:r>
            <w:hyperlink r:id="rId55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09.10.2018 N 716/36)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386,00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муниципальный район (в настоящее время городской округ Ликино-Дулево)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43 в ред. </w:t>
            </w:r>
            <w:hyperlink r:id="rId55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09.10.2018 N 716/36)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Серпуховский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Солнечногорский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Щелковский муниципальный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38,00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Дмитров (в настоящее время Дмитровский городской округ)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49 введена </w:t>
            </w:r>
            <w:hyperlink r:id="rId55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МО о</w:t>
            </w:r>
            <w:r>
              <w:t>т 25.09.2018 N 666/34)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Пущино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50 в ред. </w:t>
            </w:r>
            <w:hyperlink r:id="rId55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09.10.2018 N 716/36)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муниципальный район (в настоящее время Талдомский городской округ)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51 введена </w:t>
            </w:r>
            <w:hyperlink r:id="rId55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МО</w:t>
            </w:r>
            <w:r>
              <w:t xml:space="preserve"> от 09.10.2018 N 716/36)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>Итого: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15066,00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11664,00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3402,00</w:t>
            </w:r>
          </w:p>
        </w:tc>
      </w:tr>
      <w:tr w:rsidR="00000000">
        <w:tc>
          <w:tcPr>
            <w:tcW w:w="90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55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09.10.2018 N 716/36)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4"/>
      </w:pPr>
      <w:r>
        <w:t>РАСПРЕДЕЛЕНИЕ</w:t>
      </w:r>
    </w:p>
    <w:p w:rsidR="00000000" w:rsidRDefault="0031688D">
      <w:pPr>
        <w:pStyle w:val="ConsPlusTitle"/>
        <w:jc w:val="center"/>
      </w:pPr>
      <w:r>
        <w:t>СУБСИДИИ БЮДЖЕТАМ МУНИЦИПАЛЬНЫХ ОБРАЗОВАНИЙ МОСКОВСКОЙ</w:t>
      </w:r>
    </w:p>
    <w:p w:rsidR="00000000" w:rsidRDefault="0031688D">
      <w:pPr>
        <w:pStyle w:val="ConsPlusTitle"/>
        <w:jc w:val="center"/>
      </w:pPr>
      <w:r>
        <w:t>ОБЛАСТИ НА ОБЕСПЕЧЕНИЕ СОВРЕМЕННЫМИ АППАРАТНО-ПРОГРАММНЫМИ</w:t>
      </w:r>
    </w:p>
    <w:p w:rsidR="00000000" w:rsidRDefault="0031688D">
      <w:pPr>
        <w:pStyle w:val="ConsPlusTitle"/>
        <w:jc w:val="center"/>
      </w:pPr>
      <w:r>
        <w:t>КОМПЛЕКСАМИ СО СРЕДСТВАМИ КРИПТОГРАФИЧЕСКОЙ ЗАЩИТЫ</w:t>
      </w:r>
    </w:p>
    <w:p w:rsidR="00000000" w:rsidRDefault="0031688D">
      <w:pPr>
        <w:pStyle w:val="ConsPlusTitle"/>
        <w:jc w:val="center"/>
      </w:pPr>
      <w:r>
        <w:t>ИНФОРМАЦИИ МУНИЦИПАЛЬНЫХ ОРГАНИЗАЦИЙ МОСКОВСКОЙ ОБЛАСТИ</w:t>
      </w:r>
    </w:p>
    <w:p w:rsidR="00000000" w:rsidRDefault="0031688D">
      <w:pPr>
        <w:pStyle w:val="ConsPlusTitle"/>
        <w:jc w:val="center"/>
      </w:pPr>
      <w:r>
        <w:t>В 2019 ГОДУ</w:t>
      </w:r>
    </w:p>
    <w:p w:rsidR="00000000" w:rsidRDefault="0031688D">
      <w:pPr>
        <w:pStyle w:val="ConsPlusNormal"/>
        <w:jc w:val="center"/>
      </w:pPr>
      <w:r>
        <w:t xml:space="preserve">(введено </w:t>
      </w:r>
      <w:hyperlink r:id="rId557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26.03.2019 N 156/10)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Главный распорядитель бюджетных средств: Министерство образования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558"/>
          <w:footerReference w:type="default" r:id="rId559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19"/>
        <w:gridCol w:w="3005"/>
        <w:gridCol w:w="1871"/>
        <w:gridCol w:w="2268"/>
      </w:tblGrid>
      <w:tr w:rsidR="00000000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2019 год (тыс. руб.)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</w:t>
            </w:r>
            <w:r>
              <w:t>дия из бюджета Московской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 (для оплаты исполненных и не оплаченных муниципальных контрактов и (или) договоров, заключенных в 2018 году)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</w:t>
            </w:r>
          </w:p>
        </w:tc>
      </w:tr>
    </w:tbl>
    <w:p w:rsidR="00000000" w:rsidRDefault="0031688D">
      <w:pPr>
        <w:pStyle w:val="ConsPlusNormal"/>
        <w:jc w:val="both"/>
      </w:pPr>
      <w:r>
        <w:t xml:space="preserve">(в ред. </w:t>
      </w:r>
      <w:hyperlink r:id="rId560" w:history="1">
        <w:r>
          <w:rPr>
            <w:color w:val="0000FF"/>
          </w:rPr>
          <w:t>постановления</w:t>
        </w:r>
      </w:hyperlink>
      <w:r>
        <w:t xml:space="preserve"> Правительства МО от 15.10.2019 N 729/36)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bookmarkStart w:id="74" w:name="Par14765"/>
      <w:bookmarkEnd w:id="74"/>
      <w:r>
        <w:t>12.6.4. Распределение субсидии бюджетам муниципальных</w:t>
      </w:r>
    </w:p>
    <w:p w:rsidR="00000000" w:rsidRDefault="0031688D">
      <w:pPr>
        <w:pStyle w:val="ConsPlusTitle"/>
        <w:jc w:val="center"/>
      </w:pPr>
      <w:r>
        <w:t>образований Московской области на предоставление доступа</w:t>
      </w:r>
    </w:p>
    <w:p w:rsidR="00000000" w:rsidRDefault="0031688D">
      <w:pPr>
        <w:pStyle w:val="ConsPlusTitle"/>
        <w:jc w:val="center"/>
      </w:pPr>
      <w:r>
        <w:t>к электронным сервисам цифровой инфраструктуры в сфере</w:t>
      </w:r>
    </w:p>
    <w:p w:rsidR="00000000" w:rsidRDefault="0031688D">
      <w:pPr>
        <w:pStyle w:val="ConsPlusTitle"/>
        <w:jc w:val="center"/>
      </w:pPr>
      <w:r>
        <w:t>жилищно-коммунального хозяйства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561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17.09.2019 N 617/32)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на 2018 год: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819"/>
        <w:gridCol w:w="1644"/>
        <w:gridCol w:w="2268"/>
        <w:gridCol w:w="1984"/>
      </w:tblGrid>
      <w:tr w:rsidR="0000000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  <w:outlineLvl w:val="4"/>
            </w:pPr>
            <w:r>
              <w:t>N 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(тыс. рублей)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814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Восход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муниципальный район (в настоящее время Дмитровский городской округ)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Звенигород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Клинский муниципальный район (в настоящее время городской округ Клин)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Котельники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муниципальный район (в настоящее время городской округ Ликино-Дулево)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584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муниципальный район (в настоящее время Можайский городской округ)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Молодежный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Озеры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Орехово-Зуево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Пущино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муниципальный район (в настоящее время Талдомский городской округ)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Черноголовка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Воскресенский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Лотошинский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Ногинский муниципальный район (в настоящее время Богородский городской округ)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Серпуховский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Солнечногорский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Щелковский муниципальный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Волоколамск Волоколамского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Сычево Волоколамского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Белоозерский Воскресенского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Воскресенск Воскресенского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Хорлово Воскресенского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</w:t>
            </w:r>
            <w:r>
              <w:t>селение Им. Цюрупы Воскресенского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Деденево Дмитровского муниципального района </w:t>
            </w:r>
            <w:hyperlink w:anchor="Par15417" w:tooltip="&lt;*&gt; В соответствии с административно-территориальными преобразованиями муниципальных образований (Закон Московской области N 55/2018-ОЗ &quot;Об организации местного самоуправления на территории Дмитровского муниципального района&quot;, Закон Московской области N 70/2018-ОЗ &quot;Об организации местного самоуправления на территории Талдомского муниципального района&quot;, 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Дмитров Дмитровского муниципального района </w:t>
            </w:r>
            <w:hyperlink w:anchor="Par15417" w:tooltip="&lt;*&gt; В соответствии с административно-территориальными преобразованиями муниципальных образований (Закон Московской области N 55/2018-ОЗ &quot;Об организации местного самоуправления на территории Дмитровского муниципального района&quot;, Закон Московской области N 70/2018-ОЗ &quot;Об организации местного самоуправления на территории Талдомского муниципального района&quot;, 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Икша Дмитровского муниципального района </w:t>
            </w:r>
            <w:hyperlink w:anchor="Par15417" w:tooltip="&lt;*&gt; В соответствии с административно-территориальными преобразованиями муниципальных образований (Закон Московской области N 55/2018-ОЗ &quot;Об организации местного самоуправления на территории Дмитровского муниципального района&quot;, Закон Московской области N 70/2018-ОЗ &quot;Об организации местного самоуправления на территории Талдомского муниципального района&quot;, 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Некрасовский Дмитровского муниципального района </w:t>
            </w:r>
            <w:hyperlink w:anchor="Par15417" w:tooltip="&lt;*&gt; В соответствии с административно-территориальными преобразованиями муниципальных образований (Закон Московской области N 55/2018-ОЗ &quot;Об организации местного самоуправления на территории Дмитровского муниципального района&quot;, Закон Московской области N 70/2018-ОЗ &quot;Об организации местного самоуправления на территории Талдомского муниципального района&quot;, 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Яхрома Дмитровского муниципального района </w:t>
            </w:r>
            <w:hyperlink w:anchor="Par15417" w:tooltip="&lt;*&gt; В соответствии с административно-территориальными преобразованиями муниципальных образований (Закон Московской области N 55/2018-ОЗ &quot;Об организации местного самоуправления на территории Дмитровского муниципального района&quot;, Закон Московской области N 70/2018-ОЗ &quot;Об организации местного самоуправления на территории Талдомского муниципального района&quot;, 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Высоковск Клинского муниципального района </w:t>
            </w:r>
            <w:hyperlink w:anchor="Par15417" w:tooltip="&lt;*&gt; В соответствии с административно-территориальными преобразованиями муниципальных образований (Закон Московской области N 55/2018-ОЗ &quot;Об организации местного самоуправления на территории Дмитровского муниципального района&quot;, Закон Московской области N 70/2018-ОЗ &quot;Об организации местного самоуправления на территории Талдомского муниципального района&quot;, 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Клин Клинского муниципального района </w:t>
            </w:r>
            <w:hyperlink w:anchor="Par15417" w:tooltip="&lt;*&gt; В соответствии с административно-территориальными преобразованиями муниципальных образований (Закон Московской области N 55/2018-ОЗ &quot;Об организации местного самоуправления на территории Дмитровского муниципального района&quot;, Закон Московской области N 70/2018-ОЗ &quot;Об организации местного самоуправления на территории Талдомского муниципального района&quot;, 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Решетниково Клинского муниципального района </w:t>
            </w:r>
            <w:hyperlink w:anchor="Par15417" w:tooltip="&lt;*&gt; В соответствии с административно-территориальными преобразованиями муниципальных образований (Закон Московской области N 55/2018-ОЗ &quot;Об организации местного самоуправления на территории Дмитровского муниципального района&quot;, Закон Московской области N 70/2018-ОЗ &quot;Об организации местного самоуправления на территории Талдомского муниципального района&quot;, 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Лотошино Лотошинского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им. Воровского Ногинского муниципального района </w:t>
            </w:r>
            <w:hyperlink w:anchor="Par15417" w:tooltip="&lt;*&gt; В соответствии с административно-территориальными преобразованиями муниципальных образований (Закон Московской области N 55/2018-ОЗ &quot;Об организации местного самоуправления на территории Дмитровского муниципального района&quot;, Закон Московской области N 70/2018-ОЗ &quot;Об организации местного самоуправления на территории Талдомского муниципального района&quot;, 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Ногинск Ногинского муниципального района </w:t>
            </w:r>
            <w:hyperlink w:anchor="Par15417" w:tooltip="&lt;*&gt; В соответствии с административно-территориальными преобразованиями муниципальных образований (Закон Московской области N 55/2018-ОЗ &quot;Об организации местного самоуправления на территории Дмитровского муниципального района&quot;, Закон Московской области N 70/2018-ОЗ &quot;Об организации местного самоуправления на территории Талдомского муниципального района&quot;, 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</w:t>
            </w:r>
            <w:r>
              <w:t xml:space="preserve">ие Обухово Ногинского муниципального района </w:t>
            </w:r>
            <w:hyperlink w:anchor="Par15417" w:tooltip="&lt;*&gt; В соответствии с административно-территориальными преобразованиями муниципальных образований (Закон Московской области N 55/2018-ОЗ &quot;Об организации местного самоуправления на территории Дмитровского муниципального района&quot;, Закон Московской области N 70/2018-ОЗ &quot;Об организации местного самоуправления на территории Талдомского муниципального района&quot;, 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Старая Купавна Ногинского муниципального района </w:t>
            </w:r>
            <w:hyperlink w:anchor="Par15417" w:tooltip="&lt;*&gt; В соответствии с административно-территориальными преобразованиями муниципальных образований (Закон Московской области N 55/2018-ОЗ &quot;Об организации местного самоуправления на территории Дмитровского муниципального района&quot;, Закон Московской области N 70/2018-ОЗ &quot;Об организации местного самоуправления на территории Талдомского муниципального района&quot;, 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  <w: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Большие Вяземы Одинцовского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Голицыно Одинцовского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Заречье Одинцовского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Кубинка Одинцовского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Лесной Городок Одинцовского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Новоивановское Одинцовского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Одинцово Одинцовского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Ашукино Пушкинского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Зеленоградский Пушкинского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</w:t>
            </w:r>
            <w:r>
              <w:t>Лесной Пушкинского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Правдинский Пушкинского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Пушкино Пушкинского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Софрино Пушкинского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Черкизово Пушкинского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Быково Раменского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Ильинский Раменского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Кратово Раменского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Раменское Раменского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Родники Раменского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Удельная Раменского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Богородское Сергиево-Посадского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</w:t>
            </w:r>
            <w:r>
              <w:t xml:space="preserve"> Краснозаводск Сергиево-Посадского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Пересвет Сергиево-Посадского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Сергиев Посад Сергиево-Посадского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Скоропусковский Сергиево-Посадского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Хотьково Сергиево-Посадского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Оболенск Серпуховского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</w:t>
            </w:r>
            <w:r>
              <w:t>ородское поселение Пролетарский Серпуховского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Андреевка Солнечногорского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Поварово Солнечногорского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Солнечногорск Солнечногорского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Вербилки Талдомского муниципального района </w:t>
            </w:r>
            <w:hyperlink w:anchor="Par15417" w:tooltip="&lt;*&gt; В соответствии с административно-территориальными преобразованиями муниципальных образований (Закон Московской области N 55/2018-ОЗ &quot;Об организации местного самоуправления на территории Дмитровского муниципального района&quot;, Закон Московской области N 70/2018-ОЗ &quot;Об организации местного самоуправления на территории Талдомского муниципального района&quot;, 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Запрудня Талдомского муниципал</w:t>
            </w:r>
            <w:r>
              <w:t xml:space="preserve">ьного района </w:t>
            </w:r>
            <w:hyperlink w:anchor="Par15417" w:tooltip="&lt;*&gt; В соответствии с административно-территориальными преобразованиями муниципальных образований (Закон Московской области N 55/2018-ОЗ &quot;Об организации местного самоуправления на территории Дмитровского муниципального района&quot;, Закон Московской области N 70/2018-ОЗ &quot;Об организации местного самоуправления на территории Талдомского муниципального района&quot;, 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Северный Талдомского муниципального района </w:t>
            </w:r>
            <w:hyperlink w:anchor="Par15417" w:tooltip="&lt;*&gt; В соответствии с административно-территориальными преобразованиями муниципальных образований (Закон Московской области N 55/2018-ОЗ &quot;Об организации местного самоуправления на территории Дмитровского муниципального района&quot;, Закон Московской области N 70/2018-ОЗ &quot;Об организации местного самоуправления на территории Талдомского муниципального района&quot;, 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Талдом Талдомского муниципального района </w:t>
            </w:r>
            <w:hyperlink w:anchor="Par15417" w:tooltip="&lt;*&gt; В соответствии с административно-территориальными преобразованиями муниципальных образований (Закон Московской области N 55/2018-ОЗ &quot;Об организации местного самоуправления на территории Дмитровского муниципального района&quot;, Закон Московской области N 70/2018-ОЗ &quot;Об организации местного самоуправления на территории Талдомского муниципального района&quot;, 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Загорянский Щелковского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Монино Щелко</w:t>
            </w:r>
            <w:r>
              <w:t>вского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Фряново Щелковского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Щелково Щелковского муниципального района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29778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10125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75" w:name="Par15417"/>
      <w:bookmarkEnd w:id="75"/>
      <w:r>
        <w:t>&lt;*&gt; В соответствии с административно-территориальными преобразованиями муниципальных образований (</w:t>
      </w:r>
      <w:hyperlink r:id="rId562" w:history="1">
        <w:r>
          <w:rPr>
            <w:color w:val="0000FF"/>
          </w:rPr>
          <w:t>Закон</w:t>
        </w:r>
      </w:hyperlink>
      <w:r>
        <w:t xml:space="preserve"> Московской области N 55/2018-ОЗ "Об организации местного самоуп</w:t>
      </w:r>
      <w:r>
        <w:t xml:space="preserve">равления на территории Дмитровского муниципального района", </w:t>
      </w:r>
      <w:hyperlink r:id="rId563" w:history="1">
        <w:r>
          <w:rPr>
            <w:color w:val="0000FF"/>
          </w:rPr>
          <w:t>Закон</w:t>
        </w:r>
      </w:hyperlink>
      <w:r>
        <w:t xml:space="preserve"> Московской области N 70/2018-ОЗ "Об организации местного самоуправления на территории Талдомского мун</w:t>
      </w:r>
      <w:r>
        <w:t xml:space="preserve">иципального района", </w:t>
      </w:r>
      <w:hyperlink r:id="rId564" w:history="1">
        <w:r>
          <w:rPr>
            <w:color w:val="0000FF"/>
          </w:rPr>
          <w:t>Закон</w:t>
        </w:r>
      </w:hyperlink>
      <w:r>
        <w:t xml:space="preserve"> Московской области N 148/2017-ОЗ "Об организации местного самоуправления на территории Клинского муниципального района", </w:t>
      </w:r>
      <w:hyperlink r:id="rId565" w:history="1">
        <w:r>
          <w:rPr>
            <w:color w:val="0000FF"/>
          </w:rPr>
          <w:t>Закон</w:t>
        </w:r>
      </w:hyperlink>
      <w:r>
        <w:t xml:space="preserve"> Московской области N 211/2017-ОЗ "Об организации местного самоуправления на территории Орехово-Зуевского муниципального района") полномочия, связанные с внесением изменений в решен</w:t>
      </w:r>
      <w:r>
        <w:t>ия о местных бюджетах на 2018 год и их исполнением в 2018 году, осуществляют органы местного самоуправления и должностные лица местного самоуправления раздельно по каждому муниципальному образованию в соответствии с бюджетным законодательством Российской Ф</w:t>
      </w:r>
      <w:r>
        <w:t>едерации.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на 2019 год: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819"/>
        <w:gridCol w:w="1644"/>
        <w:gridCol w:w="2268"/>
        <w:gridCol w:w="1984"/>
      </w:tblGrid>
      <w:tr w:rsidR="0000000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  <w:outlineLvl w:val="4"/>
            </w:pPr>
            <w:r>
              <w:t>N 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(тыс. рублей)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2703</w:t>
            </w:r>
          </w:p>
        </w:tc>
      </w:tr>
      <w:tr w:rsidR="0000000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округ, в том числе: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806</w:t>
            </w:r>
          </w:p>
        </w:tc>
      </w:tr>
      <w:tr w:rsidR="0000000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для оплаты исполненных и неоплаченных муниципальных контрактов и (или) договоров, заключенных в 2018 году (городское поселение Ногинск Ногинского муниципал</w:t>
            </w:r>
            <w:r>
              <w:t xml:space="preserve">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Восход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559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Звенигород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139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251</w:t>
            </w:r>
          </w:p>
        </w:tc>
      </w:tr>
      <w:tr w:rsidR="0000000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Клин, в том числе: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388</w:t>
            </w:r>
          </w:p>
        </w:tc>
      </w:tr>
      <w:tr w:rsidR="0000000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для оплаты исполненных и неоплаченных муниципальных контрактов и (или) договоров, заключенных в 2018 году (городское поселение Решетниково Клинского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Котельники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1853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Орехово-Зуевский муниципальный район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городской округ Ликино-Дулево)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</w:t>
            </w:r>
            <w:r>
              <w:t>тровский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224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164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Молодежный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1410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514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Озеры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Орехово-Зуево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Пущино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159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2246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Черноголовка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Волоколамский муниципальный район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Волоколамский городской округ)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Воскресенский муниципальный район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городской округ Воскресенск)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</w:t>
            </w:r>
            <w:r>
              <w:t xml:space="preserve">айон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Ленинский городской округ)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Лотошинский муниципальный район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Лотошино)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Одинцовский муниципальный район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Одинцовский городской округ)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Пушкинский муниципальный район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Пушкинский городской округ)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Раменский муниципальный район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Раменский городской округ)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144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Сергиево-Посадский муниципальный район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Сергиево-Посадский городской округ)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Серпуховский муниципальный район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городской округ Серпухов)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Солнечногорский муниципальный район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городской округ Солнечногорск)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Щелковский муниципальный район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городской округ Щелково)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</w:tr>
      <w:tr w:rsidR="0000000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Волоколамск Волоколамского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</w:t>
            </w:r>
          </w:p>
        </w:tc>
      </w:tr>
      <w:tr w:rsidR="0000000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для оплаты исполненных и неоплаченных муниципальных контрак</w:t>
            </w:r>
            <w:r>
              <w:t>тов и (или) договоров, заключенных в 2018 году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Сычево Волоколамского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 Бел</w:t>
            </w:r>
            <w:r>
              <w:t xml:space="preserve">оозерский Воскресенского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Воскресенск Воскресенского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Хорлово Воскресенского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им. Цюрупы Воскресенского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</w:t>
            </w:r>
            <w:r>
              <w:t xml:space="preserve">е Лотошино Лотошинского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Большие Вяземы Одинцовского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Голицыно Одинцовского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Заречье Одинцовского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городское поселение</w:t>
            </w:r>
            <w:r>
              <w:t xml:space="preserve"> Кубинка Одинцовского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Лесной Городок Одинцовского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Новоивановское Одинцовского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Одинцово Одинцовского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1444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Ашукино Пушкинского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Зеленоградский Пушкинского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Лесной Пушкинского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Правдинский Пушкинского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  <w: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Пушкино Пушкинского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Софрино Пушкинского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Черкизово Пушкинского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Быково Раменского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Ильинский Раменского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Кратово Раменского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Раменское Раменского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Родники Раменского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Удельная Раменского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Богородское Сергиево-Посадского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Краснозаводск Сергиево-Посадского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Пересвет Сергиево-Посадского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</w:tr>
      <w:tr w:rsidR="0000000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Сергиев Посад Сергиево-Посадского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426</w:t>
            </w:r>
          </w:p>
        </w:tc>
      </w:tr>
      <w:tr w:rsidR="0000000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для оплаты исполненных и неоплаченных муниципальных контрактов и (или) договоров, заключенных в 2018 году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Скоропусковский Сергиево-Посадского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Хотьково Сергиево-Посадского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Оболенск Серпуховского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Пролетарский Серпуховского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Андреевка Солнечногорского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Менделеево Солнечногорского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Поварово Солнечногорского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Ржавки Солнечногорского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Солнечногорск Солнечногорского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273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Загорянский Щелковского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Монино Щелковского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Фряново Щелковского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  <w: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городское поселение Щелково Щелковского муниципального района </w:t>
            </w:r>
            <w:hyperlink w:anchor="Par16010" w:tooltip="&lt;*&gt; В соответствии с административно-территориальными преобразованиями муниципальных образований (Закон Московской области N 148/2017-ОЗ &quot;Об организации местного самоуправления на территории Клинского муниципального района&quot;, Закон Московской области N 68/2018-ОЗ &quot;Об организации местного самоуправления на территории Ногинского муниципального района&quot;, Закон Московской области N 33/2019-ОЗ &quot;Об объединении территорий городского округа Ликино-Дулево Московской области и городского округа Орехово-Зуево Московс..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856</w:t>
            </w:r>
          </w:p>
        </w:tc>
      </w:tr>
      <w:tr w:rsidR="000000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132934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101003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31931</w:t>
            </w: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566"/>
          <w:footerReference w:type="default" r:id="rId567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76" w:name="Par16010"/>
      <w:bookmarkEnd w:id="76"/>
      <w:r>
        <w:t>&lt;*&gt; В соответствии с административно-территориальными преобразованиями муниципальных образований (</w:t>
      </w:r>
      <w:hyperlink r:id="rId568" w:history="1">
        <w:r>
          <w:rPr>
            <w:color w:val="0000FF"/>
          </w:rPr>
          <w:t>Закон</w:t>
        </w:r>
      </w:hyperlink>
      <w:r>
        <w:t xml:space="preserve"> Московской области N 148/2017-ОЗ "Об организации местного самоу</w:t>
      </w:r>
      <w:r>
        <w:t xml:space="preserve">правления на территории Клинского муниципального района", </w:t>
      </w:r>
      <w:hyperlink r:id="rId569" w:history="1">
        <w:r>
          <w:rPr>
            <w:color w:val="0000FF"/>
          </w:rPr>
          <w:t>Закон</w:t>
        </w:r>
      </w:hyperlink>
      <w:r>
        <w:t xml:space="preserve"> Московской области N 68/2018-ОЗ "Об организации местного самоуправления на территории Ногинского муници</w:t>
      </w:r>
      <w:r>
        <w:t xml:space="preserve">пального района", </w:t>
      </w:r>
      <w:hyperlink r:id="rId570" w:history="1">
        <w:r>
          <w:rPr>
            <w:color w:val="0000FF"/>
          </w:rPr>
          <w:t>Закон</w:t>
        </w:r>
      </w:hyperlink>
      <w:r>
        <w:t xml:space="preserve"> Московской области N 33/2019-ОЗ "Об объединении территорий городского округа Ликино-Дулево Московской области и городского округа Орехово-Зуево</w:t>
      </w:r>
      <w:r>
        <w:t xml:space="preserve"> Московской области", </w:t>
      </w:r>
      <w:hyperlink r:id="rId571" w:history="1">
        <w:r>
          <w:rPr>
            <w:color w:val="0000FF"/>
          </w:rPr>
          <w:t>Закон</w:t>
        </w:r>
      </w:hyperlink>
      <w:r>
        <w:t xml:space="preserve"> Московской области N 69/2019-ОЗ "Об организации местного самоуправления на территории Волоколамского муниципального района", </w:t>
      </w:r>
      <w:hyperlink r:id="rId572" w:history="1">
        <w:r>
          <w:rPr>
            <w:color w:val="0000FF"/>
          </w:rPr>
          <w:t>Закон</w:t>
        </w:r>
      </w:hyperlink>
      <w:r>
        <w:t xml:space="preserve"> Московской области N 57/2019-ОЗ "Об организации местного самоуправления на территории Воскресенского муниципального района", </w:t>
      </w:r>
      <w:hyperlink r:id="rId573" w:history="1">
        <w:r>
          <w:rPr>
            <w:color w:val="0000FF"/>
          </w:rPr>
          <w:t>Закон</w:t>
        </w:r>
      </w:hyperlink>
      <w:r>
        <w:t xml:space="preserve"> Московской области N 172/2019-ОЗ "Об организации местного самоуправления на территории Ленинского муниципального района", </w:t>
      </w:r>
      <w:hyperlink r:id="rId574" w:history="1">
        <w:r>
          <w:rPr>
            <w:color w:val="0000FF"/>
          </w:rPr>
          <w:t>Зак</w:t>
        </w:r>
        <w:r>
          <w:rPr>
            <w:color w:val="0000FF"/>
          </w:rPr>
          <w:t>он</w:t>
        </w:r>
      </w:hyperlink>
      <w:r>
        <w:t xml:space="preserve"> Московской области N 85/2019-ОЗ "Об организации местного самоуправления на территории Лотошинского муниципального района", </w:t>
      </w:r>
      <w:hyperlink r:id="rId575" w:history="1">
        <w:r>
          <w:rPr>
            <w:color w:val="0000FF"/>
          </w:rPr>
          <w:t>Закон</w:t>
        </w:r>
      </w:hyperlink>
      <w:r>
        <w:t xml:space="preserve"> Московской области N 2/2019-ОЗ "</w:t>
      </w:r>
      <w:r>
        <w:t xml:space="preserve">Об объединении территорий поселений Одинцовского муниципального района и территории городского округа Звенигород", </w:t>
      </w:r>
      <w:hyperlink r:id="rId576" w:history="1">
        <w:r>
          <w:rPr>
            <w:color w:val="0000FF"/>
          </w:rPr>
          <w:t>Закон</w:t>
        </w:r>
      </w:hyperlink>
      <w:r>
        <w:t xml:space="preserve"> Московской области N 68/2019-ОЗ "Об организаци</w:t>
      </w:r>
      <w:r>
        <w:t xml:space="preserve">и местного самоуправления на территории Пушкинского муниципального района", </w:t>
      </w:r>
      <w:hyperlink r:id="rId577" w:history="1">
        <w:r>
          <w:rPr>
            <w:color w:val="0000FF"/>
          </w:rPr>
          <w:t>Закон</w:t>
        </w:r>
      </w:hyperlink>
      <w:r>
        <w:t xml:space="preserve"> Московской области N 58/2019-ОЗ "Об организации местного самоуправления на территории</w:t>
      </w:r>
      <w:r>
        <w:t xml:space="preserve"> Раменского муниципального района", </w:t>
      </w:r>
      <w:hyperlink r:id="rId578" w:history="1">
        <w:r>
          <w:rPr>
            <w:color w:val="0000FF"/>
          </w:rPr>
          <w:t>Закон</w:t>
        </w:r>
      </w:hyperlink>
      <w:r>
        <w:t xml:space="preserve"> Московской области N 32/2019-ОЗ "Об организации местного самоуправления на территории Сергиево-Посадского муниципального райо</w:t>
      </w:r>
      <w:r>
        <w:t xml:space="preserve">на", </w:t>
      </w:r>
      <w:hyperlink r:id="rId579" w:history="1">
        <w:r>
          <w:rPr>
            <w:color w:val="0000FF"/>
          </w:rPr>
          <w:t>Закон</w:t>
        </w:r>
      </w:hyperlink>
      <w:r>
        <w:t xml:space="preserve"> Московской области N 220/2018-ОЗ "Об объединении городского поселения Оболенск, городского поселения Пролетарский, сельского поселения Васильевское, сельско</w:t>
      </w:r>
      <w:r>
        <w:t>го поселения Данковское, сельского поселения Дашковское, сельского поселения Калиновское, сельского поселения Липицкое Серпуховского муниципального района с городским округом Серпухов и внесении изменений в некоторые законы Московской области о статусе и г</w:t>
      </w:r>
      <w:r>
        <w:t xml:space="preserve">раницах муниципальных образований Московской области", </w:t>
      </w:r>
      <w:hyperlink r:id="rId580" w:history="1">
        <w:r>
          <w:rPr>
            <w:color w:val="0000FF"/>
          </w:rPr>
          <w:t>Закон</w:t>
        </w:r>
      </w:hyperlink>
      <w:r>
        <w:t xml:space="preserve"> Московской области N 246/2018-ОЗ "Об организации местного самоуправления на территории Солнечногорского му</w:t>
      </w:r>
      <w:r>
        <w:t xml:space="preserve">ниципального района", </w:t>
      </w:r>
      <w:hyperlink r:id="rId581" w:history="1">
        <w:r>
          <w:rPr>
            <w:color w:val="0000FF"/>
          </w:rPr>
          <w:t>Закон</w:t>
        </w:r>
      </w:hyperlink>
      <w:r>
        <w:t xml:space="preserve"> Московской области N 258/2018-ОЗ "Об организации местного самоуправления на территории Щелковского муниципального района") полномочия, связ</w:t>
      </w:r>
      <w:r>
        <w:t>анные с внесением изменений в решения о местных бюджетах на 2019 год и их исполнением в 2019 году, осуществляют органы местного самоуправления и должностные лица местного самоуправления раздельно по каждому муниципальному образованию в соответствии с бюдже</w:t>
      </w:r>
      <w:r>
        <w:t>тным законодательством Российской Федерации.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на 2020 год: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4422"/>
        <w:gridCol w:w="916"/>
        <w:gridCol w:w="1384"/>
        <w:gridCol w:w="1852"/>
      </w:tblGrid>
      <w:tr w:rsidR="00000000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  <w:outlineLvl w:val="4"/>
            </w:pPr>
            <w:r>
              <w:t>N п/п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(тыс. рублей)</w:t>
            </w:r>
          </w:p>
        </w:tc>
        <w:tc>
          <w:tcPr>
            <w:tcW w:w="3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 xml:space="preserve">средства бюджета муниципального образования Московской </w:t>
            </w:r>
            <w:r>
              <w:t>области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7769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2231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3571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2685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886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городской округ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Воскресенск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2935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2788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147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Восход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3375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2760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615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557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1915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1096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1166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1739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1417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322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554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354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1743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356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3240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171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4024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3255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769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Котельники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181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5335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3297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2038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1779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390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Лотошино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1132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255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7058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2125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городской округ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Молодежный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3976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2485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1491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1987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1516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471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городской округ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7704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4815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2889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Озеры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698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городской округ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4184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3974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1202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245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5727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4432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1295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городской округ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3324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2512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812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Пущино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городской округ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4293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3704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589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410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городской округ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3617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2795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822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3028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2764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264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Солнечногорск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2136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1768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368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474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городской округ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1248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1036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212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6603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2529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Черноголовка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2484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1781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703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Щелково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3569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3390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179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2938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2347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591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 &lt;*&gt; (в настоящее время - Ленинский городской округ)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3082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2295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787</w:t>
            </w:r>
          </w:p>
        </w:tc>
      </w:tr>
      <w:tr w:rsidR="0000000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138592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108136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30456</w:t>
            </w:r>
          </w:p>
        </w:tc>
      </w:tr>
    </w:tbl>
    <w:p w:rsidR="00000000" w:rsidRDefault="0031688D">
      <w:pPr>
        <w:pStyle w:val="ConsPlusNormal"/>
        <w:jc w:val="both"/>
      </w:pPr>
      <w:r>
        <w:t xml:space="preserve">(таблица в ред. </w:t>
      </w:r>
      <w:hyperlink r:id="rId582" w:history="1">
        <w:r>
          <w:rPr>
            <w:color w:val="0000FF"/>
          </w:rPr>
          <w:t>постановл</w:t>
        </w:r>
        <w:r>
          <w:rPr>
            <w:color w:val="0000FF"/>
          </w:rPr>
          <w:t>ения</w:t>
        </w:r>
      </w:hyperlink>
      <w:r>
        <w:t xml:space="preserve"> Правительства МО от 22.09.2020 N 648/31)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&lt;*&gt; В соответствии с административно-территориальным преобразованием муниципального образования (</w:t>
      </w:r>
      <w:hyperlink r:id="rId583" w:history="1">
        <w:r>
          <w:rPr>
            <w:color w:val="0000FF"/>
          </w:rPr>
          <w:t>Закон</w:t>
        </w:r>
      </w:hyperlink>
      <w:r>
        <w:t xml:space="preserve"> Московской области N 172/2019-ОЗ "Об организации местного самоуправления на территории Ленинского муниципального района") полномочия, связанные с внесением изменений в решения о местных бюджетах на 2020 год и их исполнением в 2020 году, </w:t>
      </w:r>
      <w:r>
        <w:t>осуществляют органы местного самоуправления и должностные лица местного самоуправления раздельно по каждому муниципальному образованию в соответствии с бюджетным законодательством Российской Федерации.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584" w:history="1">
        <w:r>
          <w:rPr>
            <w:color w:val="0000FF"/>
          </w:rPr>
          <w:t>постановления</w:t>
        </w:r>
      </w:hyperlink>
      <w:r>
        <w:t xml:space="preserve"> Правительства МО от 22.09.2020 N 648/31)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12.6.5. Распределение субсидии для оснащения планшетными</w:t>
      </w:r>
    </w:p>
    <w:p w:rsidR="00000000" w:rsidRDefault="0031688D">
      <w:pPr>
        <w:pStyle w:val="ConsPlusTitle"/>
        <w:jc w:val="center"/>
      </w:pPr>
      <w:r>
        <w:t>компьютерами общеобразовательных организаций</w:t>
      </w:r>
    </w:p>
    <w:p w:rsidR="00000000" w:rsidRDefault="0031688D">
      <w:pPr>
        <w:pStyle w:val="ConsPlusTitle"/>
        <w:jc w:val="center"/>
      </w:pPr>
      <w:r>
        <w:t>в Московской области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585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26.02.2019 N 87/7;</w:t>
      </w:r>
    </w:p>
    <w:p w:rsidR="00000000" w:rsidRDefault="0031688D">
      <w:pPr>
        <w:pStyle w:val="ConsPlusNormal"/>
        <w:jc w:val="center"/>
      </w:pPr>
      <w:r>
        <w:t xml:space="preserve">в ред. </w:t>
      </w:r>
      <w:hyperlink r:id="rId586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15.10.2019 N 729/36)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587"/>
          <w:footerReference w:type="default" r:id="rId588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252"/>
        <w:gridCol w:w="1701"/>
        <w:gridCol w:w="2268"/>
        <w:gridCol w:w="2381"/>
      </w:tblGrid>
      <w:tr w:rsidR="00000000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2019 год (тыс. руб.)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Воскресенский муниципальный район (в настоящее время городской округ Воскресенск)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</w:tr>
      <w:tr w:rsidR="00000000">
        <w:tc>
          <w:tcPr>
            <w:tcW w:w="112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58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15.10.2019 N</w:t>
            </w:r>
            <w:r>
              <w:t xml:space="preserve"> 729/36)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665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 (в настоящее время Ленинский городской округ)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2068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632</w:t>
            </w:r>
          </w:p>
        </w:tc>
      </w:tr>
      <w:tr w:rsidR="00000000">
        <w:tc>
          <w:tcPr>
            <w:tcW w:w="112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59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15.10.2019 N 729/36)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муниципальный район (в настоящее время Одинцовский городской округ)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769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муниципальный район (в настоящее время Раменский городской округ)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2740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435</w:t>
            </w:r>
          </w:p>
        </w:tc>
      </w:tr>
      <w:tr w:rsidR="00000000">
        <w:tc>
          <w:tcPr>
            <w:tcW w:w="112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59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15.10.2019 N 729/36)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муниципальный район (в настоящее время Сергиево-Посадский городской округ)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1758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517</w:t>
            </w:r>
          </w:p>
        </w:tc>
      </w:tr>
      <w:tr w:rsidR="00000000">
        <w:tc>
          <w:tcPr>
            <w:tcW w:w="112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59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15.10.2019 N 729/36)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267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165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213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1853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972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217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266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2363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1462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2603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1122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1092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3562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1138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505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875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37000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12150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12.6.6. Распределение субсидии для оснащения мультимедийными</w:t>
      </w:r>
    </w:p>
    <w:p w:rsidR="00000000" w:rsidRDefault="0031688D">
      <w:pPr>
        <w:pStyle w:val="ConsPlusTitle"/>
        <w:jc w:val="center"/>
      </w:pPr>
      <w:r>
        <w:t>проекторами и экранами для мультимедийных проекторов</w:t>
      </w:r>
    </w:p>
    <w:p w:rsidR="00000000" w:rsidRDefault="0031688D">
      <w:pPr>
        <w:pStyle w:val="ConsPlusTitle"/>
        <w:jc w:val="center"/>
      </w:pPr>
      <w:r>
        <w:t>общеобразовательных организаций в Московской области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593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26.02.2019 N 87/7;</w:t>
      </w:r>
    </w:p>
    <w:p w:rsidR="00000000" w:rsidRDefault="0031688D">
      <w:pPr>
        <w:pStyle w:val="ConsPlusNormal"/>
        <w:jc w:val="center"/>
      </w:pPr>
      <w:r>
        <w:t xml:space="preserve">в ред. </w:t>
      </w:r>
      <w:hyperlink r:id="rId594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15.10.2019 N 729/36)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252"/>
        <w:gridCol w:w="1701"/>
        <w:gridCol w:w="2268"/>
        <w:gridCol w:w="2381"/>
      </w:tblGrid>
      <w:tr w:rsidR="00000000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2019 год (тыс. руб</w:t>
            </w:r>
            <w:r>
              <w:t>.)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Воскресенский муниципальный район (в настоящее время городской округ Воскресенск)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3468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183</w:t>
            </w:r>
          </w:p>
        </w:tc>
      </w:tr>
      <w:tr w:rsidR="00000000">
        <w:tc>
          <w:tcPr>
            <w:tcW w:w="112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59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15.10.2019 N 729/36)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21317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17437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3880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 (в настоящее время Ленинский городской округ)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5257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1606</w:t>
            </w:r>
          </w:p>
        </w:tc>
      </w:tr>
      <w:tr w:rsidR="00000000">
        <w:tc>
          <w:tcPr>
            <w:tcW w:w="112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59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15.10.2019 N 7</w:t>
            </w:r>
            <w:r>
              <w:t>29/36)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муниципальный район (в настоящее время Одинцовский городской округ)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7483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4490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муниципальный район (в настоящее время Раменский городской округ)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8190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1301</w:t>
            </w:r>
          </w:p>
        </w:tc>
      </w:tr>
      <w:tr w:rsidR="00000000">
        <w:tc>
          <w:tcPr>
            <w:tcW w:w="112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59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15.10.2019 N 729/36)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муниципальный район (в настоящее время Сергиево-Посадский городской окр</w:t>
            </w:r>
            <w:r>
              <w:t>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10270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3017</w:t>
            </w:r>
          </w:p>
        </w:tc>
      </w:tr>
      <w:tr w:rsidR="00000000">
        <w:tc>
          <w:tcPr>
            <w:tcW w:w="112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59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15.10.2019 N 729/36)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4721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1558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3567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3575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1244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6226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3265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3619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324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4916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487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5159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1266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5782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497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3562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1549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5262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1163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11651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614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22339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13805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8534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21755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15206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6549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4898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3133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18689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14166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4523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2949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10659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5110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3611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332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Нераспределенный остаток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240488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181044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59444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bookmarkStart w:id="77" w:name="Par16669"/>
      <w:bookmarkEnd w:id="77"/>
      <w:r>
        <w:t>12.6.7. Распределение субсидии на внедрение целевой модели</w:t>
      </w:r>
    </w:p>
    <w:p w:rsidR="00000000" w:rsidRDefault="0031688D">
      <w:pPr>
        <w:pStyle w:val="ConsPlusTitle"/>
        <w:jc w:val="center"/>
      </w:pPr>
      <w:r>
        <w:t>цифровой образовательной среды в общеобразовательных</w:t>
      </w:r>
    </w:p>
    <w:p w:rsidR="00000000" w:rsidRDefault="0031688D">
      <w:pPr>
        <w:pStyle w:val="ConsPlusTitle"/>
        <w:jc w:val="center"/>
      </w:pPr>
      <w:r>
        <w:t>организациях и профессиональных образовательных организациях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599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26.02.2019 N 87/7)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195"/>
        <w:gridCol w:w="1417"/>
        <w:gridCol w:w="1814"/>
        <w:gridCol w:w="1871"/>
        <w:gridCol w:w="2438"/>
      </w:tblGrid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Наименования муниц</w:t>
            </w:r>
            <w:r>
              <w:t>ипальных образований Московской области</w:t>
            </w:r>
          </w:p>
        </w:tc>
        <w:tc>
          <w:tcPr>
            <w:tcW w:w="7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Объем финансирования на 2019 год (тыс. рублей)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средств федерального бюджета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средств бюджета Московской области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средств бюджетов муниципальных образований Московской области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Воскресенский муниципальный район (в настоящее время городской округ Воскресенск)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6553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4851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</w:t>
            </w:r>
          </w:p>
        </w:tc>
      </w:tr>
      <w:tr w:rsidR="00000000">
        <w:tc>
          <w:tcPr>
            <w:tcW w:w="124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60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15.10.2019 N 729/36)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6828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4851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муниципальный район (в настоящее время Ленинский городской округ)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6962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4851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494</w:t>
            </w:r>
          </w:p>
        </w:tc>
      </w:tr>
      <w:tr w:rsidR="00000000">
        <w:tc>
          <w:tcPr>
            <w:tcW w:w="124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60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15.10.2019 N 729/36)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муниципальный район (в настоящее время Одинцовский горо</w:t>
            </w:r>
            <w:r>
              <w:t>дской округ)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7438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4851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муниципальный район (в настоящее время Раменский городской округ)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6725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4851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257</w:t>
            </w:r>
          </w:p>
        </w:tc>
      </w:tr>
      <w:tr w:rsidR="00000000">
        <w:tc>
          <w:tcPr>
            <w:tcW w:w="124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60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15.10.2019 N 729/36)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муниципальный район (в настоящее время Сергиево-Посадский городской округ)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9256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6467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2156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633</w:t>
            </w:r>
          </w:p>
        </w:tc>
      </w:tr>
      <w:tr w:rsidR="00000000">
        <w:tc>
          <w:tcPr>
            <w:tcW w:w="124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60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15.10.2019 N 729/36)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7001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4851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2301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2343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187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7316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4851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848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4408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2209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2288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2202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2390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4550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238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6553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4851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7468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4851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9551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6467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2156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928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7502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4851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1034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11638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8084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2694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9911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6467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2156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1288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4829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3234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517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2206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6875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4851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147303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101867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33956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11480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bookmarkStart w:id="78" w:name="Par16850"/>
      <w:bookmarkEnd w:id="78"/>
      <w:r>
        <w:t>12.6.8. Распределение субсидии на внедрение целевой модели</w:t>
      </w:r>
    </w:p>
    <w:p w:rsidR="00000000" w:rsidRDefault="0031688D">
      <w:pPr>
        <w:pStyle w:val="ConsPlusTitle"/>
        <w:jc w:val="center"/>
      </w:pPr>
      <w:r>
        <w:t>цифровой образовательной среды в общеобразовательных</w:t>
      </w:r>
    </w:p>
    <w:p w:rsidR="00000000" w:rsidRDefault="0031688D">
      <w:pPr>
        <w:pStyle w:val="ConsPlusTitle"/>
        <w:jc w:val="center"/>
      </w:pPr>
      <w:r>
        <w:t>организац</w:t>
      </w:r>
      <w:r>
        <w:t>иях и профессиональных образовательных организациях</w:t>
      </w:r>
    </w:p>
    <w:p w:rsidR="00000000" w:rsidRDefault="0031688D">
      <w:pPr>
        <w:pStyle w:val="ConsPlusTitle"/>
        <w:jc w:val="center"/>
      </w:pPr>
      <w:r>
        <w:t>Московской области на 2020 год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604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14.04.2020 N 184/11)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592"/>
        <w:gridCol w:w="1814"/>
        <w:gridCol w:w="1814"/>
        <w:gridCol w:w="2041"/>
        <w:gridCol w:w="1871"/>
      </w:tblGrid>
      <w:tr w:rsidR="00000000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</w:t>
            </w:r>
            <w:r>
              <w:t xml:space="preserve"> п/п</w:t>
            </w:r>
          </w:p>
        </w:tc>
        <w:tc>
          <w:tcPr>
            <w:tcW w:w="4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(тыс. руб.)</w:t>
            </w:r>
          </w:p>
        </w:tc>
        <w:tc>
          <w:tcPr>
            <w:tcW w:w="5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федерального бюджета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30103,50000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7342,30750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734,27000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22026,92250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6946,96000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1694,38000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169,44000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5083,14000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2315,65000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564,79250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56,48000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1694,37750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городской округ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2315,65000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564,79250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56,48000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1694,37750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2315,65000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564,79250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56,48000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1694,37750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9262,61000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2259,17250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225,92000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6777,51750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Котельники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6946,96000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1694,38000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169,44000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5083,14000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6946,96000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1694,38000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169,44000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5083,14000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2315,65000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564,79250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56,48000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1694,37750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Лотошино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2315,65000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564,79250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56,48000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1694,37750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27787,82000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6777,51750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677,75000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20332,55250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городской округ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4631,30000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1129,58500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112,96000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3388,75500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6946,96000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1694,38000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169,44000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5083,14000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25472,17000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6212,72500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621,27000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18638,17500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городской округ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11578,26000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2823,96500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282,40000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8471,89500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6946,96000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1694,38000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169,44000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5083,14000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6946,96000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1694,38000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169,44000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5083,14000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6946,96000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1694,38000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169,44000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5083,14000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Солнечногорск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6946,96000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1694,38000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169,44000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5083,14000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2315,65000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564,79250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56,48000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1694,37750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городской округ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18525,21000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4518,34500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451,83000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13555,03500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4631,30000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1129,58500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112,96000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3388,75500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6946,96000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1694,38000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169,44000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5083,14000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Щелково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23156,51000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5647,93000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564,79000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16943,79000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2315,65000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564,79250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56,48000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1694,37750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Нераспределенный остаток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1,60000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0,90000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0,00000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0,70000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233882,47000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57045,00000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5704,47000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171133,00000</w:t>
            </w: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605"/>
          <w:footerReference w:type="default" r:id="rId60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12.6.9. Распределение субсидии на внедрение целевой модели</w:t>
      </w:r>
    </w:p>
    <w:p w:rsidR="00000000" w:rsidRDefault="0031688D">
      <w:pPr>
        <w:pStyle w:val="ConsPlusTitle"/>
        <w:jc w:val="center"/>
      </w:pPr>
      <w:r>
        <w:t>цифровой образовательной среды в общеобразовательных</w:t>
      </w:r>
    </w:p>
    <w:p w:rsidR="00000000" w:rsidRDefault="0031688D">
      <w:pPr>
        <w:pStyle w:val="ConsPlusTitle"/>
        <w:jc w:val="center"/>
      </w:pPr>
      <w:r>
        <w:t>организациях и профессиональных образовательных организациях</w:t>
      </w:r>
    </w:p>
    <w:p w:rsidR="00000000" w:rsidRDefault="0031688D">
      <w:pPr>
        <w:pStyle w:val="ConsPlusTitle"/>
        <w:jc w:val="center"/>
      </w:pPr>
      <w:r>
        <w:t>Московской области на 2021 год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 xml:space="preserve">Утратил силу с 1 января 2021 года. - </w:t>
      </w:r>
      <w:hyperlink r:id="rId607" w:history="1">
        <w:r>
          <w:rPr>
            <w:color w:val="0000FF"/>
          </w:rPr>
          <w:t>Постановление</w:t>
        </w:r>
      </w:hyperlink>
    </w:p>
    <w:p w:rsidR="00000000" w:rsidRDefault="0031688D">
      <w:pPr>
        <w:pStyle w:val="ConsPlusNormal"/>
        <w:jc w:val="center"/>
      </w:pPr>
      <w:r>
        <w:t>Прав</w:t>
      </w:r>
      <w:r>
        <w:t>ительства МО от 15.12.2020 N 954/42.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12.6.10. Распределение субсидии на внедрение целевой модели</w:t>
      </w:r>
    </w:p>
    <w:p w:rsidR="00000000" w:rsidRDefault="0031688D">
      <w:pPr>
        <w:pStyle w:val="ConsPlusTitle"/>
        <w:jc w:val="center"/>
      </w:pPr>
      <w:r>
        <w:t>цифровой образовательной среды в общеобразовательных</w:t>
      </w:r>
    </w:p>
    <w:p w:rsidR="00000000" w:rsidRDefault="0031688D">
      <w:pPr>
        <w:pStyle w:val="ConsPlusTitle"/>
        <w:jc w:val="center"/>
      </w:pPr>
      <w:r>
        <w:t>организациях и профессиональных образовательных организациях</w:t>
      </w:r>
    </w:p>
    <w:p w:rsidR="00000000" w:rsidRDefault="0031688D">
      <w:pPr>
        <w:pStyle w:val="ConsPlusTitle"/>
        <w:jc w:val="center"/>
      </w:pPr>
      <w:r>
        <w:t>Московской области на 2022 год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 xml:space="preserve">Утратил силу с 1 января 2021 года. - </w:t>
      </w:r>
      <w:hyperlink r:id="rId608" w:history="1">
        <w:r>
          <w:rPr>
            <w:color w:val="0000FF"/>
          </w:rPr>
          <w:t>Постановление</w:t>
        </w:r>
      </w:hyperlink>
    </w:p>
    <w:p w:rsidR="00000000" w:rsidRDefault="0031688D">
      <w:pPr>
        <w:pStyle w:val="ConsPlusNormal"/>
        <w:jc w:val="center"/>
      </w:pPr>
      <w:r>
        <w:t>Правительства МО от 15.12.2020 N 954/42.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12.6.11. Распределение субсидии на обновление и техниче</w:t>
      </w:r>
      <w:r>
        <w:t>ское</w:t>
      </w:r>
    </w:p>
    <w:p w:rsidR="00000000" w:rsidRDefault="0031688D">
      <w:pPr>
        <w:pStyle w:val="ConsPlusTitle"/>
        <w:jc w:val="center"/>
      </w:pPr>
      <w:r>
        <w:t>обслуживание (ремонт) средств (программного обеспечения</w:t>
      </w:r>
    </w:p>
    <w:p w:rsidR="00000000" w:rsidRDefault="0031688D">
      <w:pPr>
        <w:pStyle w:val="ConsPlusTitle"/>
        <w:jc w:val="center"/>
      </w:pPr>
      <w:r>
        <w:t>и оборудования), приобретенных в рамках предоставленной</w:t>
      </w:r>
    </w:p>
    <w:p w:rsidR="00000000" w:rsidRDefault="0031688D">
      <w:pPr>
        <w:pStyle w:val="ConsPlusTitle"/>
        <w:jc w:val="center"/>
      </w:pPr>
      <w:r>
        <w:t>субсидии на внедрение целевой модели цифровой</w:t>
      </w:r>
    </w:p>
    <w:p w:rsidR="00000000" w:rsidRDefault="0031688D">
      <w:pPr>
        <w:pStyle w:val="ConsPlusTitle"/>
        <w:jc w:val="center"/>
      </w:pPr>
      <w:r>
        <w:t>образовательной среды в общеобразовательных организациях</w:t>
      </w:r>
    </w:p>
    <w:p w:rsidR="00000000" w:rsidRDefault="0031688D">
      <w:pPr>
        <w:pStyle w:val="ConsPlusTitle"/>
        <w:jc w:val="center"/>
      </w:pPr>
      <w:r>
        <w:t>и профессиональных образовательных о</w:t>
      </w:r>
      <w:r>
        <w:t>рганизациях на 2020 год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 xml:space="preserve">Утратил силу. - </w:t>
      </w:r>
      <w:hyperlink r:id="rId609" w:history="1">
        <w:r>
          <w:rPr>
            <w:color w:val="0000FF"/>
          </w:rPr>
          <w:t>Постановление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22.09.2020 N 648/31.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12.6.12. Распределение субсидии на обновление и тех</w:t>
      </w:r>
      <w:r>
        <w:t>ническое</w:t>
      </w:r>
    </w:p>
    <w:p w:rsidR="00000000" w:rsidRDefault="0031688D">
      <w:pPr>
        <w:pStyle w:val="ConsPlusTitle"/>
        <w:jc w:val="center"/>
      </w:pPr>
      <w:r>
        <w:t>обслуживание (ремонт) средств (программного обеспечения</w:t>
      </w:r>
    </w:p>
    <w:p w:rsidR="00000000" w:rsidRDefault="0031688D">
      <w:pPr>
        <w:pStyle w:val="ConsPlusTitle"/>
        <w:jc w:val="center"/>
      </w:pPr>
      <w:r>
        <w:t>и оборудования), приобретенных в рамках предоставленной</w:t>
      </w:r>
    </w:p>
    <w:p w:rsidR="00000000" w:rsidRDefault="0031688D">
      <w:pPr>
        <w:pStyle w:val="ConsPlusTitle"/>
        <w:jc w:val="center"/>
      </w:pPr>
      <w:r>
        <w:t>субсидии на внедрение целевой модели цифровой</w:t>
      </w:r>
    </w:p>
    <w:p w:rsidR="00000000" w:rsidRDefault="0031688D">
      <w:pPr>
        <w:pStyle w:val="ConsPlusTitle"/>
        <w:jc w:val="center"/>
      </w:pPr>
      <w:r>
        <w:t>образовательной среды в общеобразовательных организациях</w:t>
      </w:r>
    </w:p>
    <w:p w:rsidR="00000000" w:rsidRDefault="0031688D">
      <w:pPr>
        <w:pStyle w:val="ConsPlusTitle"/>
        <w:jc w:val="center"/>
      </w:pPr>
      <w:r>
        <w:t>и профессиональных образовательн</w:t>
      </w:r>
      <w:r>
        <w:t>ых организациях на 2021 год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 xml:space="preserve">Утратил силу с 1 января 2021 года. - </w:t>
      </w:r>
      <w:hyperlink r:id="rId610" w:history="1">
        <w:r>
          <w:rPr>
            <w:color w:val="0000FF"/>
          </w:rPr>
          <w:t>Постановление</w:t>
        </w:r>
      </w:hyperlink>
    </w:p>
    <w:p w:rsidR="00000000" w:rsidRDefault="0031688D">
      <w:pPr>
        <w:pStyle w:val="ConsPlusNormal"/>
        <w:jc w:val="center"/>
      </w:pPr>
      <w:r>
        <w:t>Правительства МО от 15.12.2020 N 954/42.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12.6.13. Распределение субсидии на обновление и техническое</w:t>
      </w:r>
    </w:p>
    <w:p w:rsidR="00000000" w:rsidRDefault="0031688D">
      <w:pPr>
        <w:pStyle w:val="ConsPlusTitle"/>
        <w:jc w:val="center"/>
      </w:pPr>
      <w:r>
        <w:t>обслуживание (ремонт) средств (программного обеспечения</w:t>
      </w:r>
    </w:p>
    <w:p w:rsidR="00000000" w:rsidRDefault="0031688D">
      <w:pPr>
        <w:pStyle w:val="ConsPlusTitle"/>
        <w:jc w:val="center"/>
      </w:pPr>
      <w:r>
        <w:t>и оборудования), приобретенных в рамках предоставленной</w:t>
      </w:r>
    </w:p>
    <w:p w:rsidR="00000000" w:rsidRDefault="0031688D">
      <w:pPr>
        <w:pStyle w:val="ConsPlusTitle"/>
        <w:jc w:val="center"/>
      </w:pPr>
      <w:r>
        <w:t>субсидии на внедрение целевой модели цифровой</w:t>
      </w:r>
    </w:p>
    <w:p w:rsidR="00000000" w:rsidRDefault="0031688D">
      <w:pPr>
        <w:pStyle w:val="ConsPlusTitle"/>
        <w:jc w:val="center"/>
      </w:pPr>
      <w:r>
        <w:t>образовательной среды в общеобразовате</w:t>
      </w:r>
      <w:r>
        <w:t>льных организациях</w:t>
      </w:r>
    </w:p>
    <w:p w:rsidR="00000000" w:rsidRDefault="0031688D">
      <w:pPr>
        <w:pStyle w:val="ConsPlusTitle"/>
        <w:jc w:val="center"/>
      </w:pPr>
      <w:r>
        <w:t>и профессиональных образовательных организациях на 2022 год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 xml:space="preserve">Утратил силу с 1 января 2021 года. - </w:t>
      </w:r>
      <w:hyperlink r:id="rId611" w:history="1">
        <w:r>
          <w:rPr>
            <w:color w:val="0000FF"/>
          </w:rPr>
          <w:t>Постановление</w:t>
        </w:r>
      </w:hyperlink>
    </w:p>
    <w:p w:rsidR="00000000" w:rsidRDefault="0031688D">
      <w:pPr>
        <w:pStyle w:val="ConsPlusNormal"/>
        <w:jc w:val="center"/>
      </w:pPr>
      <w:r>
        <w:t xml:space="preserve">Правительства МО </w:t>
      </w:r>
      <w:r>
        <w:t>от 15.12.2020 N 954/42.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12.6.14. Распределение субсидии на оснащение планшетными</w:t>
      </w:r>
    </w:p>
    <w:p w:rsidR="00000000" w:rsidRDefault="0031688D">
      <w:pPr>
        <w:pStyle w:val="ConsPlusTitle"/>
        <w:jc w:val="center"/>
      </w:pPr>
      <w:r>
        <w:t>компьютерами общеобразовательных</w:t>
      </w:r>
    </w:p>
    <w:p w:rsidR="00000000" w:rsidRDefault="0031688D">
      <w:pPr>
        <w:pStyle w:val="ConsPlusTitle"/>
        <w:jc w:val="center"/>
      </w:pPr>
      <w:r>
        <w:t>организаций в Московской области на 2020 год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612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15.10.2019 N 729/36)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613"/>
          <w:footerReference w:type="default" r:id="rId614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628"/>
        <w:gridCol w:w="2098"/>
        <w:gridCol w:w="2551"/>
        <w:gridCol w:w="2778"/>
      </w:tblGrid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2020 год (тыс. руб.)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17436,00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13547,00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3889,00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2157,00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1622,00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535,00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3924,00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3464,00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460,00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1871,00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1749,00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631,00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Воскресенск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1793,00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1703,00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2624,00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2099,00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525,00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1923,00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1573,00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350,00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1377,00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1038,00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339,00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3508,00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2231,00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1277,00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1088,00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263,00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598,00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548,00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1403,00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1143,00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260,00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598,00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553,00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1403,00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977,00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426,00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1559,00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1197,00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362,00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620,00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2209,00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2098,00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7510,00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6075,00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1435,00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Котельники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2547,00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1999,00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548,00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Красноармейск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2391,00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2130,00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261,00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6029,00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3725,00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2304,00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3222,00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2468,00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754,00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1559,00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1399,00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Лотошино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4911,00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4395,00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516,00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3326,00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2324,00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1002,00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971,00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11070,00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6918,00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4152,00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13071,00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9973,00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3098,00</w:t>
            </w:r>
          </w:p>
        </w:tc>
      </w:tr>
      <w:tr w:rsidR="0000000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городской округ, в том числе задолженность: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9005,00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5627,00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3378,00</w:t>
            </w:r>
          </w:p>
        </w:tc>
      </w:tr>
      <w:tr w:rsidR="0000000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для оплаты исполненных и неоплаченных муниципальных контрактов и (или) договоров, заключенных в 2019 году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1275,00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766,00</w:t>
            </w:r>
          </w:p>
        </w:tc>
      </w:tr>
      <w:tr w:rsidR="00000000">
        <w:tc>
          <w:tcPr>
            <w:tcW w:w="118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31 в ред. </w:t>
            </w:r>
            <w:hyperlink r:id="rId61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14.04.2020 N 184/11)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3430,00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3258,00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4391,00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3565,00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826,00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2676,00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2491,00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185,00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5093,00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4395,00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698,00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Рошаль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1949,00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1832,00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117,00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3222,00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2490,00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732,00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2702,00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2323,00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379,00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Солнечногорск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2209,00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1829,00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380,00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1247,00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957,00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290,00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городской округ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5431,00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4730,00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701,00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2391,00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1986,00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3430,00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2116,00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1314,00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1195,00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856,00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339,00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728,00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666,00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1871,00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1732,00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139,00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Щелково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7666,00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7282,00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384,00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1039,00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945,00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3144,00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2512,00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632,00</w:t>
            </w:r>
          </w:p>
        </w:tc>
      </w:tr>
      <w:tr w:rsidR="00000000"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167022,00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131973,00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35049,00</w:t>
            </w:r>
          </w:p>
        </w:tc>
      </w:tr>
      <w:tr w:rsidR="00000000">
        <w:tc>
          <w:tcPr>
            <w:tcW w:w="118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(в ред. </w:t>
            </w:r>
            <w:hyperlink r:id="rId61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14.04.2020 N 184/11)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12.6.15. Распределение субсидии на оснащение планшетными</w:t>
      </w:r>
    </w:p>
    <w:p w:rsidR="00000000" w:rsidRDefault="0031688D">
      <w:pPr>
        <w:pStyle w:val="ConsPlusTitle"/>
        <w:jc w:val="center"/>
      </w:pPr>
      <w:r>
        <w:t>компьютерами общеобразовательных</w:t>
      </w:r>
    </w:p>
    <w:p w:rsidR="00000000" w:rsidRDefault="0031688D">
      <w:pPr>
        <w:pStyle w:val="ConsPlusTitle"/>
        <w:jc w:val="center"/>
      </w:pPr>
      <w:r>
        <w:t>о</w:t>
      </w:r>
      <w:r>
        <w:t>рганизаций в Московской области на 2021 год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 xml:space="preserve">Утратил силу с 1 января 2021 года. - </w:t>
      </w:r>
      <w:hyperlink r:id="rId617" w:history="1">
        <w:r>
          <w:rPr>
            <w:color w:val="0000FF"/>
          </w:rPr>
          <w:t>Постановление</w:t>
        </w:r>
      </w:hyperlink>
    </w:p>
    <w:p w:rsidR="00000000" w:rsidRDefault="0031688D">
      <w:pPr>
        <w:pStyle w:val="ConsPlusNormal"/>
        <w:jc w:val="center"/>
      </w:pPr>
      <w:r>
        <w:t>Правительства МО от 15.12.2020 N 954/42.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12.6.16. Распределение субсидии на оснащение планшетными</w:t>
      </w:r>
    </w:p>
    <w:p w:rsidR="00000000" w:rsidRDefault="0031688D">
      <w:pPr>
        <w:pStyle w:val="ConsPlusTitle"/>
        <w:jc w:val="center"/>
      </w:pPr>
      <w:r>
        <w:t>компьютерами общеобразовательных организаций в Московской</w:t>
      </w:r>
    </w:p>
    <w:p w:rsidR="00000000" w:rsidRDefault="0031688D">
      <w:pPr>
        <w:pStyle w:val="ConsPlusTitle"/>
        <w:jc w:val="center"/>
      </w:pPr>
      <w:r>
        <w:t>области на 2022 год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618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13.10.2020 N 722/33)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159"/>
        <w:gridCol w:w="1984"/>
        <w:gridCol w:w="2608"/>
        <w:gridCol w:w="3071"/>
      </w:tblGrid>
      <w:tr w:rsidR="00000000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2022 год (тыс. руб.)</w:t>
            </w:r>
          </w:p>
        </w:tc>
        <w:tc>
          <w:tcPr>
            <w:tcW w:w="5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</w:t>
            </w:r>
            <w:r>
              <w:t>сковской области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7656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6048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1608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3996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2809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1187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1458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Воскресенск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5337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5070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267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2068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1447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621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8634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6371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2263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5197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1835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4219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3527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692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2151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1808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343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2878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2216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662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1688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324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6818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5802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1016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3688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2459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1954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6091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4683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1408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2626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2494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3531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1079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3493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2864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629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7795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5043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2752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2738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2280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458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4135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3138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997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9779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6111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3668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4485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237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14837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10712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5001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3780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1221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4678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743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1175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10534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8142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2392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3912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3571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341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20145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12530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7615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1872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1673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Щелково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2515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2389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126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3744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2796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948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174213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131973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42240</w:t>
            </w: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619"/>
          <w:footerReference w:type="default" r:id="rId62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12.6.17. Распределение субсидии для оснащения</w:t>
      </w:r>
    </w:p>
    <w:p w:rsidR="00000000" w:rsidRDefault="0031688D">
      <w:pPr>
        <w:pStyle w:val="ConsPlusTitle"/>
        <w:jc w:val="center"/>
      </w:pPr>
      <w:r>
        <w:t>мультимедийными проекторами и экранами для мультимедийных</w:t>
      </w:r>
    </w:p>
    <w:p w:rsidR="00000000" w:rsidRDefault="0031688D">
      <w:pPr>
        <w:pStyle w:val="ConsPlusTitle"/>
        <w:jc w:val="center"/>
      </w:pPr>
      <w:r>
        <w:t>проекторов общеобразовательных организаций в Московской</w:t>
      </w:r>
    </w:p>
    <w:p w:rsidR="00000000" w:rsidRDefault="0031688D">
      <w:pPr>
        <w:pStyle w:val="ConsPlusTitle"/>
        <w:jc w:val="center"/>
      </w:pPr>
      <w:r>
        <w:t>области на 2020 год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 xml:space="preserve">Утратил силу. - </w:t>
      </w:r>
      <w:hyperlink r:id="rId621" w:history="1">
        <w:r>
          <w:rPr>
            <w:color w:val="0000FF"/>
          </w:rPr>
          <w:t>Постановление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23.06.2020 N 352/19.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12.6.18. Распределение субсидии для оснащения</w:t>
      </w:r>
    </w:p>
    <w:p w:rsidR="00000000" w:rsidRDefault="0031688D">
      <w:pPr>
        <w:pStyle w:val="ConsPlusTitle"/>
        <w:jc w:val="center"/>
      </w:pPr>
      <w:r>
        <w:t>мультимедийными проекторами и экранами для мультимедийных</w:t>
      </w:r>
    </w:p>
    <w:p w:rsidR="00000000" w:rsidRDefault="0031688D">
      <w:pPr>
        <w:pStyle w:val="ConsPlusTitle"/>
        <w:jc w:val="center"/>
      </w:pPr>
      <w:r>
        <w:t>проекторов общеобразовательных организаций в Мо</w:t>
      </w:r>
      <w:r>
        <w:t>сковской</w:t>
      </w:r>
    </w:p>
    <w:p w:rsidR="00000000" w:rsidRDefault="0031688D">
      <w:pPr>
        <w:pStyle w:val="ConsPlusTitle"/>
        <w:jc w:val="center"/>
      </w:pPr>
      <w:r>
        <w:t>области на 2021 год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t xml:space="preserve">Утратил силу с 1 января 2021 года. - </w:t>
      </w:r>
      <w:hyperlink r:id="rId622" w:history="1">
        <w:r>
          <w:rPr>
            <w:color w:val="0000FF"/>
          </w:rPr>
          <w:t>Постановление</w:t>
        </w:r>
      </w:hyperlink>
    </w:p>
    <w:p w:rsidR="00000000" w:rsidRDefault="0031688D">
      <w:pPr>
        <w:pStyle w:val="ConsPlusNormal"/>
        <w:jc w:val="center"/>
      </w:pPr>
      <w:r>
        <w:t>Правительства МО от 15.12.2020 N 954/42.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12.6.19. Распределение су</w:t>
      </w:r>
      <w:r>
        <w:t>бсидии для оснащения</w:t>
      </w:r>
    </w:p>
    <w:p w:rsidR="00000000" w:rsidRDefault="0031688D">
      <w:pPr>
        <w:pStyle w:val="ConsPlusTitle"/>
        <w:jc w:val="center"/>
      </w:pPr>
      <w:r>
        <w:t>мультимедийными проекторами и экранами для мультимедийных</w:t>
      </w:r>
    </w:p>
    <w:p w:rsidR="00000000" w:rsidRDefault="0031688D">
      <w:pPr>
        <w:pStyle w:val="ConsPlusTitle"/>
        <w:jc w:val="center"/>
      </w:pPr>
      <w:r>
        <w:t>проекторов общеобразовательных организаций в Московской</w:t>
      </w:r>
    </w:p>
    <w:p w:rsidR="00000000" w:rsidRDefault="0031688D">
      <w:pPr>
        <w:pStyle w:val="ConsPlusTitle"/>
        <w:jc w:val="center"/>
      </w:pPr>
      <w:r>
        <w:t>области на 2022 год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623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15.12.2020 N 954/42)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"/>
        <w:gridCol w:w="3628"/>
        <w:gridCol w:w="1417"/>
        <w:gridCol w:w="1474"/>
        <w:gridCol w:w="1871"/>
      </w:tblGrid>
      <w:tr w:rsidR="00000000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2022 год (тыс. руб.)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</w:t>
            </w:r>
            <w:r>
              <w:t xml:space="preserve"> муниципального образования Московской области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13658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9601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4057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Бронницы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24847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21691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3156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11848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10556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1292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11354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9276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2078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10202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7141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9715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3449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14974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9688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5286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6968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2082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3175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8886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5633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3253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4443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3532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4937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4211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726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Коломенский городской округ </w:t>
            </w:r>
            <w:hyperlink w:anchor="Par17719" w:tooltip="&lt;*&gt; В соответствии с Законом Московской области от 25.09.2020 N 181/2020-ОЗ &quot;О преобразовании городского округа Озеры Московской области и Коломенского городского округа Московской области, о статусе и установлении границы вновь образованного муниципального образования&quot; городской округ Озеры Московской области и Коломенский городской округ Московской области преобразованы в городской округ Коломна Московской области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городской округ Коломна)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15962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12274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3688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21227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16259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4968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Лотошино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1406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</w:t>
            </w:r>
            <w:r>
              <w:t>Фоминский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20405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15487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4918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24847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15529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9318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25506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18415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7091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16620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14160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16784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14484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2300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15139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12338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2801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16620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10337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6283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3865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1401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городской округ Шатура </w:t>
            </w:r>
            <w:hyperlink w:anchor="Par17720" w:tooltip="&lt;**&gt; В соответствии с Законом Московской области от 30.04.2020 N 80/2020-ОЗ &quot;О преобразовании городского округа Шатура Московской области и городского округа Рошаль Московской области, о статусе и установлении границы вновь образованного муниципального образования&quot; городской округ Шатура Московской области и городской округ Рошаль Московской области преобразованы в городской округ Шатура Московской области.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4607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4330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277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14873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5038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Нераспределенный остаток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</w:tr>
      <w:tr w:rsidR="0000000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335524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254945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80579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79" w:name="Par17719"/>
      <w:bookmarkEnd w:id="79"/>
      <w:r>
        <w:t xml:space="preserve">&lt;*&gt; В соответствии с </w:t>
      </w:r>
      <w:hyperlink r:id="rId624" w:history="1">
        <w:r>
          <w:rPr>
            <w:color w:val="0000FF"/>
          </w:rPr>
          <w:t>Законом</w:t>
        </w:r>
      </w:hyperlink>
      <w:r>
        <w:t xml:space="preserve"> Московской области от 25.09.2020 N 181/2020-ОЗ "О преобразовании городского округа Озеры </w:t>
      </w:r>
      <w:r>
        <w:t>Московской области и Коломенского городского округа Московской области, о статусе и установлении границы вновь образованного муниципального образования" городской округ Озеры Московской области и Коломенский городской округ Московской области преобразованы</w:t>
      </w:r>
      <w:r>
        <w:t xml:space="preserve"> в городской округ Коломна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80" w:name="Par17720"/>
      <w:bookmarkEnd w:id="80"/>
      <w:r>
        <w:t xml:space="preserve">&lt;**&gt; В соответствии с </w:t>
      </w:r>
      <w:hyperlink r:id="rId625" w:history="1">
        <w:r>
          <w:rPr>
            <w:color w:val="0000FF"/>
          </w:rPr>
          <w:t>Законом</w:t>
        </w:r>
      </w:hyperlink>
      <w:r>
        <w:t xml:space="preserve"> Московской области от 30.04.2020 N 80/2020-ОЗ "О преобразовании городского</w:t>
      </w:r>
      <w:r>
        <w:t xml:space="preserve"> округа Шатура Московской области и городского округа Рошаль Московской области, о статусе и установлении границы вновь образованного муниципального образования" городской округ Шатура Московской области и городской округ Рошаль Московской области преобраз</w:t>
      </w:r>
      <w:r>
        <w:t>ованы в городской округ Шатура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12.6.20. Распределение субсидии на оснащение планшетными</w:t>
      </w:r>
    </w:p>
    <w:p w:rsidR="00000000" w:rsidRDefault="0031688D">
      <w:pPr>
        <w:pStyle w:val="ConsPlusTitle"/>
        <w:jc w:val="center"/>
      </w:pPr>
      <w:r>
        <w:t>компьютерами общеобразовательных организаций в Московской</w:t>
      </w:r>
    </w:p>
    <w:p w:rsidR="00000000" w:rsidRDefault="0031688D">
      <w:pPr>
        <w:pStyle w:val="ConsPlusTitle"/>
        <w:jc w:val="center"/>
      </w:pPr>
      <w:r>
        <w:t>области на 2023 год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626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13.10.2020 N 722/33)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627"/>
          <w:footerReference w:type="default" r:id="rId628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159"/>
        <w:gridCol w:w="1984"/>
        <w:gridCol w:w="2608"/>
        <w:gridCol w:w="3071"/>
      </w:tblGrid>
      <w:tr w:rsidR="00000000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2023 год (тыс. руб.)</w:t>
            </w:r>
          </w:p>
        </w:tc>
        <w:tc>
          <w:tcPr>
            <w:tcW w:w="5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12987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10259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2728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Воскресенск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5963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4341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1622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7139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4997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2142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8973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7546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1427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1307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9403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8020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1383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Коломенский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5092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16800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10365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6435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9203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6883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2320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3555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2979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576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2638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1706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932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4472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2710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1762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5906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1406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9461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6830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2631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14908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10286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4622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5504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4375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1129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4071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2772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1299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7626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6093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1533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Солнечногорск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12299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8105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4194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12213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9404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2809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2867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2336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531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9719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6045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3674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128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1102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2580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653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175448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131973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47666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12.6.21. Распределение субсидии для оснащения</w:t>
      </w:r>
    </w:p>
    <w:p w:rsidR="00000000" w:rsidRDefault="0031688D">
      <w:pPr>
        <w:pStyle w:val="ConsPlusTitle"/>
        <w:jc w:val="center"/>
      </w:pPr>
      <w:r>
        <w:t>мультимедийными проекторами и экранами для мультимедийных</w:t>
      </w:r>
    </w:p>
    <w:p w:rsidR="00000000" w:rsidRDefault="0031688D">
      <w:pPr>
        <w:pStyle w:val="ConsPlusTitle"/>
        <w:jc w:val="center"/>
      </w:pPr>
      <w:r>
        <w:t>проекторов общеобразовательных организаций в Московской</w:t>
      </w:r>
    </w:p>
    <w:p w:rsidR="00000000" w:rsidRDefault="0031688D">
      <w:pPr>
        <w:pStyle w:val="ConsPlusTitle"/>
        <w:jc w:val="center"/>
      </w:pPr>
      <w:r>
        <w:t>области на 2023 год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629" w:history="1">
        <w:r>
          <w:rPr>
            <w:color w:val="0000FF"/>
          </w:rPr>
          <w:t>постановл</w:t>
        </w:r>
        <w:r>
          <w:rPr>
            <w:color w:val="0000FF"/>
          </w:rPr>
          <w:t>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13.10.2020 N 722/33)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159"/>
        <w:gridCol w:w="1984"/>
        <w:gridCol w:w="2608"/>
        <w:gridCol w:w="3071"/>
      </w:tblGrid>
      <w:tr w:rsidR="00000000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2022 год (тыс. руб.)</w:t>
            </w:r>
          </w:p>
        </w:tc>
        <w:tc>
          <w:tcPr>
            <w:tcW w:w="5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субсидия из бюджета Московской области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103933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82107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21826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Воскресенск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11585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8433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3152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4634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3243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1391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9268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7748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1520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7447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6262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1185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5627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4473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1154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21680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13376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8304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21184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13706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7478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68682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45055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23627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23004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17529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5475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20522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13975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6547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8275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7861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414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Солнечногорск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14067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9270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4797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7944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6116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1828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городской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28466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24765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3701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Щелково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39388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26035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13353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6090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402326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296044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106282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12.6.22. Распределение субсидии на государственную</w:t>
      </w:r>
    </w:p>
    <w:p w:rsidR="00000000" w:rsidRDefault="0031688D">
      <w:pPr>
        <w:pStyle w:val="ConsPlusTitle"/>
        <w:jc w:val="center"/>
      </w:pPr>
      <w:r>
        <w:t>поддержку образовательных организаций в целях оснащения</w:t>
      </w:r>
    </w:p>
    <w:p w:rsidR="00000000" w:rsidRDefault="0031688D">
      <w:pPr>
        <w:pStyle w:val="ConsPlusTitle"/>
        <w:jc w:val="center"/>
      </w:pPr>
      <w:r>
        <w:t>(обновления) их компьютерным, мультимедийным,</w:t>
      </w:r>
    </w:p>
    <w:p w:rsidR="00000000" w:rsidRDefault="0031688D">
      <w:pPr>
        <w:pStyle w:val="ConsPlusTitle"/>
        <w:jc w:val="center"/>
      </w:pPr>
      <w:r>
        <w:t>презентационным оборудованием и программным обеспечением</w:t>
      </w:r>
    </w:p>
    <w:p w:rsidR="00000000" w:rsidRDefault="0031688D">
      <w:pPr>
        <w:pStyle w:val="ConsPlusTitle"/>
        <w:jc w:val="center"/>
      </w:pPr>
      <w:r>
        <w:t>в рамках эксперимента по модернизации начального общего,</w:t>
      </w:r>
    </w:p>
    <w:p w:rsidR="00000000" w:rsidRDefault="0031688D">
      <w:pPr>
        <w:pStyle w:val="ConsPlusTitle"/>
        <w:jc w:val="center"/>
      </w:pPr>
      <w:r>
        <w:t>основного общего и среднего общего образования на 2021 год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630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15.12.2020 N 954/42)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082"/>
        <w:gridCol w:w="1852"/>
        <w:gridCol w:w="2195"/>
        <w:gridCol w:w="2324"/>
        <w:gridCol w:w="2337"/>
      </w:tblGrid>
      <w:tr w:rsidR="00000000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</w:t>
            </w:r>
            <w:r>
              <w:t>ипального образования Московской области</w:t>
            </w:r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2021 год (тыс. руб.)</w:t>
            </w:r>
          </w:p>
        </w:tc>
        <w:tc>
          <w:tcPr>
            <w:tcW w:w="6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средств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средств бюджета Московской области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средств бюджетов муниципальных образований Московской области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23428,09700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17142,51000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5714,17000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571,41700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29078,15325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21276,69750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7092,23250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709,22325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3346,87100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2448,93000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816,31000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81,63100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27206,59550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19907,26500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6635,75500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663,57550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Воскресенск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33684,62625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24647,28750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8215,76250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821,57625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3346,87100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2448,93000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816,31000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81,63100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39766,20750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29097,22500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9699,07500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969,90750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20081,22600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14693,58000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4897,86000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489,78600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15906,48300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11638,89000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3879,63000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387,96300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3346,87100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2448,93000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816,31000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81,63100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9212,74100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6741,03000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2247,01000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224,70100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3346,87100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2448,93000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816,31000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81,63100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13603,29775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9953,63250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3317,87750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331,78775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3346,87100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2448,93000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816,31000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81,63100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18209,66825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13324,14750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4441,38250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444,13825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19253,35400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14087,82000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4695,94000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469,59400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14862,79725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10875,21750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3625,07250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362,50725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Коломенский городской округ </w:t>
            </w:r>
            <w:hyperlink w:anchor="Par18345" w:tooltip="&lt;*&gt; В соответствии с Законом Московской области от 25.09.2020 N 181/2020-ОЗ &quot;О преобразовании городского округа Озеры Московской области и Коломенского городского округа Московской области, о статусе и установлении границы вновь образованного муниципального образования&quot; городской округ Озеры Московской области и Коломенский городской округ Московской области преобразованы в городской округ Коломна Московской области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город</w:t>
            </w:r>
            <w:r>
              <w:t>ской округ Коломна)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27206,59550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19907,26500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6635,75500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663,57550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13387,48400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9795,72000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3265,24000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326,52400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44984,63625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32915,58750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10971,86250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1097,18625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16950,16875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12402,56250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4134,18750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413,41875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23428,09700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17142,51000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5714,17000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571,41700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5650,05625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4134,18750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1378,06250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137,80625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Лотошино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5650,05625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4134,18750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1378,06250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137,80625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4606,37050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3370,51500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1123,50500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112,35050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3346,87100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2448,93000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816,31000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81,63100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42465,63725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31072,41750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10357,47250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1035,74725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24687,59650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18064,09500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6021,36500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602,13650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13819,11150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10111,54500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3370,51500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337,05150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55241,06300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40420,29000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13473,43000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1347,34300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городской округ Озеры </w:t>
            </w:r>
            <w:hyperlink w:anchor="Par18345" w:tooltip="&lt;*&gt; В соответствии с Законом Московской области от 25.09.2020 N 181/2020-ОЗ &quot;О преобразовании городского округа Озеры Московской области и Коломенского городского округа Московской области, о статусе и установлении границы вновь образованного муниципального образования&quot; городской округ Озеры Московской области и Коломенский городской округ Московской области преобразованы в городской округ Коломна Московской области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городской округ Коломна)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5650,05625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4134,18750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1378,06250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137,80625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37247,20850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27254,05500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9084,68500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908,46850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4606,37050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3370,51500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1123,50500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112,35050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50418,87875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36891,86250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12297,28750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1229,72875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3346,87100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2448,93000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816,31000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81,63100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29078,15325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21276,69750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7092,23250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709,22325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Пущино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6693,74200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4897,86000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1632,62000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163,26200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41853,57900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30624,57000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10208,19000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1020,81900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13387,48400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9795,72000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3265,24000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326,52400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13819,11150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10111,54500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3370,51500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337,05150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50850,50625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37207,68750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12402,56250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1240,25625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2303,18525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1685,25750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561,75250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56,17525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18209,66825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13324,14750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4441,38250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444,13825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Солнечногорск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20297,03975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14851,49250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4950,49750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495,04975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22816,03875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16694,66250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5564,88750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556,48875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6909,55575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5055,77250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1685,25750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168,52575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3346,87100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2448,93000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816,31000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81,63100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43509,32300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31836,09000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10612,03000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1061,20300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Черноголовка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10040,61300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7346,79000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2448,93000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244,89300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12559,61200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9189,96000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3063,32000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306,33200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городской округ Шатура </w:t>
            </w:r>
            <w:hyperlink w:anchor="Par18346" w:tooltip="&lt;**&gt; В соответствии с Законом Московской области от 30.04.2020 N 80/2020-ОЗ &quot;О преобразовании городского округа Шатура Московской области и городского округа Рошаль Московской области, о статусе и установлении границы вновь образованного муниципального образования&quot; городской округ Шатура Московской области и городской округ Рошаль Московской области преобразованы в городской округ Шатура Московской области.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18209,66825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13324,14750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4441,38250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444,13825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2303,18525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1685,25750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561,75250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56,17525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Щелково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12343,79825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9032,04750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3010,68250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301,06825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3346,87100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2448,93000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816,31000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81,63100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13387,48400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9795,72000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3265,24000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326,52400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Нераспределенный остаток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1,78000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0,40000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0,80000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0,58000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1008988,00000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738283,00000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246095,00000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24610,00000</w:t>
            </w: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81" w:name="Par18345"/>
      <w:bookmarkEnd w:id="81"/>
      <w:r>
        <w:t xml:space="preserve">&lt;*&gt; В соответствии с </w:t>
      </w:r>
      <w:hyperlink r:id="rId631" w:history="1">
        <w:r>
          <w:rPr>
            <w:color w:val="0000FF"/>
          </w:rPr>
          <w:t>Законом</w:t>
        </w:r>
      </w:hyperlink>
      <w:r>
        <w:t xml:space="preserve"> Московской области от 25.09.2020 N 181/2020-ОЗ "О пр</w:t>
      </w:r>
      <w:r>
        <w:t>еобразовании городского округа Озеры Московской области и Коломенского городского округа Московской области, о статусе и установлении границы вновь образованного муниципального образования" городской округ Озеры Московской области и Коломенский городской о</w:t>
      </w:r>
      <w:r>
        <w:t>круг Московской области преобразованы в городской округ Коломна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82" w:name="Par18346"/>
      <w:bookmarkEnd w:id="82"/>
      <w:r>
        <w:t xml:space="preserve">&lt;**&gt; В соответствии с </w:t>
      </w:r>
      <w:hyperlink r:id="rId632" w:history="1">
        <w:r>
          <w:rPr>
            <w:color w:val="0000FF"/>
          </w:rPr>
          <w:t>Законом</w:t>
        </w:r>
      </w:hyperlink>
      <w:r>
        <w:t xml:space="preserve"> Московской области от 30.04.2020 N 80</w:t>
      </w:r>
      <w:r>
        <w:t>/2020-ОЗ "О преобразовании городского округа Шатура Московской области и городского округа Рошаль Московской области, о статусе и установлении границы вновь образованного муниципального образования" городской округ Шатура Московской области и городской окр</w:t>
      </w:r>
      <w:r>
        <w:t>уг Рошаль Московской области преобразованы в городской округ Шатура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12.6.23. Распределение субсидии на государственную поддержку</w:t>
      </w:r>
    </w:p>
    <w:p w:rsidR="00000000" w:rsidRDefault="0031688D">
      <w:pPr>
        <w:pStyle w:val="ConsPlusTitle"/>
        <w:jc w:val="center"/>
      </w:pPr>
      <w:r>
        <w:t>образовательных организаций в целях оснащения (обновления)</w:t>
      </w:r>
    </w:p>
    <w:p w:rsidR="00000000" w:rsidRDefault="0031688D">
      <w:pPr>
        <w:pStyle w:val="ConsPlusTitle"/>
        <w:jc w:val="center"/>
      </w:pPr>
      <w:r>
        <w:t>их компьютерным, мультимедийным, презентационны</w:t>
      </w:r>
      <w:r>
        <w:t>м</w:t>
      </w:r>
    </w:p>
    <w:p w:rsidR="00000000" w:rsidRDefault="0031688D">
      <w:pPr>
        <w:pStyle w:val="ConsPlusTitle"/>
        <w:jc w:val="center"/>
      </w:pPr>
      <w:r>
        <w:t>оборудованием и программным обеспечением в рамках</w:t>
      </w:r>
    </w:p>
    <w:p w:rsidR="00000000" w:rsidRDefault="0031688D">
      <w:pPr>
        <w:pStyle w:val="ConsPlusTitle"/>
        <w:jc w:val="center"/>
      </w:pPr>
      <w:r>
        <w:t>эксперимента по модернизации начального общего, основного</w:t>
      </w:r>
    </w:p>
    <w:p w:rsidR="00000000" w:rsidRDefault="0031688D">
      <w:pPr>
        <w:pStyle w:val="ConsPlusTitle"/>
        <w:jc w:val="center"/>
      </w:pPr>
      <w:r>
        <w:t>общего и среднего общего образования на 2022 год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633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15.12.2020 N 954/42)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082"/>
        <w:gridCol w:w="1852"/>
        <w:gridCol w:w="2195"/>
        <w:gridCol w:w="2324"/>
        <w:gridCol w:w="2337"/>
      </w:tblGrid>
      <w:tr w:rsidR="00000000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2022 год (тыс. руб.)</w:t>
            </w:r>
          </w:p>
        </w:tc>
        <w:tc>
          <w:tcPr>
            <w:tcW w:w="6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средств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средств бюджета Московской области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за счет средств бюджетов муниципальных образований Московской области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43509,58950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31836,28500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10612,09500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1061,20950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6693,78300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4897,89000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1632,63000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163,26300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18222,21425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13333,32750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4444,44250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444,44425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Воскресенск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12346,36075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9033,92250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3011,30750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301,13075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3346,89150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2448,94500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816,31500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81,63150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10040,67450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7346,83500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2448,94500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244,89450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10040,67450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7346,83500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2448,94500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244,89450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20304,62475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14857,04250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4952,34750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495,23475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20081,34900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14693,67000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4897,89000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489,78900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14652,04700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10721,01000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3573,67000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357,36700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13387,56600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9795,78000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3265,26000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326,52600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5652,57775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4136,03250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1378,67750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137,86775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Ивантеевка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26775,13200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19591,56000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6530,52000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653,05200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10263,95025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7510,20750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2503,40250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250,34025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13387,56600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9795,78000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3265,26000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326,52600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12346,36075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9033,92250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3011,30750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301,13075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Коломенский городской округ </w:t>
            </w:r>
            <w:hyperlink w:anchor="Par18654" w:tooltip="&lt;*&gt; В соответствии с Законом Московской области от 25.09.2020 N 181/2020-ОЗ &quot;О преобразовании городского округа Озеры Московской области и Коломенского городского округа Московской области, о статусе и установлении границы вновь образованного муниципального образования&quot; городской округ Озеры Московской области и Коломенский городской округ Московской области преобразованы в городской округ Коломна Московской области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городской округ Коломна)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7958,26400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5823,12000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1941,04000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194,10400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16734,45750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12244,72500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4081,57500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408,15750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Краснознаменск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10040,67450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7346,83500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2448,94500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244,89450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8999,46925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6584,97750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2194,99250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219,49925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10040,67450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7346,83500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2448,94500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244,89450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16734,45750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12244,72500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4081,57500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408,15750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33468,91500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24489,45000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8163,15000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816,31500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Можайский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15693,25225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11482,86750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3827,62250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382,76225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3346,89150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2448,94500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816,31500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81,63150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22610,31100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16544,13000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5514,71000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551,47100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10040,67450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7346,83500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2448,94500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244,89450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городской округ Озеры </w:t>
            </w:r>
            <w:hyperlink w:anchor="Par18654" w:tooltip="&lt;*&gt; В соответствии с Законом Московской области от 25.09.2020 N 181/2020-ОЗ &quot;О преобразовании городского округа Озеры Московской области и Коломенского городского округа Московской области, о статусе и установлении границы вновь образованного муниципального образования&quot; городской округ Озеры Московской области и Коломенский городской округ Московской области преобразованы в городской округ Коломна Московской области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городской округ Коломна)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4611,37250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3374,17500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1124,72500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112,47250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23428,24050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17142,61500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5714,20500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571,42050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19040,14375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13931,81250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4643,93750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464,39375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16734,45750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12244,72500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4081,57500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408,15750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6693,78300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4897,89000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1632,63000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163,26300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3346,89150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2448,94500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816,31500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81,63150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17998,93850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13169,95500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4389,98500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438,99850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городской округ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21345,83000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15618,90000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5206,30000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520,63000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10040,67450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7346,83500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2448,94500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244,89450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Солнечногорск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12346,36075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9033,92250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3011,30750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301,13075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41427,17900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30312,57000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10104,19000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1010,41900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6693,78300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4897,89000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1632,63000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163,26300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13387,56600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9795,78000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3265,26000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326,52600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6693,78300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4897,89000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1632,63000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163,26300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городской округ Шатура </w:t>
            </w:r>
            <w:hyperlink w:anchor="Par18655" w:tooltip="&lt;**&gt; В соответствии с Законом Московской области от 30.04.2020 N 80/2020-ОЗ &quot;О преобразовании городского округа Шатура Московской области и городского округа Рошаль Московской области, о статусе и установлении границы вновь образованного муниципального образования&quot; городской округ Шатура Московской области и городской округ Рошаль Московской области преобразованы в городской округ Шатура Московской области.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12346,36075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9033,92250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3011,30750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301,13075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4611,37250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337</w:t>
            </w:r>
            <w:r>
              <w:t>4,17500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1124,72500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112,47250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Щелково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22387,03525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16380,75750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5460,25250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546,02525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16734,45750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12244,72500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4081,57500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408,15750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Нераспределенный остаток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1,36750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0,02500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0,67500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0,66750</w:t>
            </w:r>
          </w:p>
        </w:tc>
      </w:tr>
      <w:tr w:rsidR="0000000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656589,00000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480430,00000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160144,00000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16015,00000</w:t>
            </w: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634"/>
          <w:footerReference w:type="default" r:id="rId63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83" w:name="Par18654"/>
      <w:bookmarkEnd w:id="83"/>
      <w:r>
        <w:t xml:space="preserve">&lt;*&gt; В соответствии с </w:t>
      </w:r>
      <w:hyperlink r:id="rId636" w:history="1">
        <w:r>
          <w:rPr>
            <w:color w:val="0000FF"/>
          </w:rPr>
          <w:t>Законом</w:t>
        </w:r>
      </w:hyperlink>
      <w:r>
        <w:t xml:space="preserve"> Московской области от 25.09.2020 N 181/2020-ОЗ "О преобразовании городского округа Озеры </w:t>
      </w:r>
      <w:r>
        <w:t>Московской области и Коломенского городского округа Московской области, о статусе и установлении границы вновь образованного муниципального образования" городской округ Озеры Московской области и Коломенский городской округ Московской области преобразованы</w:t>
      </w:r>
      <w:r>
        <w:t xml:space="preserve"> в городской округ Коломна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84" w:name="Par18655"/>
      <w:bookmarkEnd w:id="84"/>
      <w:r>
        <w:t xml:space="preserve">&lt;**&gt; В соответствии с </w:t>
      </w:r>
      <w:hyperlink r:id="rId637" w:history="1">
        <w:r>
          <w:rPr>
            <w:color w:val="0000FF"/>
          </w:rPr>
          <w:t>Законом</w:t>
        </w:r>
      </w:hyperlink>
      <w:r>
        <w:t xml:space="preserve"> Московской области от 30.04.2020 N 80/2020-ОЗ "О преобразовании городского</w:t>
      </w:r>
      <w:r>
        <w:t xml:space="preserve"> округа Шатура Московской области и городского округа Рошаль Московской области, о статусе и установлении границы вновь образованного муниципального образования" городской округ Шатура Московской области и городской округ Рошаль Московской области преобраз</w:t>
      </w:r>
      <w:r>
        <w:t>ованы в городской округ Шатура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3"/>
      </w:pPr>
      <w:r>
        <w:t>12.6.24. Распределение субсидии на обновление и техническое</w:t>
      </w:r>
    </w:p>
    <w:p w:rsidR="00000000" w:rsidRDefault="0031688D">
      <w:pPr>
        <w:pStyle w:val="ConsPlusTitle"/>
        <w:jc w:val="center"/>
      </w:pPr>
      <w:r>
        <w:t>обслуживание (ремонт) средств (программного обеспечения</w:t>
      </w:r>
    </w:p>
    <w:p w:rsidR="00000000" w:rsidRDefault="0031688D">
      <w:pPr>
        <w:pStyle w:val="ConsPlusTitle"/>
        <w:jc w:val="center"/>
      </w:pPr>
      <w:r>
        <w:t>и оборудования), приобретенных в рамках предоставленной</w:t>
      </w:r>
    </w:p>
    <w:p w:rsidR="00000000" w:rsidRDefault="0031688D">
      <w:pPr>
        <w:pStyle w:val="ConsPlusTitle"/>
        <w:jc w:val="center"/>
      </w:pPr>
      <w:r>
        <w:t>субсидии на государственную поддержку образовательных</w:t>
      </w:r>
    </w:p>
    <w:p w:rsidR="00000000" w:rsidRDefault="0031688D">
      <w:pPr>
        <w:pStyle w:val="ConsPlusTitle"/>
        <w:jc w:val="center"/>
      </w:pPr>
      <w:r>
        <w:t>организаций в целях оснащения (обновления) их компьютерным,</w:t>
      </w:r>
    </w:p>
    <w:p w:rsidR="00000000" w:rsidRDefault="0031688D">
      <w:pPr>
        <w:pStyle w:val="ConsPlusTitle"/>
        <w:jc w:val="center"/>
      </w:pPr>
      <w:r>
        <w:t>мультимедийным, презентационным оборудованием и программным</w:t>
      </w:r>
    </w:p>
    <w:p w:rsidR="00000000" w:rsidRDefault="0031688D">
      <w:pPr>
        <w:pStyle w:val="ConsPlusTitle"/>
        <w:jc w:val="center"/>
      </w:pPr>
      <w:r>
        <w:t>обеспечением в рамках эксперимента по модернизации</w:t>
      </w:r>
    </w:p>
    <w:p w:rsidR="00000000" w:rsidRDefault="0031688D">
      <w:pPr>
        <w:pStyle w:val="ConsPlusTitle"/>
        <w:jc w:val="center"/>
      </w:pPr>
      <w:r>
        <w:t>начального общего, основного об</w:t>
      </w:r>
      <w:r>
        <w:t>щего и среднего общего</w:t>
      </w:r>
    </w:p>
    <w:p w:rsidR="00000000" w:rsidRDefault="0031688D">
      <w:pPr>
        <w:pStyle w:val="ConsPlusTitle"/>
        <w:jc w:val="center"/>
      </w:pPr>
      <w:r>
        <w:t>образования на 2022 год</w:t>
      </w:r>
    </w:p>
    <w:p w:rsidR="00000000" w:rsidRDefault="0031688D">
      <w:pPr>
        <w:pStyle w:val="ConsPlusNormal"/>
        <w:jc w:val="center"/>
      </w:pPr>
      <w:r>
        <w:t xml:space="preserve">(введен </w:t>
      </w:r>
      <w:hyperlink r:id="rId638" w:history="1">
        <w:r>
          <w:rPr>
            <w:color w:val="0000FF"/>
          </w:rPr>
          <w:t>постановлением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15.12.2020 N 954/42)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639"/>
          <w:footerReference w:type="default" r:id="rId640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025"/>
        <w:gridCol w:w="1871"/>
        <w:gridCol w:w="2417"/>
        <w:gridCol w:w="3279"/>
      </w:tblGrid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на 2022 год (тыс. руб.)</w:t>
            </w:r>
          </w:p>
        </w:tc>
        <w:tc>
          <w:tcPr>
            <w:tcW w:w="5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4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 xml:space="preserve">субсидия </w:t>
            </w:r>
            <w:r>
              <w:t>из бюджета Московской области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средства бюджета муниципального образования Московской области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Балашиха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3444,00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3099,60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344,40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Богородский городской округ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4274,00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3846,60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427,40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Власиха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492,00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442,80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49,20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Волоколамский городской округ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3996,00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3596,40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399,60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Воскресенск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4950,00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4455,00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495,00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Дзержинский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492,00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442,80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49,20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Дмитровский городской округ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5840,00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5256,00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584,00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Долгопрудный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2952,00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2656,80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295,20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Домодедово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2336,00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2102,40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233,60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Дубна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492,00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442,80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49,20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Егорьевск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1352,00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1216,80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135,20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Жуковский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492,00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442,80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49,20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Зарайск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1998,00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1798,20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199,80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Звездный городок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492,00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442,80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49,20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Истра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2674,00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2406,60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267,40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Кашира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2828,00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2545,20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282,80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Клин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2182,00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1963,80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218,20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Коломенский городской округ </w:t>
            </w:r>
            <w:hyperlink w:anchor="Par18962" w:tooltip="&lt;*&gt; В соответствии с Законом Московской области от 25.09.2020 N 181/2020-ОЗ &quot;О преобразовании городского округа Озеры Московской области и Коломенского городского округа Московской области, о статусе и установлении границы вновь образованного муниципального образования&quot; городской округ Озеры Московской области и Коломенский городской округ Московской области преобразованы в городской округ Коломна Московской области." w:history="1">
              <w:r>
                <w:rPr>
                  <w:color w:val="0000FF"/>
                </w:rPr>
                <w:t>&lt;*&gt;</w:t>
              </w:r>
            </w:hyperlink>
            <w:r>
              <w:t xml:space="preserve"> (в настоящее время городской округ Коломна)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3996,00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359</w:t>
            </w:r>
            <w:r>
              <w:t>6,40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399,60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Королев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1968,00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1771,20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196,80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Красногорск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6610,00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5949,00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661,00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Ленинский городской округ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2490,00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2241,00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249,00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22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Лобня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3444,00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3099,60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344,40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23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Лосино-Петровский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830,00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747,00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83,00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Лотошино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830,00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747,00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83,00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Луховицы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676,00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608,40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67,60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Лыткарино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492,00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442,80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49,20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Люберцы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6242,00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5617,80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624,20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28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Мытищи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3628,00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3265,20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362,80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Наро-Фоминский городской округ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2028,00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1825,20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202,80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Одинцовский городской округ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8116,00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7304,40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811,60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городской округ Озеры </w:t>
            </w:r>
            <w:hyperlink w:anchor="Par18962" w:tooltip="&lt;*&gt; В соответствии с Законом Московской области от 25.09.2020 N 181/2020-ОЗ &quot;О преобразовании городского округа Озеры Московской области и Коломенского городского округа Московской области, о статусе и установлении границы вновь образованного муниципального образования&quot; городской округ Озеры Московской области и Коломенский городской округ Московской области преобразованы в городской округ Коломна Московской области.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830,00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747,00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83,00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32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Орехово-Зуевский городской округ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5472,00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4924,80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547,20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Павловский Посад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676,00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608,40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67,60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34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Подольск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7410,00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6669,00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741,00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35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Протвино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492,00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442,80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49,20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Пушкинский городской округ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4274,00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3846,60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427,40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37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Пущино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984,00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885,60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98,40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38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Раменский городской округ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6148,00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5533,20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614,80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39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Реутов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1968,00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1771,20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196,80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Рузский городской округ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2028,00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1825,20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202,80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Сергиево-Посадский городской округ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7470,00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6723,00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747,00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Серебряные Пруды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338,00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304,20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33,80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43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Серпухов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2674,00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2406,60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267,40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Солнечногорск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2982,00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2683,80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298,20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45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Ступино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3350,00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3015,00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335,00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46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Талдомский городской округ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1014,00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912,60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101,40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Фрязино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492,00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442,80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49,20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Химки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6396,00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5756,40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639,60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Черноголовка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1476,00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1328,40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147,60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50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Чехов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1844,00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1659,60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184,40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городской округ Шатура </w:t>
            </w:r>
            <w:hyperlink w:anchor="Par18963" w:tooltip="&lt;**&gt; В соответствии с Законом Московской области от 30.04.2020 N 80/2020-ОЗ &quot;О преобразовании городского округа Шатура Московской области и городского округа Рошаль Московской области, о статусе и установлении границы вновь образованного муниципального образования&quot; городской округ Шатура Московской области и городской округ Рошаль Московской области преобразованы в городской округ Шатура Московской области.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2674,00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2406,60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267,40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Шаховская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338,00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304,20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33,80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</w:t>
            </w:r>
            <w:r>
              <w:t>3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Щелково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1814,00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1632,60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181,40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54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Электрогорск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492,00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442,80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49,20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55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городской округ Электросталь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1968,00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1771,20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196,80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всем муниципальным образованиям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148240,00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133416,00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14824,00</w:t>
            </w: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641"/>
          <w:footerReference w:type="default" r:id="rId642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85" w:name="Par18962"/>
      <w:bookmarkEnd w:id="85"/>
      <w:r>
        <w:t xml:space="preserve">&lt;*&gt; В соответствии с </w:t>
      </w:r>
      <w:hyperlink r:id="rId643" w:history="1">
        <w:r>
          <w:rPr>
            <w:color w:val="0000FF"/>
          </w:rPr>
          <w:t>Законом</w:t>
        </w:r>
      </w:hyperlink>
      <w:r>
        <w:t xml:space="preserve"> Московской области от 25.09.2020 N 181/2020-ОЗ "О преобразовании городского округа Озеры Московской области и Коломенского городского округа Московской области, о статусе и установлении границы вновь образованного муниципального образования" городской окр</w:t>
      </w:r>
      <w:r>
        <w:t>уг Озеры Московской области и Коломенский городской округ Московской области преобразованы в городской округ Коломна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86" w:name="Par18963"/>
      <w:bookmarkEnd w:id="86"/>
      <w:r>
        <w:t xml:space="preserve">&lt;**&gt; В соответствии с </w:t>
      </w:r>
      <w:hyperlink r:id="rId644" w:history="1">
        <w:r>
          <w:rPr>
            <w:color w:val="0000FF"/>
          </w:rPr>
          <w:t>Законом</w:t>
        </w:r>
      </w:hyperlink>
      <w:r>
        <w:t xml:space="preserve"> Московской области от 30.04.2020 N 80/2020-ОЗ "О преобразовании городского округа Шатура Московской области и городского округа Рошаль Московской области, о статусе и установлении границы вновь образованного муниципального образования" горо</w:t>
      </w:r>
      <w:r>
        <w:t>дской округ Шатура Московской области и городской округ Рошаль Московской области преобразованы в городской округ Шатура Московской области.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12.7. Порядок предоставления и расходования субсидий,</w:t>
      </w:r>
    </w:p>
    <w:p w:rsidR="00000000" w:rsidRDefault="0031688D">
      <w:pPr>
        <w:pStyle w:val="ConsPlusTitle"/>
        <w:jc w:val="center"/>
      </w:pPr>
      <w:r>
        <w:t>предоставляемых из бюджета Московской области юридическим</w:t>
      </w:r>
    </w:p>
    <w:p w:rsidR="00000000" w:rsidRDefault="0031688D">
      <w:pPr>
        <w:pStyle w:val="ConsPlusTitle"/>
        <w:jc w:val="center"/>
      </w:pPr>
      <w:r>
        <w:t>ли</w:t>
      </w:r>
      <w:r>
        <w:t>цам на реализацию мероприятия, предусмотренного пунктом</w:t>
      </w:r>
    </w:p>
    <w:p w:rsidR="00000000" w:rsidRDefault="0031688D">
      <w:pPr>
        <w:pStyle w:val="ConsPlusTitle"/>
        <w:jc w:val="center"/>
      </w:pPr>
      <w:r>
        <w:t>4.14 "Мероприятие E4.14. Предоставление добровольного</w:t>
      </w:r>
    </w:p>
    <w:p w:rsidR="00000000" w:rsidRDefault="0031688D">
      <w:pPr>
        <w:pStyle w:val="ConsPlusTitle"/>
        <w:jc w:val="center"/>
      </w:pPr>
      <w:r>
        <w:t>имущественного взноса на обеспечение деятельности автономной</w:t>
      </w:r>
    </w:p>
    <w:p w:rsidR="00000000" w:rsidRDefault="0031688D">
      <w:pPr>
        <w:pStyle w:val="ConsPlusTitle"/>
        <w:jc w:val="center"/>
      </w:pPr>
      <w:r>
        <w:t>некоммерческой организации "Институт цифровой трансформации</w:t>
      </w:r>
    </w:p>
    <w:p w:rsidR="00000000" w:rsidRDefault="0031688D">
      <w:pPr>
        <w:pStyle w:val="ConsPlusTitle"/>
        <w:jc w:val="center"/>
      </w:pPr>
      <w:r>
        <w:t>образования" Подпрограммы</w:t>
      </w:r>
      <w:r>
        <w:t xml:space="preserve"> 2 "Развитие информационной</w:t>
      </w:r>
    </w:p>
    <w:p w:rsidR="00000000" w:rsidRDefault="0031688D">
      <w:pPr>
        <w:pStyle w:val="ConsPlusTitle"/>
        <w:jc w:val="center"/>
      </w:pPr>
      <w:r>
        <w:t>и технологической инфраструктуры экосистемы цифровой</w:t>
      </w:r>
    </w:p>
    <w:p w:rsidR="00000000" w:rsidRDefault="0031688D">
      <w:pPr>
        <w:pStyle w:val="ConsPlusTitle"/>
        <w:jc w:val="center"/>
      </w:pPr>
      <w:r>
        <w:t>экономики Московской области"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645" w:history="1">
        <w:r>
          <w:rPr>
            <w:color w:val="0000FF"/>
          </w:rPr>
          <w:t>постановления</w:t>
        </w:r>
      </w:hyperlink>
      <w:r>
        <w:t xml:space="preserve"> Правительства М</w:t>
      </w:r>
      <w:r>
        <w:t>О от 26.01.2021 N 28/3)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1. Настоящий Порядок определяет механизм и усл</w:t>
      </w:r>
      <w:r>
        <w:t>овия предоставления и расходования субсидий из бюджета Московской области (далее - субсидия) автономной некоммерческой организации "Институт цифровой трансформации образования", в состав учредителей, которых входит Московская область (далее - АНО), в качес</w:t>
      </w:r>
      <w:r>
        <w:t>тве добровольного имущественного взноса в целях реализации мероприятия "Мероприятие E4.14. Предоставление добровольного имущественного взноса на обеспечение деятельности автономной некоммерческой организации "Институт цифровой трансформации образования".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</w:t>
      </w:r>
      <w:r>
        <w:t>. Сведения о субсидии размещаются на едином портале бюджетной системы Российской Федерации в информационно-телекоммуникационной сети "Интернет" при формировании проекта закона о бюджете Московской области (внесении изменений в закон о бюджете Московской об</w:t>
      </w:r>
      <w:r>
        <w:t>ласти).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3. Главным распорядителем бюджетных средств по предоставлению субсидий АНО является Министерство образования Московской области (далее - Министерство). Субсидия предоставляется в пределах бюджетных ассигнований, предусмотренных законом Московской о</w:t>
      </w:r>
      <w:r>
        <w:t>бласти о бюджете Московской области на соответствующий финансовый год и на плановый период, и лимитов бюджетных обязательств, доведенных Министерству как получателю средств бюджета Московской области, на цели, предусмотренные настоящим Порядком.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4. Целью п</w:t>
      </w:r>
      <w:r>
        <w:t>редоставления субсидии является обеспечение уставной деятельности АНО.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Результатом предоставления субсидии является оказание услуг в сфере реализации основных видов деятельности, указанных в Уставе АНО.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87" w:name="Par18981"/>
      <w:bookmarkEnd w:id="87"/>
      <w:r>
        <w:t>5. Субсидия предоставляется АНО с уче</w:t>
      </w:r>
      <w:r>
        <w:t>том достижения следующих целевых показателей результативности (далее - показатели результативности) исходя из основных видов деятельности в соответствии с Уставом АНО: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сокращение бюджетных ассигнований на приобретение учебников и учебных пособий с учетом в</w:t>
      </w:r>
      <w:r>
        <w:t>недрения целевой модели цифровой образовательной среды в общеобразовательных и профессиональных образовательных организациях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разработка и внедрение в ЦУРе показателей качества образования по запросам Министерства на основе мониторинга и</w:t>
      </w:r>
      <w:r>
        <w:t xml:space="preserve"> аналитики данных из информационных систем в составе целевой модели цифровой образовательной среды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координация выполнения работ по государственным контрактам Министерства, заключаемым в рамках выполнения мероприятий государственной прог</w:t>
      </w:r>
      <w:r>
        <w:t>раммы "Цифровое Подмосковье";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реализация мероприятий по аудиту и инвентаризации материально-технической базы информационно-коммуникационной технологической инфраструктуры, сопровождению инфраструктурных решений и обеспечению сервисных потребностей субъекто</w:t>
      </w:r>
      <w:r>
        <w:t>в системы образования в Московской области, включая аппарат управления, с учетом внедрения целевой модели цифровой образовательной среды в общеобразовательных и профессиональных образовательных организациях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разработка и внедрение наборо</w:t>
      </w:r>
      <w:r>
        <w:t>в типовых цифровых решений, включая унифицированные требования к аппаратному и программному обеспечению, сервисам и информационным системам, разработка регламентов информационного взаимодействия в информационных системах всех уровней образования с возможно</w:t>
      </w:r>
      <w:r>
        <w:t>стью интеграции существующих решений;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организация информационно-методических мероприятий (в т.ч. в форме вебинаров) с учетом внедрения целевой модели цифровой образовательной среды в общеобразовательных и профессиональных образовательных организациях Моско</w:t>
      </w:r>
      <w:r>
        <w:t>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Значения показателя результативности устанавливаются в соглашении, заключаемом в соответствии с </w:t>
      </w:r>
      <w:hyperlink w:anchor="Par19016" w:tooltip="10. Предоставление из бюджета Московской области субсидии АНО осуществляется на основании соглашения, заключенного между Министерством и АНО, в соответствии с типовой формой соглашения, утвержденной Министерством экономики и финансов Московской области (далее - Соглашение)." w:history="1">
        <w:r>
          <w:rPr>
            <w:color w:val="0000FF"/>
          </w:rPr>
          <w:t>пунктом 10</w:t>
        </w:r>
      </w:hyperlink>
      <w:r>
        <w:t xml:space="preserve"> настоящего Порядка.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88" w:name="Par18989"/>
      <w:bookmarkEnd w:id="88"/>
      <w:r>
        <w:t>6. Условием получения субсидии из бюджета Московс</w:t>
      </w:r>
      <w:r>
        <w:t>кой области является направление в срок до 1 декабря текущего финансового года АНО в Министерство соответствующей заявки и одновременное представление следующих документов: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сведений о планируемых доходах АНО в разрезе источников их формирования;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сведений о</w:t>
      </w:r>
      <w:r>
        <w:t xml:space="preserve"> планируемых расходах АНО в разрезе направлений расходов и в привязке к источникам финансового обеспечения расходов (доходов);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утвержденного штатного расписания, сведений о размере заработной платы в разрезе категорий работников АНО;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копий заключенных АНО </w:t>
      </w:r>
      <w:r>
        <w:t>договоров, подтверждающих расчеты потребности АНО в осуществлении расходов;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справки налогового органа, подтверждающей, что на первое число месяца, предшествующего месяцу, в котором планируется заключение соглашения о предоставлении субсидии, у АНО отсутств</w:t>
      </w:r>
      <w:r>
        <w:t>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7. Министерство в течение 15 рабочих дней со дня поступлени</w:t>
      </w:r>
      <w:r>
        <w:t xml:space="preserve">я рассматривает документы, представленные в соответствии с </w:t>
      </w:r>
      <w:hyperlink w:anchor="Par18989" w:tooltip="6. Условием получения субсидии из бюджета Московской области является направление в срок до 1 декабря текущего финансового года АНО в Министерство соответствующей заявки и одновременное представление следующих документов:" w:history="1">
        <w:r>
          <w:rPr>
            <w:color w:val="0000FF"/>
          </w:rPr>
          <w:t>пунктом 6</w:t>
        </w:r>
      </w:hyperlink>
      <w:r>
        <w:t xml:space="preserve"> настоящего Порядка.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Основаниями для отказа в предоставлении субсидии АНО являются: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а) непредставление, представление не в полном объеме или несоответствие требованиям настоящего Порядка докум</w:t>
      </w:r>
      <w:r>
        <w:t xml:space="preserve">ентов, указанных в </w:t>
      </w:r>
      <w:hyperlink w:anchor="Par18989" w:tooltip="6. Условием получения субсидии из бюджета Московской области является направление в срок до 1 декабря текущего финансового года АНО в Министерство соответствующей заявки и одновременное представление следующих документов:" w:history="1">
        <w:r>
          <w:rPr>
            <w:color w:val="0000FF"/>
          </w:rPr>
          <w:t>пункте 6</w:t>
        </w:r>
      </w:hyperlink>
      <w:r>
        <w:t xml:space="preserve"> настоящего Порядка;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б) недостоверность представленной информации;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в) наличие у АНО неисполненной обязанности по уплате налогов, сборов, страховых взносов, пеней, штрафов, процентов, подлежащих уплате в соответствии с законодательств</w:t>
      </w:r>
      <w:r>
        <w:t>ом Российской Федерации о налогах и сборах.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8. Дополнительные условия предоставления субсидии АНО: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а) АНО осуществляет в соответствии с Уставом один или несколько видов деятельности, соответствующих направлениям предоставляемой субсидии;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б) АНО не находится в процессе реорганизации, ликвидации, в отношении ее не введена процедура банкротства, деятельность АНО не приостановлена в порядке, предусмотренном законодательством Российской Федерации;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в) отсутствие АНО в реестре недобросовестных по</w:t>
      </w:r>
      <w:r>
        <w:t>ставщиков (подрядчиков, исполнителей).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9. Перечень финансовых затрат, которые могут осуществляться АНО за счет средств субсидии: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расходы на оплату труда и начисления на выплаты по оплате труда;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оплата услуг связи и интернета;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оплата коммунальных услуг;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рас</w:t>
      </w:r>
      <w:r>
        <w:t>ходы на содержание имущества;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оплата прочих работ, услуг;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расходы на аренду помещений и земельных участков;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уплата налогов и сборов;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расходы на увеличение стоимости основных средств;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расходы на увеличение стоимости материальных запасов;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командировочные рас</w:t>
      </w:r>
      <w:r>
        <w:t>ходы;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проведение методических мероприятий.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89" w:name="Par19016"/>
      <w:bookmarkEnd w:id="89"/>
      <w:r>
        <w:t>10. Предоставление из бюджета Московской области субсидии АНО осуществляется на основании соглашения, заключенного между Министерством и АНО, в соответствии с типовой формой соглашения, утвержденно</w:t>
      </w:r>
      <w:r>
        <w:t>й Министерством экономики и финансов Московской области (далее - Соглашение).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Соглашении предусматриваются следующие основные положения: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цели и условия использования субсидии;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объем (размер) субсидии и сроки (периодичность) ее перечисления;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наличие в при</w:t>
      </w:r>
      <w:r>
        <w:t>ложении к Соглашению сметной документации с указанием целевого назначения использования финансовых средств;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сроки и форма представления отчетности об использовании субсидии;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согласие АНО и лиц, являющихся поставщиками (подрядчиками, исполнителями) по догов</w:t>
      </w:r>
      <w:r>
        <w:t>орам (соглашениям), заключенным в целях исполнения обязательств по Соглашению, на осуществление Министерством и органами государственного финансового контроля проверок соблюдения ими условий, целей и порядка предоставления субсидий;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порядок возврата сумм, </w:t>
      </w:r>
      <w:r>
        <w:t xml:space="preserve">использованных АНО, в случае установления по итогам проверок, проведенных Министерством, а также иными уполномоченными государственными органами контроля и надзора, факта нарушения целей и условий предоставления субсидии, определенных настоящим Порядком и </w:t>
      </w:r>
      <w:r>
        <w:t>заключенным Соглашением;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сторон за нарушение условий Соглашения;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порядок использования (возврата) остатков предоставленной субсидии;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условие о согласовании новых условий Соглашения или о расторжении Соглашения при недостижении согласия по н</w:t>
      </w:r>
      <w:r>
        <w:t>овым условиям в случае уменьшения Министерству ранее доведенных лимитов бюджетных обязательств на предоставление субсидии;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целевые значения показателей результативности использования субсидии;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ответственность АНО за недостижение установленных значений пока</w:t>
      </w:r>
      <w:r>
        <w:t>зателей результативности использования субсидии, в том числе порядок и условия возврата субсидии;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запрет приобретения за счет полученных с</w:t>
      </w:r>
      <w:r>
        <w:t>редств, предоставленных в целях финансового обеспечения затрат АНО,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</w:t>
      </w:r>
      <w:r>
        <w:t>ания, сырья и комплектующих изделий.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11. Перечисление субсидии осуществляется на расчетный счет АНО, открытый в кредитной организации, в соответствии с графиком перечисления субсидии, установленным Соглашением.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12. АНО представляет в Министерство: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1) </w:t>
      </w:r>
      <w:hyperlink w:anchor="Par19105" w:tooltip="Отчет об использовании субсидии автономной некоммерческой" w:history="1">
        <w:r>
          <w:rPr>
            <w:color w:val="0000FF"/>
          </w:rPr>
          <w:t>отчет</w:t>
        </w:r>
      </w:hyperlink>
      <w:r>
        <w:t xml:space="preserve"> об использовании субсидии на цели, предусмотренные настоящим Порядком, с расшифровкой всех затрат по форме согласно таблице 1 к настоящему Порядку и </w:t>
      </w:r>
      <w:hyperlink w:anchor="Par19217" w:tooltip="Отчет" w:history="1">
        <w:r>
          <w:rPr>
            <w:color w:val="0000FF"/>
          </w:rPr>
          <w:t>отчет</w:t>
        </w:r>
      </w:hyperlink>
      <w:r>
        <w:t xml:space="preserve"> о достижении значений показателей результативности предоставления субсидии по форме согласно таблице 3 к настоящему Порядку: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до 10 числа месяца, следующего за отчетным кварталом, - по итогам отчетного квартала;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до 1 февраля текущего</w:t>
      </w:r>
      <w:r>
        <w:t xml:space="preserve"> финансового года - по итогам отчетного финансового года;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2) информацию и отчетные документы с разбивкой по: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источникам и объемам финансового обеспечения;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конкретным мероприятиям (статьям);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3) заключение аудиторской организации (при наличии) о результатах </w:t>
      </w:r>
      <w:r>
        <w:t>проверки финансово-хозяйственной деятельности АНО и утвержденный наблюдательным советом АНО годовой отчет о деятельности АНО;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4) копии отчетов по </w:t>
      </w:r>
      <w:hyperlink r:id="rId646" w:history="1">
        <w:r>
          <w:rPr>
            <w:color w:val="0000FF"/>
          </w:rPr>
          <w:t>форма</w:t>
        </w:r>
        <w:r>
          <w:rPr>
            <w:color w:val="0000FF"/>
          </w:rPr>
          <w:t>м</w:t>
        </w:r>
      </w:hyperlink>
      <w:r>
        <w:t xml:space="preserve">, утвержденным приказом Министерства юстиции Российской Федерации от 16.08.2018 N 170 "Об утверждении форм отчетности некоммерческих организаций" с подтверждением об их размещении или направлении в соответствии с требованиями, предусмотренными </w:t>
      </w:r>
      <w:hyperlink r:id="rId647" w:history="1">
        <w:r>
          <w:rPr>
            <w:color w:val="0000FF"/>
          </w:rPr>
          <w:t>приказом</w:t>
        </w:r>
      </w:hyperlink>
      <w:r>
        <w:t xml:space="preserve"> Министерства юстиции Российской Федерации от 07.10.2010 N 252 "О порядке размещения в сети Интернет отчетов о деятельности и сообщений о продолжении деятельности неко</w:t>
      </w:r>
      <w:r>
        <w:t>ммерческих организаций", за отчетный период;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5) выписки из реестра некоммерческих организаций, ведение которых относится к полномочиям Министерства юстиции Российской Федерации в соответствии с </w:t>
      </w:r>
      <w:hyperlink r:id="rId648" w:history="1">
        <w:r>
          <w:rPr>
            <w:color w:val="0000FF"/>
          </w:rPr>
          <w:t>Указом</w:t>
        </w:r>
      </w:hyperlink>
      <w:r>
        <w:t xml:space="preserve"> Президента РФ от 13.10.2004 N 1313 "Вопросы Министерства юстиции Российской Федерации";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6) сведения о достигнутых показателях результативности, установленных Соглашением, заключенным между Министерством и АНО, в соответств</w:t>
      </w:r>
      <w:r>
        <w:t xml:space="preserve">ии с </w:t>
      </w:r>
      <w:hyperlink w:anchor="Par18981" w:tooltip="5. Субсидия предоставляется АНО с учетом достижения следующих целевых показателей результативности (далее - показатели результативности) исходя из основных видов деятельности в соответствии с Уставом АНО:" w:history="1">
        <w:r>
          <w:rPr>
            <w:color w:val="0000FF"/>
          </w:rPr>
          <w:t>пунктами 5</w:t>
        </w:r>
      </w:hyperlink>
      <w:r>
        <w:t xml:space="preserve"> и </w:t>
      </w:r>
      <w:hyperlink w:anchor="Par19016" w:tooltip="10. Предоставление из бюджета Московской области субсидии АНО осуществляется на основании соглашения, заключенного между Министерством и АНО, в соответствии с типовой формой соглашения, утвержденной Министерством экономики и финансов Московской области (далее - Соглашение)." w:history="1">
        <w:r>
          <w:rPr>
            <w:color w:val="0000FF"/>
          </w:rPr>
          <w:t>10</w:t>
        </w:r>
      </w:hyperlink>
      <w:r>
        <w:t xml:space="preserve"> настоящего Порядка.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13. Министерство представляет в Министерство экономики и финансов Московской области </w:t>
      </w:r>
      <w:hyperlink w:anchor="Par19162" w:tooltip="Отчет об использовании субсидии автономной некоммерческой" w:history="1">
        <w:r>
          <w:rPr>
            <w:color w:val="0000FF"/>
          </w:rPr>
          <w:t>отчет</w:t>
        </w:r>
      </w:hyperlink>
      <w:r>
        <w:t xml:space="preserve"> об испол</w:t>
      </w:r>
      <w:r>
        <w:t>ьзовании субсидии на цели, предусмотренные настоящим Порядком, по форме согласно таблице 2 к настоящему Порядку: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до 20 числа месяца, следующего за отчетным кварталом, - по итогам отчетного квартала;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до 10 февраля текущего финансового года - по итогам отчет</w:t>
      </w:r>
      <w:r>
        <w:t>ного финансового года.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14. АНО несет ответственность за нецелевое использование субсидии и достоверность документов и отчетности, представленных в соответствии с настоящим Порядком, в соответствии с законодательством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90" w:name="Par19046"/>
      <w:bookmarkEnd w:id="90"/>
      <w:r>
        <w:t>1</w:t>
      </w:r>
      <w:r>
        <w:t xml:space="preserve">5. В случае выявления, в том числе по фактам проверок, предусмотренных </w:t>
      </w:r>
      <w:hyperlink w:anchor="Par19062" w:tooltip="18. Министерство и органы государственного финансового контроля осуществляют проверку соблюдения АНО условий, целей и порядка предоставления субсидий." w:history="1">
        <w:r>
          <w:rPr>
            <w:color w:val="0000FF"/>
          </w:rPr>
          <w:t>пунктом</w:t>
        </w:r>
        <w:r>
          <w:rPr>
            <w:color w:val="0000FF"/>
          </w:rPr>
          <w:t xml:space="preserve"> 18</w:t>
        </w:r>
      </w:hyperlink>
      <w:r>
        <w:t xml:space="preserve"> Порядка, нарушений условий, установленных при предоставлении субсидии АНО, Министерство составляет акт о нарушении условий предоставления субсидии (далее - Акт), в котором указываются выявленные нарушения и сроки их устранения.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случае неустранения</w:t>
      </w:r>
      <w:r>
        <w:t xml:space="preserve"> нарушений в сроки, указанные в Акте, Министерство принимает решение о возврате в бюджет Московской области предоставленной субсидии, оформленное в виде распоряжения.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Распоряжение о возврате субсидии в бюджет Московской области вместе с требованием о возвр</w:t>
      </w:r>
      <w:r>
        <w:t>ате субсидии в бюджет Московской области направляется в АНО в течение 5 рабочих дней со дня его подписания.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Возврат субсидии осуществляется АНО в течение 10 рабочих дней со дня получения такого требования о возврате субсидии в бюджет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В </w:t>
      </w:r>
      <w:r>
        <w:t>случае невозврата субсидии сумма, израсходованная с нарушением условий ее предоставления, подлежит взысканию в порядке, установленном законодательством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16. В случае недостижения в соответствующем финансовом году показателя результатив</w:t>
      </w:r>
      <w:r>
        <w:t>ности средства субсидии или ее часть подлежат возврату в бюджет Московской области пропорционально недостигнутому значению показателя результативности и рассчитываются по формуле: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r>
        <w:rPr>
          <w:noProof/>
          <w:position w:val="-14"/>
        </w:rPr>
        <w:drawing>
          <wp:inline distT="0" distB="0" distL="0" distR="0">
            <wp:extent cx="4168140" cy="329565"/>
            <wp:effectExtent l="0" t="0" r="381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6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140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Vвозврата - сумма средств, подлежащая</w:t>
      </w:r>
      <w:r>
        <w:t xml:space="preserve"> возврату в связи с недостижением показателей результативности;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Vсубсидии - объем средств Субсидии, предоставленной АНО;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Рiд - фактически достигнутое значение i-го показателя результативности предоставления субсидии, целевое значение которого не достигнуто;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Рiп - утвержденное (планируемое) значение показателя результативности, целевое значение которого не достигнуто;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Wi - ус</w:t>
      </w:r>
      <w:r>
        <w:t>тановленный в Соглашении вес i-го показателя результативности использования средств субсидии.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17. Министерство и АНО ведут учет субсидии в соответствии с законодательством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91" w:name="Par19062"/>
      <w:bookmarkEnd w:id="91"/>
      <w:r>
        <w:t>18. Министерство и органы государственного фи</w:t>
      </w:r>
      <w:r>
        <w:t>нансового контроля осуществляют проверку соблюдения АНО условий, целей и порядка предоставления субсидий.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92" w:name="Par19063"/>
      <w:bookmarkEnd w:id="92"/>
      <w:r>
        <w:t xml:space="preserve">19. Министерство до 1 мая текущего финансового года принимает решение об использовании АНО на цели, установленные настоящим Порядком, </w:t>
      </w:r>
      <w:r>
        <w:t>полностью или частично остатков целевых средств, не использованных по состоянию на 1 января текущего финансового года (далее - остаток целевых средств), а также средств от возврата дебиторской задолженности, образовавшихся в связи: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 изменением условий или</w:t>
      </w:r>
      <w:r>
        <w:t xml:space="preserve"> расторжением в соответствии с гражданским законодательством Российской Федерации ранее заключенных организациями контрактов (договоров), в том числе в связи с введением процедур, применяемых в деле о несостоятельности (банкротстве) поставщика (подрядчика,</w:t>
      </w:r>
      <w:r>
        <w:t xml:space="preserve"> исполнителя);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связи с реализацией требований обеспечения исполнения заключенных организациями контрактов (договоров);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связи с возвратом в соответствии с законодательством Российской Федерации о налогах и сборах излишне уплаченных сумм налогов, сборов,</w:t>
      </w:r>
      <w:r>
        <w:t xml:space="preserve"> страховых взносов, пеней, штрафов и процентов;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связи с возвратом в текущем финансовом году отклоненного кредитной организацией платежа организации отчетного финансового года (в том числе по причине неверного указания реквизитов платежа).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20. В целях под</w:t>
      </w:r>
      <w:r>
        <w:t>тверждения необходимости использования остатков целевых средств, а также средств, образовавшихся от возврата дебиторской задолженности, АНО в срок до 1 марта текущего финансового года представляет в Министерство расчеты и обоснования, в том числе: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информац</w:t>
      </w:r>
      <w:r>
        <w:t>ию о принятых до начала текущего финансового года и неисполненных обязательствах АНО, источником финансового обеспечения которых являются указанные средства, и направлениях их использования;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информацию о подлежащих принятию в текущем финансовом году обязат</w:t>
      </w:r>
      <w:r>
        <w:t xml:space="preserve">ельствах в соответствии с начатыми до 1 января текущего финансового года конкурсными процедурами и (или) отборами, а также в случае размещения до 1 января текущего финансового года извещения об осуществлении закупки товаров, работ, услуг, либо направления </w:t>
      </w:r>
      <w:r>
        <w:t>приглашения принять участие в определении поставщика (подрядчика, исполнителя);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информацию о причинах образования дебиторской задолженности.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Информация не предоставляется в отношении целевых средств в целях осуществления выплат физическим лицам.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21. Измене</w:t>
      </w:r>
      <w:r>
        <w:t>ние Соглашения осуществляется по соглашению сторон и оформляется в письменной форме путем заключения дополнительного соглашения к Соглашению.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22. Расторжение Соглашения возможно в случаях: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реорганизации или ликвидации организации;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соглашения сторон;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наруше</w:t>
      </w:r>
      <w:r>
        <w:t>ния АНО настоящего Порядка, целей и условий предоставления субсидии, установленных настоящим Порядком и Соглашением;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одностороннем порядке по инициативе Министерства при недостижении АНО установленных Соглашением показателей результативности;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по иным осн</w:t>
      </w:r>
      <w:r>
        <w:t>ованиям, предусмотренным законодательством Российской Федерации.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При расторжении Соглашения АНО осуществляет возврат субсидии или ее части в бюджет Московской области в соответствии с </w:t>
      </w:r>
      <w:hyperlink w:anchor="Par19046" w:tooltip="15. В случае выявления, в том числе по фактам проверок, предусмотренных пунктом 18 Порядка, нарушений условий, установленных при предоставлении субсидии АНО, Министерство составляет акт о нарушении условий предоставления субсидии (далее - Акт), в котором указываются выявленные нарушения и сроки их устранения." w:history="1">
        <w:r>
          <w:rPr>
            <w:color w:val="0000FF"/>
          </w:rPr>
          <w:t>пунктом 15</w:t>
        </w:r>
      </w:hyperlink>
      <w:r>
        <w:t xml:space="preserve"> настоящего Порядка.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Расторжение Соглашения организацией в одностороннем порядке не допускается.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23. Министерство в срок, установленный </w:t>
      </w:r>
      <w:hyperlink w:anchor="Par19063" w:tooltip="19. Министерство до 1 мая текущего финансового года принимает решение об использовании АНО на цели, установленные настоящим Порядком, полностью или частично остатков целевых средств, не использованных по состоянию на 1 января текущего финансового года (далее - остаток целевых средств), а также средств от возврата дебиторской задолженности, образовавшихся в связи:" w:history="1">
        <w:r>
          <w:rPr>
            <w:color w:val="0000FF"/>
          </w:rPr>
          <w:t>пунктом 19</w:t>
        </w:r>
      </w:hyperlink>
      <w:r>
        <w:t xml:space="preserve"> настоящего Порядка, уведомляет АНО о принятом решении (при необходимости).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24. АНО при отсутствии по состоянию на 1 мая текущего </w:t>
      </w:r>
      <w:r>
        <w:t>финансового года решения Министерства об использовании остатков либо в соответствии с решением Министерства о частичном использовании остатков перечисляет в установленном бюджетным законодательством Российской Федерации порядке в доход бюджета Московской о</w:t>
      </w:r>
      <w:r>
        <w:t>бласти соответствующие неподтвержденные остатки целевых средств (соответствующие средства от возврата дебиторской задолженности).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3"/>
      </w:pPr>
      <w:r>
        <w:t>Таблица 1</w:t>
      </w:r>
    </w:p>
    <w:p w:rsidR="00000000" w:rsidRDefault="0031688D">
      <w:pPr>
        <w:pStyle w:val="ConsPlusNormal"/>
        <w:jc w:val="right"/>
      </w:pPr>
      <w:r>
        <w:t>к Порядку предоставления</w:t>
      </w:r>
    </w:p>
    <w:p w:rsidR="00000000" w:rsidRDefault="0031688D">
      <w:pPr>
        <w:pStyle w:val="ConsPlusNormal"/>
        <w:jc w:val="right"/>
      </w:pPr>
      <w:r>
        <w:t>и расходования субсидий,</w:t>
      </w:r>
    </w:p>
    <w:p w:rsidR="00000000" w:rsidRDefault="0031688D">
      <w:pPr>
        <w:pStyle w:val="ConsPlusNormal"/>
        <w:jc w:val="right"/>
      </w:pPr>
      <w:r>
        <w:t>предоставляемых из бюджета</w:t>
      </w:r>
    </w:p>
    <w:p w:rsidR="00000000" w:rsidRDefault="0031688D">
      <w:pPr>
        <w:pStyle w:val="ConsPlusNormal"/>
        <w:jc w:val="right"/>
      </w:pPr>
      <w:r>
        <w:t>Московской области юридическим</w:t>
      </w:r>
    </w:p>
    <w:p w:rsidR="00000000" w:rsidRDefault="0031688D">
      <w:pPr>
        <w:pStyle w:val="ConsPlusNormal"/>
        <w:jc w:val="right"/>
      </w:pPr>
      <w:r>
        <w:t>лицам н</w:t>
      </w:r>
      <w:r>
        <w:t>а реализацию мероприятия,</w:t>
      </w:r>
    </w:p>
    <w:p w:rsidR="00000000" w:rsidRDefault="0031688D">
      <w:pPr>
        <w:pStyle w:val="ConsPlusNormal"/>
        <w:jc w:val="right"/>
      </w:pPr>
      <w:r>
        <w:t>предусмотренного пунктом 4.14</w:t>
      </w:r>
    </w:p>
    <w:p w:rsidR="00000000" w:rsidRDefault="0031688D">
      <w:pPr>
        <w:pStyle w:val="ConsPlusNormal"/>
        <w:jc w:val="right"/>
      </w:pPr>
      <w:r>
        <w:t>"Мероприятие E4.14. Предоставление</w:t>
      </w:r>
    </w:p>
    <w:p w:rsidR="00000000" w:rsidRDefault="0031688D">
      <w:pPr>
        <w:pStyle w:val="ConsPlusNormal"/>
        <w:jc w:val="right"/>
      </w:pPr>
      <w:r>
        <w:t>добровольного имущественного взноса</w:t>
      </w:r>
    </w:p>
    <w:p w:rsidR="00000000" w:rsidRDefault="0031688D">
      <w:pPr>
        <w:pStyle w:val="ConsPlusNormal"/>
        <w:jc w:val="right"/>
      </w:pPr>
      <w:r>
        <w:t>на обеспечение деятельности автономной</w:t>
      </w:r>
    </w:p>
    <w:p w:rsidR="00000000" w:rsidRDefault="0031688D">
      <w:pPr>
        <w:pStyle w:val="ConsPlusNormal"/>
        <w:jc w:val="right"/>
      </w:pPr>
      <w:r>
        <w:t>некоммерческой организации</w:t>
      </w:r>
    </w:p>
    <w:p w:rsidR="00000000" w:rsidRDefault="0031688D">
      <w:pPr>
        <w:pStyle w:val="ConsPlusNormal"/>
        <w:jc w:val="right"/>
      </w:pPr>
      <w:r>
        <w:t>"Институт цифровой трансформации</w:t>
      </w:r>
    </w:p>
    <w:p w:rsidR="00000000" w:rsidRDefault="0031688D">
      <w:pPr>
        <w:pStyle w:val="ConsPlusNormal"/>
        <w:jc w:val="right"/>
      </w:pPr>
      <w:r>
        <w:t>образования" Подпрограммы 2</w:t>
      </w:r>
    </w:p>
    <w:p w:rsidR="00000000" w:rsidRDefault="0031688D">
      <w:pPr>
        <w:pStyle w:val="ConsPlusNormal"/>
        <w:jc w:val="right"/>
      </w:pPr>
      <w:r>
        <w:t>"Р</w:t>
      </w:r>
      <w:r>
        <w:t>азвитие информационной</w:t>
      </w:r>
    </w:p>
    <w:p w:rsidR="00000000" w:rsidRDefault="0031688D">
      <w:pPr>
        <w:pStyle w:val="ConsPlusNormal"/>
        <w:jc w:val="right"/>
      </w:pPr>
      <w:r>
        <w:t>и технологической инфраструктуры</w:t>
      </w:r>
    </w:p>
    <w:p w:rsidR="00000000" w:rsidRDefault="0031688D">
      <w:pPr>
        <w:pStyle w:val="ConsPlusNormal"/>
        <w:jc w:val="right"/>
      </w:pPr>
      <w:r>
        <w:t>экосистемы цифровой экономики</w:t>
      </w:r>
    </w:p>
    <w:p w:rsidR="00000000" w:rsidRDefault="0031688D">
      <w:pPr>
        <w:pStyle w:val="ConsPlusNormal"/>
        <w:jc w:val="right"/>
      </w:pPr>
      <w:r>
        <w:t>Московской области"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</w:pPr>
      <w:r>
        <w:t>Форма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93" w:name="Par19105"/>
      <w:bookmarkEnd w:id="93"/>
      <w:r>
        <w:t>Отчет об использовании субсидии автономной некоммерческой</w:t>
      </w:r>
    </w:p>
    <w:p w:rsidR="00000000" w:rsidRDefault="0031688D">
      <w:pPr>
        <w:pStyle w:val="ConsPlusNormal"/>
        <w:jc w:val="center"/>
      </w:pPr>
      <w:r>
        <w:t>организации "Институт цифровой трансформации образования"</w:t>
      </w:r>
    </w:p>
    <w:p w:rsidR="00000000" w:rsidRDefault="0031688D">
      <w:pPr>
        <w:pStyle w:val="ConsPlusNormal"/>
        <w:jc w:val="center"/>
      </w:pPr>
      <w:r>
        <w:t>на "__" __</w:t>
      </w:r>
      <w:r>
        <w:t>______ 20__ года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</w:pPr>
      <w:r>
        <w:t>(рублей)</w:t>
      </w:r>
    </w:p>
    <w:p w:rsidR="00000000" w:rsidRDefault="0031688D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871"/>
        <w:gridCol w:w="2041"/>
        <w:gridCol w:w="1757"/>
      </w:tblGrid>
      <w:tr w:rsidR="000000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Направления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Плановые назначения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 профинансировано (нарастающим итогом с начала финансового года)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Остаток неиспользованных средств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0000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>Руководитель __________________________ _________ _________________________</w:t>
      </w:r>
    </w:p>
    <w:p w:rsidR="00000000" w:rsidRDefault="0031688D">
      <w:pPr>
        <w:pStyle w:val="ConsPlusNonformat"/>
        <w:jc w:val="both"/>
      </w:pPr>
      <w:r>
        <w:t xml:space="preserve">              (наименование должности)  (подпись)   (расшифровка подписи)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>Главный бухгалтер __________ __________________________________</w:t>
      </w:r>
    </w:p>
    <w:p w:rsidR="00000000" w:rsidRDefault="0031688D">
      <w:pPr>
        <w:pStyle w:val="ConsPlusNonformat"/>
        <w:jc w:val="both"/>
      </w:pPr>
      <w:r>
        <w:t xml:space="preserve">                   (подпись)       (расши</w:t>
      </w:r>
      <w:r>
        <w:t>фровка подписи)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>М.П.</w:t>
      </w:r>
    </w:p>
    <w:p w:rsidR="00000000" w:rsidRDefault="0031688D">
      <w:pPr>
        <w:pStyle w:val="ConsPlusNonformat"/>
        <w:jc w:val="both"/>
      </w:pPr>
      <w:r>
        <w:t>"__" ___________ 20__ г.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3"/>
      </w:pPr>
      <w:r>
        <w:t>Таблица 2</w:t>
      </w:r>
    </w:p>
    <w:p w:rsidR="00000000" w:rsidRDefault="0031688D">
      <w:pPr>
        <w:pStyle w:val="ConsPlusNormal"/>
        <w:jc w:val="right"/>
      </w:pPr>
      <w:r>
        <w:t>к Порядку предоставления</w:t>
      </w:r>
    </w:p>
    <w:p w:rsidR="00000000" w:rsidRDefault="0031688D">
      <w:pPr>
        <w:pStyle w:val="ConsPlusNormal"/>
        <w:jc w:val="right"/>
      </w:pPr>
      <w:r>
        <w:t>и расходования субсидий,</w:t>
      </w:r>
    </w:p>
    <w:p w:rsidR="00000000" w:rsidRDefault="0031688D">
      <w:pPr>
        <w:pStyle w:val="ConsPlusNormal"/>
        <w:jc w:val="right"/>
      </w:pPr>
      <w:r>
        <w:t>предоставляемых из бюджета</w:t>
      </w:r>
    </w:p>
    <w:p w:rsidR="00000000" w:rsidRDefault="0031688D">
      <w:pPr>
        <w:pStyle w:val="ConsPlusNormal"/>
        <w:jc w:val="right"/>
      </w:pPr>
      <w:r>
        <w:t>Московской области юридическим</w:t>
      </w:r>
    </w:p>
    <w:p w:rsidR="00000000" w:rsidRDefault="0031688D">
      <w:pPr>
        <w:pStyle w:val="ConsPlusNormal"/>
        <w:jc w:val="right"/>
      </w:pPr>
      <w:r>
        <w:t>лицам на реализацию мероприятия,</w:t>
      </w:r>
    </w:p>
    <w:p w:rsidR="00000000" w:rsidRDefault="0031688D">
      <w:pPr>
        <w:pStyle w:val="ConsPlusNormal"/>
        <w:jc w:val="right"/>
      </w:pPr>
      <w:r>
        <w:t>предусмотренного пунктом 4.14</w:t>
      </w:r>
    </w:p>
    <w:p w:rsidR="00000000" w:rsidRDefault="0031688D">
      <w:pPr>
        <w:pStyle w:val="ConsPlusNormal"/>
        <w:jc w:val="right"/>
      </w:pPr>
      <w:r>
        <w:t>"Мероприятие E4.14. Пр</w:t>
      </w:r>
      <w:r>
        <w:t>едоставление</w:t>
      </w:r>
    </w:p>
    <w:p w:rsidR="00000000" w:rsidRDefault="0031688D">
      <w:pPr>
        <w:pStyle w:val="ConsPlusNormal"/>
        <w:jc w:val="right"/>
      </w:pPr>
      <w:r>
        <w:t>добровольного имущественного взноса</w:t>
      </w:r>
    </w:p>
    <w:p w:rsidR="00000000" w:rsidRDefault="0031688D">
      <w:pPr>
        <w:pStyle w:val="ConsPlusNormal"/>
        <w:jc w:val="right"/>
      </w:pPr>
      <w:r>
        <w:t>на обеспечение деятельности автономной</w:t>
      </w:r>
    </w:p>
    <w:p w:rsidR="00000000" w:rsidRDefault="0031688D">
      <w:pPr>
        <w:pStyle w:val="ConsPlusNormal"/>
        <w:jc w:val="right"/>
      </w:pPr>
      <w:r>
        <w:t>некоммерческой организации</w:t>
      </w:r>
    </w:p>
    <w:p w:rsidR="00000000" w:rsidRDefault="0031688D">
      <w:pPr>
        <w:pStyle w:val="ConsPlusNormal"/>
        <w:jc w:val="right"/>
      </w:pPr>
      <w:r>
        <w:t>"Институт цифровой трансформации</w:t>
      </w:r>
    </w:p>
    <w:p w:rsidR="00000000" w:rsidRDefault="0031688D">
      <w:pPr>
        <w:pStyle w:val="ConsPlusNormal"/>
        <w:jc w:val="right"/>
      </w:pPr>
      <w:r>
        <w:t>образования" Подпрограммы 2</w:t>
      </w:r>
    </w:p>
    <w:p w:rsidR="00000000" w:rsidRDefault="0031688D">
      <w:pPr>
        <w:pStyle w:val="ConsPlusNormal"/>
        <w:jc w:val="right"/>
      </w:pPr>
      <w:r>
        <w:t>"Развитие информационной</w:t>
      </w:r>
    </w:p>
    <w:p w:rsidR="00000000" w:rsidRDefault="0031688D">
      <w:pPr>
        <w:pStyle w:val="ConsPlusNormal"/>
        <w:jc w:val="right"/>
      </w:pPr>
      <w:r>
        <w:t>и технологической инфраструктуры</w:t>
      </w:r>
    </w:p>
    <w:p w:rsidR="00000000" w:rsidRDefault="0031688D">
      <w:pPr>
        <w:pStyle w:val="ConsPlusNormal"/>
        <w:jc w:val="right"/>
      </w:pPr>
      <w:r>
        <w:t>экосистемы цифровой эк</w:t>
      </w:r>
      <w:r>
        <w:t>ономики</w:t>
      </w:r>
    </w:p>
    <w:p w:rsidR="00000000" w:rsidRDefault="0031688D">
      <w:pPr>
        <w:pStyle w:val="ConsPlusNormal"/>
        <w:jc w:val="right"/>
      </w:pPr>
      <w:r>
        <w:t>Московской области"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</w:pPr>
      <w:r>
        <w:t>Форма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94" w:name="Par19162"/>
      <w:bookmarkEnd w:id="94"/>
      <w:r>
        <w:t>Отчет об использовании субсидии автономной некоммерческой</w:t>
      </w:r>
    </w:p>
    <w:p w:rsidR="00000000" w:rsidRDefault="0031688D">
      <w:pPr>
        <w:pStyle w:val="ConsPlusNormal"/>
        <w:jc w:val="center"/>
      </w:pPr>
      <w:r>
        <w:t>организации "Институт цифровой трансформации образования"</w:t>
      </w:r>
    </w:p>
    <w:p w:rsidR="00000000" w:rsidRDefault="0031688D">
      <w:pPr>
        <w:pStyle w:val="ConsPlusNormal"/>
        <w:jc w:val="center"/>
      </w:pPr>
      <w:r>
        <w:t>на "__" ________ 20__ года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</w:pPr>
      <w:r>
        <w:t>(рублей)</w:t>
      </w:r>
    </w:p>
    <w:p w:rsidR="00000000" w:rsidRDefault="0031688D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871"/>
        <w:gridCol w:w="2041"/>
        <w:gridCol w:w="1757"/>
      </w:tblGrid>
      <w:tr w:rsidR="000000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Направления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Плановые назначения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Фактически профинансировано (нарастающим итогом с начала финансового года)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Остаток неиспользованных средств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0000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>Должность уполномоченного</w:t>
      </w:r>
    </w:p>
    <w:p w:rsidR="00000000" w:rsidRDefault="0031688D">
      <w:pPr>
        <w:pStyle w:val="ConsPlusNonformat"/>
        <w:jc w:val="both"/>
      </w:pPr>
      <w:r>
        <w:t>должностного лица Министерства</w:t>
      </w:r>
    </w:p>
    <w:p w:rsidR="00000000" w:rsidRDefault="0031688D">
      <w:pPr>
        <w:pStyle w:val="ConsPlusNonformat"/>
        <w:jc w:val="both"/>
      </w:pPr>
      <w:r>
        <w:t>образования Московской области  ___________ _________________</w:t>
      </w:r>
      <w:r>
        <w:t>______________</w:t>
      </w:r>
    </w:p>
    <w:p w:rsidR="00000000" w:rsidRDefault="0031688D">
      <w:pPr>
        <w:pStyle w:val="ConsPlusNonformat"/>
        <w:jc w:val="both"/>
      </w:pPr>
      <w:r>
        <w:t xml:space="preserve">                                 (подпись)      (расшифровка подписи)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>Главный бухгалтер Министерства</w:t>
      </w:r>
    </w:p>
    <w:p w:rsidR="00000000" w:rsidRDefault="0031688D">
      <w:pPr>
        <w:pStyle w:val="ConsPlusNonformat"/>
        <w:jc w:val="both"/>
      </w:pPr>
      <w:r>
        <w:t>образования Московской области  ___________ _______________________________</w:t>
      </w:r>
    </w:p>
    <w:p w:rsidR="00000000" w:rsidRDefault="0031688D">
      <w:pPr>
        <w:pStyle w:val="ConsPlusNonformat"/>
        <w:jc w:val="both"/>
      </w:pPr>
      <w:r>
        <w:t xml:space="preserve">                                 (подпись)      (расшифровка подписи)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>М.П.</w:t>
      </w:r>
    </w:p>
    <w:p w:rsidR="00000000" w:rsidRDefault="0031688D">
      <w:pPr>
        <w:pStyle w:val="ConsPlusNonformat"/>
        <w:jc w:val="both"/>
      </w:pPr>
      <w:r>
        <w:t>"__" ___________ 20__ г.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  <w:outlineLvl w:val="3"/>
      </w:pPr>
      <w:r>
        <w:t>Таблица 3</w:t>
      </w:r>
    </w:p>
    <w:p w:rsidR="00000000" w:rsidRDefault="0031688D">
      <w:pPr>
        <w:pStyle w:val="ConsPlusNormal"/>
        <w:jc w:val="right"/>
      </w:pPr>
      <w:r>
        <w:t>к Порядку предоставления</w:t>
      </w:r>
    </w:p>
    <w:p w:rsidR="00000000" w:rsidRDefault="0031688D">
      <w:pPr>
        <w:pStyle w:val="ConsPlusNormal"/>
        <w:jc w:val="right"/>
      </w:pPr>
      <w:r>
        <w:t>и расходования субсидий,</w:t>
      </w:r>
    </w:p>
    <w:p w:rsidR="00000000" w:rsidRDefault="0031688D">
      <w:pPr>
        <w:pStyle w:val="ConsPlusNormal"/>
        <w:jc w:val="right"/>
      </w:pPr>
      <w:r>
        <w:t>предоставляемых из бюджета</w:t>
      </w:r>
    </w:p>
    <w:p w:rsidR="00000000" w:rsidRDefault="0031688D">
      <w:pPr>
        <w:pStyle w:val="ConsPlusNormal"/>
        <w:jc w:val="right"/>
      </w:pPr>
      <w:r>
        <w:t>Московской области юридическим</w:t>
      </w:r>
    </w:p>
    <w:p w:rsidR="00000000" w:rsidRDefault="0031688D">
      <w:pPr>
        <w:pStyle w:val="ConsPlusNormal"/>
        <w:jc w:val="right"/>
      </w:pPr>
      <w:r>
        <w:t>лицам на реализацию мероприятия,</w:t>
      </w:r>
    </w:p>
    <w:p w:rsidR="00000000" w:rsidRDefault="0031688D">
      <w:pPr>
        <w:pStyle w:val="ConsPlusNormal"/>
        <w:jc w:val="right"/>
      </w:pPr>
      <w:r>
        <w:t>п</w:t>
      </w:r>
      <w:r>
        <w:t>редусмотренного пунктом 4.14</w:t>
      </w:r>
    </w:p>
    <w:p w:rsidR="00000000" w:rsidRDefault="0031688D">
      <w:pPr>
        <w:pStyle w:val="ConsPlusNormal"/>
        <w:jc w:val="right"/>
      </w:pPr>
      <w:r>
        <w:t>"Мероприятие E4.14. Предоставление</w:t>
      </w:r>
    </w:p>
    <w:p w:rsidR="00000000" w:rsidRDefault="0031688D">
      <w:pPr>
        <w:pStyle w:val="ConsPlusNormal"/>
        <w:jc w:val="right"/>
      </w:pPr>
      <w:r>
        <w:t>добровольного имущественного взноса</w:t>
      </w:r>
    </w:p>
    <w:p w:rsidR="00000000" w:rsidRDefault="0031688D">
      <w:pPr>
        <w:pStyle w:val="ConsPlusNormal"/>
        <w:jc w:val="right"/>
      </w:pPr>
      <w:r>
        <w:t>на обеспечение деятельности автономной</w:t>
      </w:r>
    </w:p>
    <w:p w:rsidR="00000000" w:rsidRDefault="0031688D">
      <w:pPr>
        <w:pStyle w:val="ConsPlusNormal"/>
        <w:jc w:val="right"/>
      </w:pPr>
      <w:r>
        <w:t>некоммерческой организации</w:t>
      </w:r>
    </w:p>
    <w:p w:rsidR="00000000" w:rsidRDefault="0031688D">
      <w:pPr>
        <w:pStyle w:val="ConsPlusNormal"/>
        <w:jc w:val="right"/>
      </w:pPr>
      <w:r>
        <w:t>"Институт цифровой трансформации</w:t>
      </w:r>
    </w:p>
    <w:p w:rsidR="00000000" w:rsidRDefault="0031688D">
      <w:pPr>
        <w:pStyle w:val="ConsPlusNormal"/>
        <w:jc w:val="right"/>
      </w:pPr>
      <w:r>
        <w:t>образования" Подпрограммы 2</w:t>
      </w:r>
    </w:p>
    <w:p w:rsidR="00000000" w:rsidRDefault="0031688D">
      <w:pPr>
        <w:pStyle w:val="ConsPlusNormal"/>
        <w:jc w:val="right"/>
      </w:pPr>
      <w:r>
        <w:t>"Развитие информационной</w:t>
      </w:r>
    </w:p>
    <w:p w:rsidR="00000000" w:rsidRDefault="0031688D">
      <w:pPr>
        <w:pStyle w:val="ConsPlusNormal"/>
        <w:jc w:val="right"/>
      </w:pPr>
      <w:r>
        <w:t>и те</w:t>
      </w:r>
      <w:r>
        <w:t>хнологической инфраструктуры</w:t>
      </w:r>
    </w:p>
    <w:p w:rsidR="00000000" w:rsidRDefault="0031688D">
      <w:pPr>
        <w:pStyle w:val="ConsPlusNormal"/>
        <w:jc w:val="right"/>
      </w:pPr>
      <w:r>
        <w:t>экосистемы цифровой экономики</w:t>
      </w:r>
    </w:p>
    <w:p w:rsidR="00000000" w:rsidRDefault="0031688D">
      <w:pPr>
        <w:pStyle w:val="ConsPlusNormal"/>
        <w:jc w:val="right"/>
      </w:pPr>
      <w:r>
        <w:t>Московской области"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right"/>
      </w:pPr>
      <w:r>
        <w:t>Форма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center"/>
      </w:pPr>
      <w:bookmarkStart w:id="95" w:name="Par19217"/>
      <w:bookmarkEnd w:id="95"/>
      <w:r>
        <w:t>Отчет</w:t>
      </w:r>
    </w:p>
    <w:p w:rsidR="00000000" w:rsidRDefault="0031688D">
      <w:pPr>
        <w:pStyle w:val="ConsPlusNormal"/>
        <w:jc w:val="center"/>
      </w:pPr>
      <w:r>
        <w:t>о достижении значений показателей результативности</w:t>
      </w:r>
    </w:p>
    <w:p w:rsidR="00000000" w:rsidRDefault="0031688D">
      <w:pPr>
        <w:pStyle w:val="ConsPlusNormal"/>
        <w:jc w:val="center"/>
      </w:pPr>
      <w:r>
        <w:t>предоставления субсидии автономной некоммерческой</w:t>
      </w:r>
    </w:p>
    <w:p w:rsidR="00000000" w:rsidRDefault="0031688D">
      <w:pPr>
        <w:pStyle w:val="ConsPlusNormal"/>
        <w:jc w:val="center"/>
      </w:pPr>
      <w:r>
        <w:t>организации "Институт цифровой трансформации образования"</w:t>
      </w:r>
    </w:p>
    <w:p w:rsidR="00000000" w:rsidRDefault="0031688D">
      <w:pPr>
        <w:pStyle w:val="ConsPlusNormal"/>
        <w:jc w:val="center"/>
      </w:pPr>
      <w:r>
        <w:t>по состоянию на "___" _______ 20__ года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650"/>
          <w:footerReference w:type="default" r:id="rId651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"/>
        <w:gridCol w:w="2324"/>
        <w:gridCol w:w="1871"/>
        <w:gridCol w:w="888"/>
        <w:gridCol w:w="1627"/>
        <w:gridCol w:w="2041"/>
        <w:gridCol w:w="1531"/>
        <w:gridCol w:w="1701"/>
      </w:tblGrid>
      <w:tr w:rsidR="00000000"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 xml:space="preserve">Единица измерения по </w:t>
            </w:r>
            <w:hyperlink r:id="rId652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Плановое значение показателя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Достигнутое значение показателя по состоянию на отчетную дату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Процент выполнения плана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П</w:t>
            </w:r>
            <w:r>
              <w:t>ричина отклонения</w:t>
            </w:r>
          </w:p>
        </w:tc>
      </w:tr>
      <w:tr w:rsidR="00000000"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</w:tr>
      <w:tr w:rsidR="0000000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</w:pPr>
    </w:p>
    <w:p w:rsidR="00000000" w:rsidRDefault="0031688D">
      <w:pPr>
        <w:pStyle w:val="ConsPlusNonformat"/>
        <w:jc w:val="both"/>
      </w:pPr>
      <w:r>
        <w:t>Должность уполномоченного</w:t>
      </w:r>
    </w:p>
    <w:p w:rsidR="00000000" w:rsidRDefault="0031688D">
      <w:pPr>
        <w:pStyle w:val="ConsPlusNonformat"/>
        <w:jc w:val="both"/>
      </w:pPr>
      <w:r>
        <w:t>должностного лица Министерства</w:t>
      </w:r>
    </w:p>
    <w:p w:rsidR="00000000" w:rsidRDefault="0031688D">
      <w:pPr>
        <w:pStyle w:val="ConsPlusNonformat"/>
        <w:jc w:val="both"/>
      </w:pPr>
      <w:r>
        <w:t>образования Московской области  ___________ _______________________________</w:t>
      </w:r>
    </w:p>
    <w:p w:rsidR="00000000" w:rsidRDefault="0031688D">
      <w:pPr>
        <w:pStyle w:val="ConsPlusNonformat"/>
        <w:jc w:val="both"/>
      </w:pPr>
      <w:r>
        <w:t xml:space="preserve">         </w:t>
      </w:r>
      <w:r>
        <w:t xml:space="preserve">                        (подпись)      (расшифровка подписи)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>Главный бухгалтер Министерства</w:t>
      </w:r>
    </w:p>
    <w:p w:rsidR="00000000" w:rsidRDefault="0031688D">
      <w:pPr>
        <w:pStyle w:val="ConsPlusNonformat"/>
        <w:jc w:val="both"/>
      </w:pPr>
      <w:r>
        <w:t>образования Московской области  ___________ _______________________________</w:t>
      </w:r>
    </w:p>
    <w:p w:rsidR="00000000" w:rsidRDefault="0031688D">
      <w:pPr>
        <w:pStyle w:val="ConsPlusNonformat"/>
        <w:jc w:val="both"/>
      </w:pPr>
      <w:r>
        <w:t xml:space="preserve">                                 (подпись)      (расшифровка подписи)</w:t>
      </w:r>
    </w:p>
    <w:p w:rsidR="00000000" w:rsidRDefault="0031688D">
      <w:pPr>
        <w:pStyle w:val="ConsPlusNonformat"/>
        <w:jc w:val="both"/>
      </w:pPr>
    </w:p>
    <w:p w:rsidR="00000000" w:rsidRDefault="0031688D">
      <w:pPr>
        <w:pStyle w:val="ConsPlusNonformat"/>
        <w:jc w:val="both"/>
      </w:pPr>
      <w:r>
        <w:t>М.П.</w:t>
      </w:r>
    </w:p>
    <w:p w:rsidR="00000000" w:rsidRDefault="0031688D">
      <w:pPr>
        <w:pStyle w:val="ConsPlusNonformat"/>
        <w:jc w:val="both"/>
      </w:pPr>
      <w:r>
        <w:t>"__" ______</w:t>
      </w:r>
      <w:r>
        <w:t>_____ 20__ г.</w:t>
      </w:r>
    </w:p>
    <w:p w:rsidR="00000000" w:rsidRDefault="0031688D">
      <w:pPr>
        <w:pStyle w:val="ConsPlusNormal"/>
        <w:jc w:val="both"/>
      </w:pPr>
    </w:p>
    <w:tbl>
      <w:tblPr>
        <w:tblW w:w="13958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3958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31688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Постановлениями Правительства МО от 15.12.2020 </w:t>
            </w:r>
            <w:hyperlink r:id="rId653" w:history="1">
              <w:r>
                <w:rPr>
                  <w:color w:val="0000FF"/>
                </w:rPr>
                <w:t>N 954/42</w:t>
              </w:r>
            </w:hyperlink>
            <w:r>
              <w:rPr>
                <w:color w:val="392C69"/>
              </w:rPr>
              <w:t xml:space="preserve"> и от 13.10.2020 </w:t>
            </w:r>
            <w:hyperlink r:id="rId654" w:history="1">
              <w:r>
                <w:rPr>
                  <w:color w:val="0000FF"/>
                </w:rPr>
                <w:t>N 722/33</w:t>
              </w:r>
            </w:hyperlink>
            <w:r>
              <w:rPr>
                <w:color w:val="392C69"/>
              </w:rPr>
              <w:t xml:space="preserve"> одновременно внесены изменения в разд. 13. Редакция разд. 13 с изменениями, внесенными </w:t>
            </w:r>
            <w:hyperlink r:id="rId655" w:history="1">
              <w:r>
                <w:rPr>
                  <w:color w:val="0000FF"/>
                </w:rPr>
                <w:t>постанов</w:t>
              </w:r>
              <w:r>
                <w:rPr>
                  <w:color w:val="0000FF"/>
                </w:rPr>
                <w:t>лением</w:t>
              </w:r>
            </w:hyperlink>
            <w:r>
              <w:rPr>
                <w:color w:val="392C69"/>
              </w:rPr>
              <w:t xml:space="preserve"> Правительства МО от 15.12.2020 N 954/42, приведена в тексте.</w:t>
            </w:r>
          </w:p>
        </w:tc>
      </w:tr>
    </w:tbl>
    <w:p w:rsidR="00000000" w:rsidRDefault="0031688D">
      <w:pPr>
        <w:pStyle w:val="ConsPlusTitle"/>
        <w:spacing w:before="300"/>
        <w:jc w:val="center"/>
        <w:outlineLvl w:val="1"/>
      </w:pPr>
      <w:r>
        <w:t>13. Подпрограмма 3 "Обеспечивающая подпрограмма"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13.1. Паспорт подпрограммы 3 "Обеспечивающая подпрограмма"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656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15.12.2020 N 954/42)</w:t>
      </w:r>
    </w:p>
    <w:p w:rsidR="00000000" w:rsidRDefault="0031688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252"/>
        <w:gridCol w:w="1253"/>
        <w:gridCol w:w="1253"/>
        <w:gridCol w:w="1253"/>
        <w:gridCol w:w="1077"/>
        <w:gridCol w:w="1077"/>
        <w:gridCol w:w="1253"/>
        <w:gridCol w:w="1253"/>
        <w:gridCol w:w="1984"/>
      </w:tblGrid>
      <w:tr w:rsidR="0000000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Государственный заказчик подпрограммы</w:t>
            </w:r>
          </w:p>
        </w:tc>
        <w:tc>
          <w:tcPr>
            <w:tcW w:w="11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государственного управления, информационных технологий и связи Московской области</w:t>
            </w:r>
          </w:p>
        </w:tc>
      </w:tr>
      <w:tr w:rsidR="0000000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 год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2019 год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2021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2022 год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2023 год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2024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Наименование главного распорядителя средств бюджета Московск</w:t>
            </w:r>
            <w:r>
              <w:t>ой области</w:t>
            </w:r>
          </w:p>
        </w:tc>
      </w:tr>
      <w:tr w:rsidR="0000000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Всего по подпрограмме, в том числе: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9767987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914285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1218572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1497429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1588775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1568283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1560304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1420339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Министерство государственного управления, информационных технологий и связи Московской области</w:t>
            </w:r>
          </w:p>
        </w:tc>
      </w:tr>
      <w:tr w:rsidR="0000000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9767987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914285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1218572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1497429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1588775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1568283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1560304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1420339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657"/>
          <w:footerReference w:type="default" r:id="rId658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13.2. Характеристика проблем, решаемых посредством</w:t>
      </w:r>
    </w:p>
    <w:p w:rsidR="00000000" w:rsidRDefault="0031688D">
      <w:pPr>
        <w:pStyle w:val="ConsPlusTitle"/>
        <w:jc w:val="center"/>
      </w:pPr>
      <w:r>
        <w:t>мероприятий Подпрограммы 3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Подпрограмма 3 разработана в целях повышения эффективности организационного, нормативно-правового и финансового обеспечения, развития и укрепления материально-технической базы Мингосуправления Московской области.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Основные мероп</w:t>
      </w:r>
      <w:r>
        <w:t>риятия Подпрограммы 3 направлены на создание условий для реализации полномочий Мингосуправления Московской области и подведомственных ему учреждений, которые включают в себя: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659" w:history="1">
        <w:r>
          <w:rPr>
            <w:color w:val="0000FF"/>
          </w:rPr>
          <w:t>постановления</w:t>
        </w:r>
      </w:hyperlink>
      <w:r>
        <w:t xml:space="preserve"> Правительства МО от 09.10.2018 N 716/36)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мероприятие по методологическому, аналитическому и экспертному обеспечению реализации системы мероприятий государственной программы Московской области;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обеспечение де</w:t>
      </w:r>
      <w:r>
        <w:t>ятельности Государственного казенного учреждения Московской области "Московский областной центр информационно-коммуникационных технологий" и Государственного казенного учреждения Московской области "Центр методического обеспечения оптимизации процессов гос</w:t>
      </w:r>
      <w:r>
        <w:t>ударственного управления в Московской области";</w:t>
      </w:r>
    </w:p>
    <w:p w:rsidR="00000000" w:rsidRDefault="0031688D">
      <w:pPr>
        <w:pStyle w:val="ConsPlusNormal"/>
        <w:jc w:val="both"/>
      </w:pPr>
      <w:r>
        <w:t xml:space="preserve">(в ред. </w:t>
      </w:r>
      <w:hyperlink r:id="rId660" w:history="1">
        <w:r>
          <w:rPr>
            <w:color w:val="0000FF"/>
          </w:rPr>
          <w:t>постановления</w:t>
        </w:r>
      </w:hyperlink>
      <w:r>
        <w:t xml:space="preserve"> Правительства МО от 09.10.2018 N 716/36)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 xml:space="preserve">обеспечение соответствия нормативной </w:t>
      </w:r>
      <w:r>
        <w:t>правовой базы Московской области рекомендациям ФОИВ в области ИКТ и информационной безопасности;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формирование систем и механизмов выбора перспективных направлений разработок в области цифровых технологий;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создание коммуникационных платформ для взаимодействия участников цифровых платформ и центров компетенций.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13.3. Концептуальные направления реформирования,</w:t>
      </w:r>
    </w:p>
    <w:p w:rsidR="00000000" w:rsidRDefault="0031688D">
      <w:pPr>
        <w:pStyle w:val="ConsPlusTitle"/>
        <w:jc w:val="center"/>
      </w:pPr>
      <w:r>
        <w:t>модернизации, преобразования системы государственной</w:t>
      </w:r>
    </w:p>
    <w:p w:rsidR="00000000" w:rsidRDefault="0031688D">
      <w:pPr>
        <w:pStyle w:val="ConsPlusTitle"/>
        <w:jc w:val="center"/>
      </w:pPr>
      <w:r>
        <w:t>гражданской службы Московской области, реализуе</w:t>
      </w:r>
      <w:r>
        <w:t>мой в рамках</w:t>
      </w:r>
    </w:p>
    <w:p w:rsidR="00000000" w:rsidRDefault="0031688D">
      <w:pPr>
        <w:pStyle w:val="ConsPlusTitle"/>
        <w:jc w:val="center"/>
      </w:pPr>
      <w:r>
        <w:t>государственной программы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Концептуальные направления организации осуществления функций и полномочий Мингосуправления Московской области, реализуемых в рамках государственной программы, обозначены в виде основных мероприятий Подпрограммы 3, на</w:t>
      </w:r>
      <w:r>
        <w:t>правленных на ее решение.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Title"/>
        <w:jc w:val="center"/>
        <w:outlineLvl w:val="2"/>
      </w:pPr>
      <w:r>
        <w:t>13.4. Перечень мероприятий Подпрограммы 3</w:t>
      </w:r>
    </w:p>
    <w:p w:rsidR="00000000" w:rsidRDefault="0031688D">
      <w:pPr>
        <w:pStyle w:val="ConsPlusTitle"/>
        <w:jc w:val="center"/>
      </w:pPr>
      <w:r>
        <w:t>"Обеспечивающая подпрограмма"</w:t>
      </w:r>
    </w:p>
    <w:p w:rsidR="00000000" w:rsidRDefault="0031688D">
      <w:pPr>
        <w:pStyle w:val="ConsPlusNormal"/>
        <w:jc w:val="center"/>
      </w:pPr>
      <w:r>
        <w:t xml:space="preserve">(в ред. </w:t>
      </w:r>
      <w:hyperlink r:id="rId661" w:history="1">
        <w:r>
          <w:rPr>
            <w:color w:val="0000FF"/>
          </w:rPr>
          <w:t>постановления</w:t>
        </w:r>
      </w:hyperlink>
      <w:r>
        <w:t xml:space="preserve"> Правительства МО</w:t>
      </w:r>
    </w:p>
    <w:p w:rsidR="00000000" w:rsidRDefault="0031688D">
      <w:pPr>
        <w:pStyle w:val="ConsPlusNormal"/>
        <w:jc w:val="center"/>
      </w:pPr>
      <w:r>
        <w:t>от 15.12.2</w:t>
      </w:r>
      <w:r>
        <w:t>020 N 954/42)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  <w:sectPr w:rsidR="00000000">
          <w:headerReference w:type="default" r:id="rId662"/>
          <w:footerReference w:type="default" r:id="rId663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390"/>
        <w:gridCol w:w="1417"/>
        <w:gridCol w:w="1871"/>
        <w:gridCol w:w="1191"/>
        <w:gridCol w:w="1020"/>
        <w:gridCol w:w="1077"/>
        <w:gridCol w:w="1077"/>
        <w:gridCol w:w="1020"/>
        <w:gridCol w:w="1077"/>
        <w:gridCol w:w="1077"/>
        <w:gridCol w:w="964"/>
        <w:gridCol w:w="2154"/>
        <w:gridCol w:w="2261"/>
      </w:tblGrid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Мероприятие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Срок исполнения мероприятия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Всего (тыс. руб.)</w:t>
            </w:r>
          </w:p>
        </w:tc>
        <w:tc>
          <w:tcPr>
            <w:tcW w:w="7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Объем финансирования по годам (тыс. рублей)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Ответственный за выполнение мероприятия подпрограммы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Результаты выполнения мероприятий подпрограммы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</w:p>
        </w:tc>
      </w:tr>
      <w:tr w:rsidR="000000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center"/>
            </w:pPr>
            <w:r>
              <w:t>14</w:t>
            </w:r>
          </w:p>
        </w:tc>
      </w:tr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3"/>
            </w:pPr>
            <w:r>
              <w:t>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Основное мероприятие 01. Создание условий для реализации полномочий центральных исполнительных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3103040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274631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420863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488384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477719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480481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480481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480481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3103040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274631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420863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488384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477719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480481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480481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480481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01.01. Мероприятие по методологическому, аналитическому и экспертному обеспечению реализации системы мероприятий государственной программы Московской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Обеспечено мет</w:t>
            </w:r>
            <w:r>
              <w:t>одологическое, аналитическое и экспертное обеспечение реализации системы мероприятий государственной программы Московской области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1.2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01.02. Обеспечение деятельности Министерства государственного управления, информационных технологий и связи Московской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1177139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172013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201709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200736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149987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150898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150898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150898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</w:t>
            </w:r>
            <w:r>
              <w:t>ние финансирования деятельности Мингосуправления Московской области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1177139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172013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201709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200736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149987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150898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150898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150898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1.3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Мероприятие 01.03. Субсидии профсоюзным организациям </w:t>
            </w:r>
            <w:r>
              <w:t>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Московской области и государственных органов Московской области, членов семей работников, а также на мероприя</w:t>
            </w:r>
            <w:r>
              <w:t>тия по организации оздоровительной кампании детей указанных работников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Предоставление субсидии из бюджета Московской области профсоюзной организации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172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1.4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01.04. Обеспечение деятельности Государственного казенного учреждения Мо</w:t>
            </w:r>
            <w:r>
              <w:t>сковской области "Центр методического обеспечения оптимизации процессов государственного управления в Московской области"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1678251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102260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218881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250204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274286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277540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277540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277540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Государственное казенное</w:t>
            </w:r>
            <w:r>
              <w:t xml:space="preserve"> учреждение Московской области "Центр методического обеспечения оптимизации процессов государственного управления в Московской области"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Обеспечена текущая деятельность Государственного казенного учреждения Московской области "Центр методического обеспечени</w:t>
            </w:r>
            <w:r>
              <w:t>я оптимизации процессов государственного управления в Московской области"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1678251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102260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218881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250204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274286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277540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277540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277540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19276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1.4 в ред. </w:t>
            </w:r>
            <w:hyperlink r:id="rId66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26.01.2021 N 28/3)</w:t>
            </w:r>
          </w:p>
        </w:tc>
      </w:tr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1.5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01.05. Проведение мониторинга результативности и эффективности реализации меро</w:t>
            </w:r>
            <w:r>
              <w:t>приятий по переводу государственных и муниципальных услуг в электронную форму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Государственное казенное учреждение Московской области "Центр методического обеспечения оптимизации процессов государственного управления в Московской области"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Выявлены лучшие практики перевода государственных и муницип</w:t>
            </w:r>
            <w:r>
              <w:t>альных услуг в электронную форму для оптимизации и совершенствования обеспечения процессов государственного управления в Московской области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1.6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01.06. Создание условий для обеспечения деятельности Государственного казенного учреждения Московской области "Центр информационной безопасности Московской области"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2020-2024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244657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36172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52872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51871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51871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51871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</w:t>
            </w:r>
            <w:r>
              <w:t>вской области, Государственное казенное учреждение Московской области "Центр информационной безопасности Московской области"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Обеспечена текущая деятельность Государственного казенного учреждения Московской области "Центр информационной безопасности Московс</w:t>
            </w:r>
            <w:r>
              <w:t>кой области"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244657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36172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52872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51871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51871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51871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1.7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01.07. Расходы на обеспечение деятельности органов государственной власти Московской области и государственных органов Московской области, направленные на предотвращение распространения новой коронавирусной инфекции (COVID-19) в период действия</w:t>
            </w:r>
            <w:r>
              <w:t xml:space="preserve"> режима повышенной готовности для органов управления и сил Московской областной системы предупреждения и ликвидации чрезвычайных ситуаций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Обеспечены меры по предупреждению распространения н</w:t>
            </w:r>
            <w:r>
              <w:t>овой коронавирусной инфекции (COVID-19) в период действия режима повышенной готовности для органов управления и сил Московской областной системы предупреждения и ликвидации чрезвычайных ситуаций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1.8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01.08. Расходы на обеспечение деятельности государственных учреждений Московской области, подведомственных органам государственной власти Московской области и государственным органам Московской области, направленные на предотвращение распростра</w:t>
            </w:r>
            <w:r>
              <w:t>нения новой коронавирусной инфекции (COVID-19) в период действия режима повышенной готовности для органов управления и сил Московской областной системы предупреждения и ликвидации чрезвычайных ситуаций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2020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</w:t>
            </w:r>
            <w:r>
              <w:t>ковской области и подведомственные ему казенные учреждения Московской области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Обеспечены меры по предупреждению распространения новой коронавирусной инфекции (COVID-19) в период действия режима повышенной готовности для органов управления и сил Московской </w:t>
            </w:r>
            <w:r>
              <w:t>областной системы предупреждения и ликвидации чрезвычайных ситуаций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402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0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19276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  <w:r>
              <w:t xml:space="preserve">(строка 1.8 в ред. </w:t>
            </w:r>
            <w:hyperlink r:id="rId66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МО от 26.01.2021 N 28/3)</w:t>
            </w:r>
          </w:p>
        </w:tc>
      </w:tr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outlineLvl w:val="3"/>
            </w:pPr>
            <w:r>
              <w:t>2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Основное мероприятие 02. Обеспечение деятельности Государственного казенного учреждения Московской области "Московский областной центр информационно-коммуникационных т</w:t>
            </w:r>
            <w:r>
              <w:t>ехнологий"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6664947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639654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797709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1009045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1111056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1087802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1079823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939858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Государственное казенное учреждение Московской области "Московский областной центр информационно-коммуникационных технологий"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6664947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639654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797709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1009045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1111056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1087802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1079823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939858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2.1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Мероприятие 02.01. Создание условий для формирования технических и технологических заделов в области цифровой экономики Государственны</w:t>
            </w:r>
            <w:r>
              <w:t>м казенным учреждением Московской области "Московский областной центр информационно-коммуникационных технологий"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2018-2024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6664947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639654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797709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1009045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1111056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1087802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1079823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939858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Мингосуправления Московской области, Государственное казенное учре</w:t>
            </w:r>
            <w:r>
              <w:t>ждение Московской области "Московский областной центр информационно-коммуникационных технологий"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Обеспечена текущая деятельность Государственного казенного учреждения Московской области "Московский областной центр информационно-коммуникационных технологий"</w:t>
            </w:r>
            <w:r>
              <w:t xml:space="preserve"> по планированию и координации выполнения работ по развитию и технической поддержке базовой ведомственной информационно-технологической инфраструктуры ЦИОГВ и ГО Московской области. Обеспечен контроль качества выполняемых работ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6664947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639654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797709 </w:t>
            </w:r>
            <w:hyperlink w:anchor="Par19633" w:tooltip="&lt;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 xml:space="preserve">1009045 </w:t>
            </w:r>
            <w:hyperlink w:anchor="Par19633" w:tooltip="&lt;*&gt; С учетом кредиторской задолженности и (или) неисполненных обязательств прошлых периодов: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1111056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1087802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1079823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939858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  <w:tr w:rsidR="0000000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3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 по подпрограмме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Итого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9767987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914285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1218572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1497429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1588775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1568283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1560304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1420339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X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X</w:t>
            </w:r>
          </w:p>
        </w:tc>
      </w:tr>
      <w:tr w:rsidR="0000000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38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9767987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914285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1218572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1497429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1588775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1568283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1560304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  <w:r>
              <w:t>1420339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1688D">
            <w:pPr>
              <w:pStyle w:val="ConsPlusNormal"/>
            </w:pPr>
          </w:p>
        </w:tc>
      </w:tr>
    </w:tbl>
    <w:p w:rsidR="00000000" w:rsidRDefault="0031688D">
      <w:pPr>
        <w:pStyle w:val="ConsPlusNormal"/>
        <w:jc w:val="both"/>
        <w:sectPr w:rsidR="00000000">
          <w:headerReference w:type="default" r:id="rId666"/>
          <w:footerReference w:type="default" r:id="rId667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ind w:firstLine="540"/>
        <w:jc w:val="both"/>
      </w:pPr>
      <w:r>
        <w:t>--------------------------------</w:t>
      </w:r>
    </w:p>
    <w:p w:rsidR="00000000" w:rsidRDefault="0031688D">
      <w:pPr>
        <w:pStyle w:val="ConsPlusNormal"/>
        <w:spacing w:before="240"/>
        <w:ind w:firstLine="540"/>
        <w:jc w:val="both"/>
      </w:pPr>
      <w:bookmarkStart w:id="96" w:name="Par19633"/>
      <w:bookmarkEnd w:id="96"/>
      <w:r>
        <w:t>&lt;*&gt; С учетом кредиторской задолженности и (или) неисполненных обязательств прошлых периодов: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2019 году в объеме 1077 тыс. рублей;</w:t>
      </w:r>
    </w:p>
    <w:p w:rsidR="00000000" w:rsidRDefault="0031688D">
      <w:pPr>
        <w:pStyle w:val="ConsPlusNormal"/>
        <w:spacing w:before="240"/>
        <w:ind w:firstLine="540"/>
        <w:jc w:val="both"/>
      </w:pPr>
      <w:r>
        <w:t>в 2020 году в объеме 565 тыс. рублей.</w:t>
      </w: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jc w:val="both"/>
      </w:pPr>
    </w:p>
    <w:p w:rsidR="00000000" w:rsidRDefault="0031688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668"/>
      <w:footerReference w:type="default" r:id="rId66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1688D">
      <w:pPr>
        <w:spacing w:after="0" w:line="240" w:lineRule="auto"/>
      </w:pPr>
      <w:r>
        <w:separator/>
      </w:r>
    </w:p>
  </w:endnote>
  <w:endnote w:type="continuationSeparator" w:id="0">
    <w:p w:rsidR="00000000" w:rsidRDefault="003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8D" w:rsidRDefault="0031688D">
    <w:pPr>
      <w:pStyle w:val="a5"/>
    </w:pPr>
  </w:p>
  <w:p w:rsidR="00000000" w:rsidRDefault="0031688D">
    <w:pPr>
      <w:pStyle w:val="ConsPlusNormal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110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157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131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131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133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</w:instrText>
          </w:r>
          <w:r>
            <w:rPr>
              <w:sz w:val="20"/>
              <w:szCs w:val="20"/>
            </w:rPr>
            <w:instrText>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133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143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143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145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145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146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146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155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155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156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156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</w:r>
          <w:r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9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157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</w:t>
            </w:r>
            <w:r>
              <w:rPr>
                <w:b/>
                <w:bCs/>
                <w:color w:val="0000FF"/>
                <w:sz w:val="20"/>
                <w:szCs w:val="20"/>
              </w:rPr>
              <w:t>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</w:r>
          <w:r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</w:r>
          <w:r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22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157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</w:r>
          <w:r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</w:r>
          <w:r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</w:r>
          <w:r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</w:r>
          <w:r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74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157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</w:r>
          <w:r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</w:r>
          <w:r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</w:instrText>
          </w:r>
          <w:r>
            <w:rPr>
              <w:sz w:val="20"/>
              <w:szCs w:val="20"/>
            </w:rPr>
            <w:instrText>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80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157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</w:r>
          <w:r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</w:instrText>
          </w:r>
          <w:r>
            <w:rPr>
              <w:sz w:val="20"/>
              <w:szCs w:val="20"/>
            </w:rPr>
            <w:instrText>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</w:r>
          <w:r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</w:r>
          <w:r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81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157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</w:instrText>
          </w:r>
          <w:r>
            <w:rPr>
              <w:sz w:val="20"/>
              <w:szCs w:val="20"/>
            </w:rPr>
            <w:instrText>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</w:r>
          <w:r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</w:r>
          <w:r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84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157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</w:t>
            </w:r>
            <w:r>
              <w:rPr>
                <w:b/>
                <w:bCs/>
                <w:color w:val="0000FF"/>
                <w:sz w:val="20"/>
                <w:szCs w:val="20"/>
              </w:rPr>
              <w:t>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93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157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109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157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688D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1688D">
      <w:pPr>
        <w:spacing w:after="0" w:line="240" w:lineRule="auto"/>
      </w:pPr>
      <w:r>
        <w:separator/>
      </w:r>
    </w:p>
  </w:footnote>
  <w:footnote w:type="continuationSeparator" w:id="0">
    <w:p w:rsidR="00000000" w:rsidRDefault="00316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8D" w:rsidRDefault="0031688D">
    <w:pPr>
      <w:pStyle w:val="a3"/>
    </w:pPr>
  </w:p>
  <w:p w:rsidR="00000000" w:rsidRDefault="0031688D">
    <w:pPr>
      <w:pStyle w:val="ConsPlusNormal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</w:t>
          </w:r>
          <w:r>
            <w:rPr>
              <w:sz w:val="16"/>
              <w:szCs w:val="16"/>
            </w:rPr>
            <w:t>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</w:r>
          <w:r>
            <w:rPr>
              <w:sz w:val="16"/>
              <w:szCs w:val="16"/>
            </w:rPr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</w:t>
          </w:r>
          <w:r>
            <w:rPr>
              <w:sz w:val="16"/>
              <w:szCs w:val="16"/>
            </w:rPr>
            <w:t xml:space="preserve">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</w:t>
          </w:r>
          <w:r>
            <w:rPr>
              <w:sz w:val="16"/>
              <w:szCs w:val="16"/>
            </w:rPr>
            <w:t>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</w:t>
          </w:r>
          <w:r>
            <w:rPr>
              <w:sz w:val="16"/>
              <w:szCs w:val="16"/>
            </w:rPr>
            <w:t xml:space="preserve">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</w:r>
          <w:r>
            <w:rPr>
              <w:sz w:val="16"/>
              <w:szCs w:val="16"/>
            </w:rPr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</w:r>
          <w:r>
            <w:rPr>
              <w:sz w:val="16"/>
              <w:szCs w:val="16"/>
            </w:rPr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>Документ</w:t>
          </w:r>
          <w:r>
            <w:rPr>
              <w:sz w:val="18"/>
              <w:szCs w:val="18"/>
            </w:rPr>
            <w:t xml:space="preserve">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</w:r>
          <w:r>
            <w:rPr>
              <w:sz w:val="16"/>
              <w:szCs w:val="16"/>
            </w:rPr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</w:t>
          </w:r>
          <w:r>
            <w:rPr>
              <w:sz w:val="16"/>
              <w:szCs w:val="16"/>
            </w:rPr>
            <w:t>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</w:r>
          <w:r>
            <w:rPr>
              <w:sz w:val="16"/>
              <w:szCs w:val="16"/>
            </w:rPr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</w:t>
          </w:r>
          <w:r>
            <w:rPr>
              <w:sz w:val="16"/>
              <w:szCs w:val="16"/>
            </w:rPr>
            <w:t xml:space="preserve">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</w:r>
          <w:r>
            <w:rPr>
              <w:sz w:val="16"/>
              <w:szCs w:val="16"/>
            </w:rPr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>Документ предостав</w:t>
          </w:r>
          <w:r>
            <w:rPr>
              <w:sz w:val="18"/>
              <w:szCs w:val="18"/>
            </w:rPr>
            <w:t xml:space="preserve">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</w:r>
          <w:r>
            <w:rPr>
              <w:sz w:val="16"/>
              <w:szCs w:val="16"/>
            </w:rPr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</w:r>
          <w:r>
            <w:rPr>
              <w:sz w:val="16"/>
              <w:szCs w:val="16"/>
            </w:rPr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</w:r>
          <w:r>
            <w:rPr>
              <w:sz w:val="16"/>
              <w:szCs w:val="16"/>
            </w:rPr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</w:r>
          <w:r>
            <w:rPr>
              <w:sz w:val="16"/>
              <w:szCs w:val="16"/>
            </w:rPr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 xml:space="preserve">"Об утверждении </w:t>
          </w:r>
          <w:r>
            <w:rPr>
              <w:sz w:val="16"/>
              <w:szCs w:val="16"/>
            </w:rPr>
            <w:t>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</w:t>
          </w:r>
          <w:r>
            <w:rPr>
              <w:sz w:val="16"/>
              <w:szCs w:val="16"/>
            </w:rPr>
            <w:t>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</w:t>
          </w:r>
          <w:r>
            <w:rPr>
              <w:sz w:val="16"/>
              <w:szCs w:val="16"/>
            </w:rPr>
            <w:t xml:space="preserve">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</w:t>
          </w:r>
          <w:r>
            <w:rPr>
              <w:sz w:val="16"/>
              <w:szCs w:val="16"/>
            </w:rPr>
            <w:t>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</w:t>
          </w:r>
          <w:r>
            <w:rPr>
              <w:sz w:val="16"/>
              <w:szCs w:val="16"/>
            </w:rPr>
            <w:t>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</w:r>
          <w:r>
            <w:rPr>
              <w:sz w:val="16"/>
              <w:szCs w:val="16"/>
            </w:rPr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</w:r>
          <w:r>
            <w:rPr>
              <w:sz w:val="16"/>
              <w:szCs w:val="16"/>
            </w:rPr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</w:r>
          <w:r>
            <w:rPr>
              <w:sz w:val="16"/>
              <w:szCs w:val="16"/>
            </w:rPr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</w:t>
          </w:r>
          <w:r>
            <w:rPr>
              <w:sz w:val="16"/>
              <w:szCs w:val="16"/>
            </w:rPr>
            <w:t>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</w:t>
          </w:r>
          <w:r>
            <w:rPr>
              <w:sz w:val="16"/>
              <w:szCs w:val="16"/>
            </w:rPr>
            <w:t>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>Докуме</w:t>
          </w:r>
          <w:r>
            <w:rPr>
              <w:sz w:val="18"/>
              <w:szCs w:val="18"/>
            </w:rPr>
            <w:t xml:space="preserve">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</w:t>
          </w:r>
          <w:r>
            <w:rPr>
              <w:sz w:val="16"/>
              <w:szCs w:val="16"/>
            </w:rPr>
            <w:t>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  <w:t>(ред. от 26.0</w:t>
          </w:r>
          <w:r>
            <w:rPr>
              <w:sz w:val="16"/>
              <w:szCs w:val="16"/>
            </w:rPr>
            <w:t>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МО от 17.10.2017 N 854/38</w:t>
          </w:r>
          <w:r>
            <w:rPr>
              <w:sz w:val="16"/>
              <w:szCs w:val="16"/>
            </w:rPr>
            <w:br/>
          </w:r>
          <w:r>
            <w:rPr>
              <w:sz w:val="16"/>
              <w:szCs w:val="16"/>
            </w:rPr>
            <w:t>(ред. от 26.01.2021)</w:t>
          </w:r>
          <w:r>
            <w:rPr>
              <w:sz w:val="16"/>
              <w:szCs w:val="16"/>
            </w:rPr>
            <w:br/>
            <w:t>"Об утверждении государственной программы Мос...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center"/>
          </w:pPr>
        </w:p>
        <w:p w:rsidR="00000000" w:rsidRDefault="0031688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688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16.04.2021</w:t>
          </w:r>
        </w:p>
      </w:tc>
    </w:tr>
  </w:tbl>
  <w:p w:rsidR="00000000" w:rsidRDefault="0031688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688D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88D"/>
    <w:rsid w:val="0031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168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688D"/>
  </w:style>
  <w:style w:type="paragraph" w:styleId="a5">
    <w:name w:val="footer"/>
    <w:basedOn w:val="a"/>
    <w:link w:val="a6"/>
    <w:uiPriority w:val="99"/>
    <w:unhideWhenUsed/>
    <w:rsid w:val="003168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688D"/>
  </w:style>
  <w:style w:type="paragraph" w:styleId="a7">
    <w:name w:val="Balloon Text"/>
    <w:basedOn w:val="a"/>
    <w:link w:val="a8"/>
    <w:uiPriority w:val="99"/>
    <w:semiHidden/>
    <w:unhideWhenUsed/>
    <w:rsid w:val="0031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68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168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688D"/>
  </w:style>
  <w:style w:type="paragraph" w:styleId="a5">
    <w:name w:val="footer"/>
    <w:basedOn w:val="a"/>
    <w:link w:val="a6"/>
    <w:uiPriority w:val="99"/>
    <w:unhideWhenUsed/>
    <w:rsid w:val="003168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688D"/>
  </w:style>
  <w:style w:type="paragraph" w:styleId="a7">
    <w:name w:val="Balloon Text"/>
    <w:basedOn w:val="a"/>
    <w:link w:val="a8"/>
    <w:uiPriority w:val="99"/>
    <w:semiHidden/>
    <w:unhideWhenUsed/>
    <w:rsid w:val="0031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68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129336&amp;date=16.04.2021" TargetMode="External"/><Relationship Id="rId299" Type="http://schemas.openxmlformats.org/officeDocument/2006/relationships/hyperlink" Target="https://login.consultant.ru/link/?req=doc&amp;base=MOB&amp;n=291876&amp;date=16.04.2021&amp;dst=101426&amp;fld=134" TargetMode="External"/><Relationship Id="rId671" Type="http://schemas.openxmlformats.org/officeDocument/2006/relationships/theme" Target="theme/theme1.xml"/><Relationship Id="rId21" Type="http://schemas.openxmlformats.org/officeDocument/2006/relationships/hyperlink" Target="https://login.consultant.ru/link/?req=doc&amp;base=MOB&amp;n=301439&amp;date=16.04.2021&amp;dst=100010&amp;fld=134" TargetMode="External"/><Relationship Id="rId63" Type="http://schemas.openxmlformats.org/officeDocument/2006/relationships/hyperlink" Target="https://login.consultant.ru/link/?req=doc&amp;base=MOB&amp;n=328068&amp;date=16.04.2021&amp;dst=100010&amp;fld=134" TargetMode="External"/><Relationship Id="rId159" Type="http://schemas.openxmlformats.org/officeDocument/2006/relationships/hyperlink" Target="https://login.consultant.ru/link/?req=doc&amp;base=LAW&amp;n=129336&amp;date=16.04.2021" TargetMode="External"/><Relationship Id="rId324" Type="http://schemas.openxmlformats.org/officeDocument/2006/relationships/hyperlink" Target="https://login.consultant.ru/link/?req=doc&amp;base=MOB&amp;n=266620&amp;date=16.04.2021&amp;dst=100296&amp;fld=134" TargetMode="External"/><Relationship Id="rId366" Type="http://schemas.openxmlformats.org/officeDocument/2006/relationships/hyperlink" Target="https://login.consultant.ru/link/?req=doc&amp;base=MOB&amp;n=277710&amp;date=16.04.2021&amp;dst=100320&amp;fld=134" TargetMode="External"/><Relationship Id="rId531" Type="http://schemas.openxmlformats.org/officeDocument/2006/relationships/hyperlink" Target="https://login.consultant.ru/link/?req=doc&amp;base=MOB&amp;n=277710&amp;date=16.04.2021&amp;dst=101964&amp;fld=134" TargetMode="External"/><Relationship Id="rId573" Type="http://schemas.openxmlformats.org/officeDocument/2006/relationships/hyperlink" Target="https://login.consultant.ru/link/?req=doc&amp;base=MOB&amp;n=327954&amp;date=16.04.2021" TargetMode="External"/><Relationship Id="rId629" Type="http://schemas.openxmlformats.org/officeDocument/2006/relationships/hyperlink" Target="https://login.consultant.ru/link/?req=doc&amp;base=MOB&amp;n=327047&amp;date=16.04.2021&amp;dst=107054&amp;fld=134" TargetMode="External"/><Relationship Id="rId170" Type="http://schemas.openxmlformats.org/officeDocument/2006/relationships/image" Target="media/image9.wmf"/><Relationship Id="rId226" Type="http://schemas.openxmlformats.org/officeDocument/2006/relationships/hyperlink" Target="https://login.consultant.ru/link/?req=doc&amp;base=MOB&amp;n=304465&amp;date=16.04.2021&amp;dst=100132&amp;fld=134" TargetMode="External"/><Relationship Id="rId433" Type="http://schemas.openxmlformats.org/officeDocument/2006/relationships/hyperlink" Target="https://login.consultant.ru/link/?req=doc&amp;base=LAW&amp;n=355977&amp;date=16.04.2021&amp;dst=6070&amp;fld=134" TargetMode="External"/><Relationship Id="rId268" Type="http://schemas.openxmlformats.org/officeDocument/2006/relationships/hyperlink" Target="https://login.consultant.ru/link/?req=doc&amp;base=MOB&amp;n=304465&amp;date=16.04.2021&amp;dst=100559&amp;fld=134" TargetMode="External"/><Relationship Id="rId475" Type="http://schemas.openxmlformats.org/officeDocument/2006/relationships/header" Target="header40.xml"/><Relationship Id="rId640" Type="http://schemas.openxmlformats.org/officeDocument/2006/relationships/footer" Target="footer63.xml"/><Relationship Id="rId32" Type="http://schemas.openxmlformats.org/officeDocument/2006/relationships/hyperlink" Target="https://login.consultant.ru/link/?req=doc&amp;base=MOB&amp;n=328068&amp;date=16.04.2021&amp;dst=100010&amp;fld=134" TargetMode="External"/><Relationship Id="rId74" Type="http://schemas.openxmlformats.org/officeDocument/2006/relationships/hyperlink" Target="https://login.consultant.ru/link/?req=doc&amp;base=MOB&amp;n=291876&amp;date=16.04.2021&amp;dst=100063&amp;fld=134" TargetMode="External"/><Relationship Id="rId128" Type="http://schemas.openxmlformats.org/officeDocument/2006/relationships/hyperlink" Target="https://login.consultant.ru/link/?req=doc&amp;base=MOB&amp;n=286142&amp;date=16.04.2021&amp;dst=100108&amp;fld=134" TargetMode="External"/><Relationship Id="rId335" Type="http://schemas.openxmlformats.org/officeDocument/2006/relationships/hyperlink" Target="https://login.consultant.ru/link/?req=doc&amp;base=MOB&amp;n=332104&amp;date=16.04.2021&amp;dst=103170&amp;fld=134" TargetMode="External"/><Relationship Id="rId377" Type="http://schemas.openxmlformats.org/officeDocument/2006/relationships/hyperlink" Target="https://login.consultant.ru/link/?req=doc&amp;base=MOB&amp;n=291876&amp;date=16.04.2021&amp;dst=101459&amp;fld=134" TargetMode="External"/><Relationship Id="rId500" Type="http://schemas.openxmlformats.org/officeDocument/2006/relationships/header" Target="header47.xml"/><Relationship Id="rId542" Type="http://schemas.openxmlformats.org/officeDocument/2006/relationships/hyperlink" Target="https://login.consultant.ru/link/?req=doc&amp;base=MOB&amp;n=277710&amp;date=16.04.2021&amp;dst=102019&amp;fld=134" TargetMode="External"/><Relationship Id="rId584" Type="http://schemas.openxmlformats.org/officeDocument/2006/relationships/hyperlink" Target="https://login.consultant.ru/link/?req=doc&amp;base=MOB&amp;n=325501&amp;date=16.04.2021&amp;dst=102572&amp;fld=134" TargetMode="External"/><Relationship Id="rId5" Type="http://schemas.openxmlformats.org/officeDocument/2006/relationships/footnotes" Target="footnotes.xml"/><Relationship Id="rId181" Type="http://schemas.openxmlformats.org/officeDocument/2006/relationships/image" Target="media/image20.wmf"/><Relationship Id="rId237" Type="http://schemas.openxmlformats.org/officeDocument/2006/relationships/hyperlink" Target="https://login.consultant.ru/link/?req=doc&amp;base=MOB&amp;n=286142&amp;date=16.04.2021&amp;dst=100619&amp;fld=134" TargetMode="External"/><Relationship Id="rId402" Type="http://schemas.openxmlformats.org/officeDocument/2006/relationships/hyperlink" Target="https://login.consultant.ru/link/?req=doc&amp;base=MOB&amp;n=331239&amp;date=16.04.2021&amp;dst=101014&amp;fld=134" TargetMode="External"/><Relationship Id="rId279" Type="http://schemas.openxmlformats.org/officeDocument/2006/relationships/hyperlink" Target="https://login.consultant.ru/link/?req=doc&amp;base=MOB&amp;n=304465&amp;date=16.04.2021&amp;dst=100575&amp;fld=134" TargetMode="External"/><Relationship Id="rId444" Type="http://schemas.openxmlformats.org/officeDocument/2006/relationships/header" Target="header28.xml"/><Relationship Id="rId486" Type="http://schemas.openxmlformats.org/officeDocument/2006/relationships/footer" Target="footer42.xml"/><Relationship Id="rId651" Type="http://schemas.openxmlformats.org/officeDocument/2006/relationships/footer" Target="footer65.xml"/><Relationship Id="rId43" Type="http://schemas.openxmlformats.org/officeDocument/2006/relationships/hyperlink" Target="https://login.consultant.ru/link/?req=doc&amp;base=MOB&amp;n=277710&amp;date=16.04.2021&amp;dst=100010&amp;fld=134" TargetMode="External"/><Relationship Id="rId139" Type="http://schemas.openxmlformats.org/officeDocument/2006/relationships/hyperlink" Target="https://login.consultant.ru/link/?req=doc&amp;base=MOB&amp;n=291876&amp;date=16.04.2021&amp;dst=100213&amp;fld=134" TargetMode="External"/><Relationship Id="rId290" Type="http://schemas.openxmlformats.org/officeDocument/2006/relationships/hyperlink" Target="https://login.consultant.ru/link/?req=doc&amp;base=MOB&amp;n=291876&amp;date=16.04.2021&amp;dst=101417&amp;fld=134" TargetMode="External"/><Relationship Id="rId304" Type="http://schemas.openxmlformats.org/officeDocument/2006/relationships/hyperlink" Target="https://login.consultant.ru/link/?req=doc&amp;base=MOB&amp;n=272870&amp;date=16.04.2021&amp;dst=100366&amp;fld=134" TargetMode="External"/><Relationship Id="rId346" Type="http://schemas.openxmlformats.org/officeDocument/2006/relationships/header" Target="header12.xml"/><Relationship Id="rId388" Type="http://schemas.openxmlformats.org/officeDocument/2006/relationships/hyperlink" Target="https://login.consultant.ru/link/?req=doc&amp;base=MOB&amp;n=318599&amp;date=16.04.2021&amp;dst=100284&amp;fld=134" TargetMode="External"/><Relationship Id="rId511" Type="http://schemas.openxmlformats.org/officeDocument/2006/relationships/footer" Target="footer51.xml"/><Relationship Id="rId553" Type="http://schemas.openxmlformats.org/officeDocument/2006/relationships/hyperlink" Target="https://login.consultant.ru/link/?req=doc&amp;base=MOB&amp;n=277710&amp;date=16.04.2021&amp;dst=102066&amp;fld=134" TargetMode="External"/><Relationship Id="rId609" Type="http://schemas.openxmlformats.org/officeDocument/2006/relationships/hyperlink" Target="https://login.consultant.ru/link/?req=doc&amp;base=MOB&amp;n=325501&amp;date=16.04.2021&amp;dst=102573&amp;fld=134" TargetMode="External"/><Relationship Id="rId85" Type="http://schemas.openxmlformats.org/officeDocument/2006/relationships/hyperlink" Target="https://login.consultant.ru/link/?req=doc&amp;base=MOB&amp;n=291876&amp;date=16.04.2021&amp;dst=100101&amp;fld=134" TargetMode="External"/><Relationship Id="rId150" Type="http://schemas.openxmlformats.org/officeDocument/2006/relationships/hyperlink" Target="https://login.consultant.ru/link/?req=doc&amp;base=MOB&amp;n=291876&amp;date=16.04.2021&amp;dst=100226&amp;fld=134" TargetMode="External"/><Relationship Id="rId192" Type="http://schemas.openxmlformats.org/officeDocument/2006/relationships/image" Target="media/image31.wmf"/><Relationship Id="rId206" Type="http://schemas.openxmlformats.org/officeDocument/2006/relationships/image" Target="media/image45.wmf"/><Relationship Id="rId413" Type="http://schemas.openxmlformats.org/officeDocument/2006/relationships/hyperlink" Target="https://login.consultant.ru/link/?req=doc&amp;base=LAW&amp;n=371514&amp;date=16.04.2021&amp;dst=107781&amp;fld=134" TargetMode="External"/><Relationship Id="rId595" Type="http://schemas.openxmlformats.org/officeDocument/2006/relationships/hyperlink" Target="https://login.consultant.ru/link/?req=doc&amp;base=MOB&amp;n=304465&amp;date=16.04.2021&amp;dst=105330&amp;fld=134" TargetMode="External"/><Relationship Id="rId248" Type="http://schemas.openxmlformats.org/officeDocument/2006/relationships/hyperlink" Target="https://login.consultant.ru/link/?req=doc&amp;base=MOB&amp;n=328561&amp;date=16.04.2021&amp;dst=100542&amp;fld=134" TargetMode="External"/><Relationship Id="rId455" Type="http://schemas.openxmlformats.org/officeDocument/2006/relationships/footer" Target="footer32.xml"/><Relationship Id="rId497" Type="http://schemas.openxmlformats.org/officeDocument/2006/relationships/footer" Target="footer45.xml"/><Relationship Id="rId620" Type="http://schemas.openxmlformats.org/officeDocument/2006/relationships/footer" Target="footer60.xml"/><Relationship Id="rId662" Type="http://schemas.openxmlformats.org/officeDocument/2006/relationships/header" Target="header67.xml"/><Relationship Id="rId12" Type="http://schemas.openxmlformats.org/officeDocument/2006/relationships/hyperlink" Target="https://login.consultant.ru/link/?req=doc&amp;base=MOB&amp;n=277710&amp;date=16.04.2021&amp;dst=100010&amp;fld=134" TargetMode="External"/><Relationship Id="rId108" Type="http://schemas.openxmlformats.org/officeDocument/2006/relationships/hyperlink" Target="https://login.consultant.ru/link/?req=doc&amp;base=LAW&amp;n=285796&amp;date=16.04.2021" TargetMode="External"/><Relationship Id="rId315" Type="http://schemas.openxmlformats.org/officeDocument/2006/relationships/hyperlink" Target="https://login.consultant.ru/link/?req=doc&amp;base=MOB&amp;n=272870&amp;date=16.04.2021&amp;dst=100391&amp;fld=134" TargetMode="External"/><Relationship Id="rId357" Type="http://schemas.openxmlformats.org/officeDocument/2006/relationships/header" Target="header15.xml"/><Relationship Id="rId522" Type="http://schemas.openxmlformats.org/officeDocument/2006/relationships/hyperlink" Target="https://login.consultant.ru/link/?req=doc&amp;base=MOB&amp;n=321888&amp;date=16.04.2021" TargetMode="External"/><Relationship Id="rId54" Type="http://schemas.openxmlformats.org/officeDocument/2006/relationships/hyperlink" Target="https://login.consultant.ru/link/?req=doc&amp;base=MOB&amp;n=301684&amp;date=16.04.2021&amp;dst=100010&amp;fld=134" TargetMode="External"/><Relationship Id="rId96" Type="http://schemas.openxmlformats.org/officeDocument/2006/relationships/hyperlink" Target="https://login.consultant.ru/link/?req=doc&amp;base=MOB&amp;n=328561&amp;date=16.04.2021&amp;dst=100070&amp;fld=134" TargetMode="External"/><Relationship Id="rId161" Type="http://schemas.openxmlformats.org/officeDocument/2006/relationships/hyperlink" Target="https://login.consultant.ru/link/?req=doc&amp;base=MOB&amp;n=331239&amp;date=16.04.2021&amp;dst=100824&amp;fld=134" TargetMode="External"/><Relationship Id="rId217" Type="http://schemas.openxmlformats.org/officeDocument/2006/relationships/hyperlink" Target="https://login.consultant.ru/link/?req=doc&amp;base=MOB&amp;n=291876&amp;date=16.04.2021&amp;dst=101163&amp;fld=134" TargetMode="External"/><Relationship Id="rId399" Type="http://schemas.openxmlformats.org/officeDocument/2006/relationships/hyperlink" Target="https://login.consultant.ru/link/?req=doc&amp;base=MOB&amp;n=327047&amp;date=16.04.2021&amp;dst=100878&amp;fld=134" TargetMode="External"/><Relationship Id="rId564" Type="http://schemas.openxmlformats.org/officeDocument/2006/relationships/hyperlink" Target="https://login.consultant.ru/link/?req=doc&amp;base=MOB&amp;n=327952&amp;date=16.04.2021" TargetMode="External"/><Relationship Id="rId259" Type="http://schemas.openxmlformats.org/officeDocument/2006/relationships/hyperlink" Target="https://login.consultant.ru/link/?req=doc&amp;base=MOB&amp;n=262638&amp;date=16.04.2021&amp;dst=100204&amp;fld=134" TargetMode="External"/><Relationship Id="rId424" Type="http://schemas.openxmlformats.org/officeDocument/2006/relationships/header" Target="header24.xml"/><Relationship Id="rId466" Type="http://schemas.openxmlformats.org/officeDocument/2006/relationships/footer" Target="footer36.xml"/><Relationship Id="rId631" Type="http://schemas.openxmlformats.org/officeDocument/2006/relationships/hyperlink" Target="https://login.consultant.ru/link/?req=doc&amp;base=MOB&amp;n=321888&amp;date=16.04.2021" TargetMode="External"/><Relationship Id="rId23" Type="http://schemas.openxmlformats.org/officeDocument/2006/relationships/hyperlink" Target="https://login.consultant.ru/link/?req=doc&amp;base=MOB&amp;n=301684&amp;date=16.04.2021&amp;dst=100010&amp;fld=134" TargetMode="External"/><Relationship Id="rId119" Type="http://schemas.openxmlformats.org/officeDocument/2006/relationships/hyperlink" Target="https://login.consultant.ru/link/?req=doc&amp;base=MOB&amp;n=304465&amp;date=16.04.2021&amp;dst=100090&amp;fld=134" TargetMode="External"/><Relationship Id="rId270" Type="http://schemas.openxmlformats.org/officeDocument/2006/relationships/hyperlink" Target="https://login.consultant.ru/link/?req=doc&amp;base=MOB&amp;n=285837&amp;date=16.04.2021&amp;dst=100693&amp;fld=134" TargetMode="External"/><Relationship Id="rId326" Type="http://schemas.openxmlformats.org/officeDocument/2006/relationships/hyperlink" Target="https://login.consultant.ru/link/?req=doc&amp;base=MOB&amp;n=266620&amp;date=16.04.2021&amp;dst=100300&amp;fld=134" TargetMode="External"/><Relationship Id="rId533" Type="http://schemas.openxmlformats.org/officeDocument/2006/relationships/hyperlink" Target="https://login.consultant.ru/link/?req=doc&amp;base=MOB&amp;n=277710&amp;date=16.04.2021&amp;dst=101980&amp;fld=134" TargetMode="External"/><Relationship Id="rId65" Type="http://schemas.openxmlformats.org/officeDocument/2006/relationships/hyperlink" Target="https://login.consultant.ru/link/?req=doc&amp;base=MOB&amp;n=331239&amp;date=16.04.2021&amp;dst=100010&amp;fld=134" TargetMode="External"/><Relationship Id="rId130" Type="http://schemas.openxmlformats.org/officeDocument/2006/relationships/hyperlink" Target="https://login.consultant.ru/link/?req=doc&amp;base=MOB&amp;n=286142&amp;date=16.04.2021&amp;dst=100110&amp;fld=134" TargetMode="External"/><Relationship Id="rId368" Type="http://schemas.openxmlformats.org/officeDocument/2006/relationships/hyperlink" Target="https://login.consultant.ru/link/?req=doc&amp;base=MOB&amp;n=286142&amp;date=16.04.2021&amp;dst=101032&amp;fld=134" TargetMode="External"/><Relationship Id="rId575" Type="http://schemas.openxmlformats.org/officeDocument/2006/relationships/hyperlink" Target="https://login.consultant.ru/link/?req=doc&amp;base=MOB&amp;n=327879&amp;date=16.04.2021" TargetMode="External"/><Relationship Id="rId172" Type="http://schemas.openxmlformats.org/officeDocument/2006/relationships/image" Target="media/image11.wmf"/><Relationship Id="rId228" Type="http://schemas.openxmlformats.org/officeDocument/2006/relationships/hyperlink" Target="https://login.consultant.ru/link/?req=doc&amp;base=MOB&amp;n=328561&amp;date=16.04.2021&amp;dst=100135&amp;fld=134" TargetMode="External"/><Relationship Id="rId435" Type="http://schemas.openxmlformats.org/officeDocument/2006/relationships/hyperlink" Target="https://login.consultant.ru/link/?req=doc&amp;base=MOB&amp;n=327919&amp;date=16.04.2021&amp;dst=102353&amp;fld=134" TargetMode="External"/><Relationship Id="rId477" Type="http://schemas.openxmlformats.org/officeDocument/2006/relationships/hyperlink" Target="https://login.consultant.ru/link/?req=doc&amp;base=LAW&amp;n=379943&amp;date=16.04.2021&amp;dst=100019&amp;fld=134" TargetMode="External"/><Relationship Id="rId600" Type="http://schemas.openxmlformats.org/officeDocument/2006/relationships/hyperlink" Target="https://login.consultant.ru/link/?req=doc&amp;base=MOB&amp;n=304465&amp;date=16.04.2021&amp;dst=105356&amp;fld=134" TargetMode="External"/><Relationship Id="rId642" Type="http://schemas.openxmlformats.org/officeDocument/2006/relationships/footer" Target="footer64.xml"/><Relationship Id="rId281" Type="http://schemas.openxmlformats.org/officeDocument/2006/relationships/hyperlink" Target="https://login.consultant.ru/link/?req=doc&amp;base=MOB&amp;n=266620&amp;date=16.04.2021&amp;dst=100291&amp;fld=134" TargetMode="External"/><Relationship Id="rId337" Type="http://schemas.openxmlformats.org/officeDocument/2006/relationships/hyperlink" Target="https://login.consultant.ru/link/?req=doc&amp;base=MOB&amp;n=327919&amp;date=16.04.2021&amp;dst=101561&amp;fld=134" TargetMode="External"/><Relationship Id="rId502" Type="http://schemas.openxmlformats.org/officeDocument/2006/relationships/header" Target="header48.xml"/><Relationship Id="rId34" Type="http://schemas.openxmlformats.org/officeDocument/2006/relationships/hyperlink" Target="https://login.consultant.ru/link/?req=doc&amp;base=MOB&amp;n=331239&amp;date=16.04.2021&amp;dst=100010&amp;fld=134" TargetMode="External"/><Relationship Id="rId76" Type="http://schemas.openxmlformats.org/officeDocument/2006/relationships/hyperlink" Target="https://login.consultant.ru/link/?req=doc&amp;base=MOB&amp;n=272870&amp;date=16.04.2021&amp;dst=100021&amp;fld=134" TargetMode="External"/><Relationship Id="rId141" Type="http://schemas.openxmlformats.org/officeDocument/2006/relationships/hyperlink" Target="https://login.consultant.ru/link/?req=doc&amp;base=MOB&amp;n=286142&amp;date=16.04.2021&amp;dst=100113&amp;fld=134" TargetMode="External"/><Relationship Id="rId379" Type="http://schemas.openxmlformats.org/officeDocument/2006/relationships/hyperlink" Target="https://login.consultant.ru/link/?req=doc&amp;base=MOB&amp;n=296912&amp;date=16.04.2021&amp;dst=100483&amp;fld=134" TargetMode="External"/><Relationship Id="rId544" Type="http://schemas.openxmlformats.org/officeDocument/2006/relationships/hyperlink" Target="https://login.consultant.ru/link/?req=doc&amp;base=MOB&amp;n=277710&amp;date=16.04.2021&amp;dst=102027&amp;fld=134" TargetMode="External"/><Relationship Id="rId586" Type="http://schemas.openxmlformats.org/officeDocument/2006/relationships/hyperlink" Target="https://login.consultant.ru/link/?req=doc&amp;base=MOB&amp;n=304465&amp;date=16.04.2021&amp;dst=105285&amp;fld=134" TargetMode="External"/><Relationship Id="rId7" Type="http://schemas.openxmlformats.org/officeDocument/2006/relationships/hyperlink" Target="https://login.consultant.ru/link/?req=doc&amp;base=MOB&amp;n=262638&amp;date=16.04.2021&amp;dst=100011&amp;fld=134" TargetMode="External"/><Relationship Id="rId183" Type="http://schemas.openxmlformats.org/officeDocument/2006/relationships/image" Target="media/image22.wmf"/><Relationship Id="rId239" Type="http://schemas.openxmlformats.org/officeDocument/2006/relationships/hyperlink" Target="https://login.consultant.ru/link/?req=doc&amp;base=MOB&amp;n=291876&amp;date=16.04.2021&amp;dst=101209&amp;fld=134" TargetMode="External"/><Relationship Id="rId390" Type="http://schemas.openxmlformats.org/officeDocument/2006/relationships/hyperlink" Target="https://login.consultant.ru/link/?req=doc&amp;base=MOB&amp;n=327954&amp;date=16.04.2021" TargetMode="External"/><Relationship Id="rId404" Type="http://schemas.openxmlformats.org/officeDocument/2006/relationships/footer" Target="footer21.xml"/><Relationship Id="rId446" Type="http://schemas.openxmlformats.org/officeDocument/2006/relationships/hyperlink" Target="https://login.consultant.ru/link/?req=doc&amp;base=MOB&amp;n=332104&amp;date=16.04.2021&amp;dst=103170&amp;fld=134" TargetMode="External"/><Relationship Id="rId611" Type="http://schemas.openxmlformats.org/officeDocument/2006/relationships/hyperlink" Target="https://login.consultant.ru/link/?req=doc&amp;base=MOB&amp;n=328561&amp;date=16.04.2021&amp;dst=107106&amp;fld=134" TargetMode="External"/><Relationship Id="rId653" Type="http://schemas.openxmlformats.org/officeDocument/2006/relationships/hyperlink" Target="https://login.consultant.ru/link/?req=doc&amp;base=MOB&amp;n=328561&amp;date=16.04.2021&amp;dst=108208&amp;fld=134" TargetMode="External"/><Relationship Id="rId250" Type="http://schemas.openxmlformats.org/officeDocument/2006/relationships/hyperlink" Target="https://login.consultant.ru/link/?req=doc&amp;base=MOB&amp;n=262638&amp;date=16.04.2021&amp;dst=100194&amp;fld=134" TargetMode="External"/><Relationship Id="rId292" Type="http://schemas.openxmlformats.org/officeDocument/2006/relationships/hyperlink" Target="https://login.consultant.ru/link/?req=doc&amp;base=MOB&amp;n=272870&amp;date=16.04.2021&amp;dst=100361&amp;fld=134" TargetMode="External"/><Relationship Id="rId306" Type="http://schemas.openxmlformats.org/officeDocument/2006/relationships/hyperlink" Target="https://login.consultant.ru/link/?req=doc&amp;base=MOB&amp;n=304465&amp;date=16.04.2021&amp;dst=100645&amp;fld=134" TargetMode="External"/><Relationship Id="rId488" Type="http://schemas.openxmlformats.org/officeDocument/2006/relationships/footer" Target="footer43.xml"/><Relationship Id="rId45" Type="http://schemas.openxmlformats.org/officeDocument/2006/relationships/hyperlink" Target="https://login.consultant.ru/link/?req=doc&amp;base=MOB&amp;n=285837&amp;date=16.04.2021&amp;dst=100017&amp;fld=134" TargetMode="External"/><Relationship Id="rId87" Type="http://schemas.openxmlformats.org/officeDocument/2006/relationships/hyperlink" Target="https://login.consultant.ru/link/?req=doc&amp;base=MOB&amp;n=325501&amp;date=16.04.2021&amp;dst=100021&amp;fld=134" TargetMode="External"/><Relationship Id="rId110" Type="http://schemas.openxmlformats.org/officeDocument/2006/relationships/hyperlink" Target="https://login.consultant.ru/link/?req=doc&amp;base=MOB&amp;n=304465&amp;date=16.04.2021&amp;dst=100084&amp;fld=134" TargetMode="External"/><Relationship Id="rId348" Type="http://schemas.openxmlformats.org/officeDocument/2006/relationships/hyperlink" Target="https://login.consultant.ru/link/?req=doc&amp;base=MOB&amp;n=316337&amp;date=16.04.2021&amp;dst=100699&amp;fld=134" TargetMode="External"/><Relationship Id="rId513" Type="http://schemas.openxmlformats.org/officeDocument/2006/relationships/footer" Target="footer52.xml"/><Relationship Id="rId555" Type="http://schemas.openxmlformats.org/officeDocument/2006/relationships/hyperlink" Target="https://login.consultant.ru/link/?req=doc&amp;base=MOB&amp;n=286142&amp;date=16.04.2021&amp;dst=106772&amp;fld=134" TargetMode="External"/><Relationship Id="rId597" Type="http://schemas.openxmlformats.org/officeDocument/2006/relationships/hyperlink" Target="https://login.consultant.ru/link/?req=doc&amp;base=MOB&amp;n=304465&amp;date=16.04.2021&amp;dst=105332&amp;fld=134" TargetMode="External"/><Relationship Id="rId152" Type="http://schemas.openxmlformats.org/officeDocument/2006/relationships/hyperlink" Target="https://login.consultant.ru/link/?req=doc&amp;base=MOB&amp;n=291876&amp;date=16.04.2021&amp;dst=100227&amp;fld=134" TargetMode="External"/><Relationship Id="rId194" Type="http://schemas.openxmlformats.org/officeDocument/2006/relationships/image" Target="media/image33.wmf"/><Relationship Id="rId208" Type="http://schemas.openxmlformats.org/officeDocument/2006/relationships/footer" Target="footer4.xml"/><Relationship Id="rId415" Type="http://schemas.openxmlformats.org/officeDocument/2006/relationships/hyperlink" Target="https://login.consultant.ru/link/?req=doc&amp;base=MOB&amp;n=262423&amp;date=16.04.2021&amp;dst=100030&amp;fld=134" TargetMode="External"/><Relationship Id="rId457" Type="http://schemas.openxmlformats.org/officeDocument/2006/relationships/hyperlink" Target="https://login.consultant.ru/link/?req=doc&amp;base=MOB&amp;n=332104&amp;date=16.04.2021&amp;dst=103170&amp;fld=134" TargetMode="External"/><Relationship Id="rId622" Type="http://schemas.openxmlformats.org/officeDocument/2006/relationships/hyperlink" Target="https://login.consultant.ru/link/?req=doc&amp;base=MOB&amp;n=328561&amp;date=16.04.2021&amp;dst=107106&amp;fld=134" TargetMode="External"/><Relationship Id="rId261" Type="http://schemas.openxmlformats.org/officeDocument/2006/relationships/hyperlink" Target="https://login.consultant.ru/link/?req=doc&amp;base=MOB&amp;n=304465&amp;date=16.04.2021&amp;dst=100549&amp;fld=134" TargetMode="External"/><Relationship Id="rId499" Type="http://schemas.openxmlformats.org/officeDocument/2006/relationships/footer" Target="footer46.xml"/><Relationship Id="rId664" Type="http://schemas.openxmlformats.org/officeDocument/2006/relationships/hyperlink" Target="https://login.consultant.ru/link/?req=doc&amp;base=MOB&amp;n=331239&amp;date=16.04.2021&amp;dst=102022&amp;fld=134" TargetMode="External"/><Relationship Id="rId14" Type="http://schemas.openxmlformats.org/officeDocument/2006/relationships/hyperlink" Target="https://login.consultant.ru/link/?req=doc&amp;base=MOB&amp;n=285837&amp;date=16.04.2021&amp;dst=100017&amp;fld=134" TargetMode="External"/><Relationship Id="rId56" Type="http://schemas.openxmlformats.org/officeDocument/2006/relationships/hyperlink" Target="https://login.consultant.ru/link/?req=doc&amp;base=MOB&amp;n=307490&amp;date=16.04.2021&amp;dst=100010&amp;fld=134" TargetMode="External"/><Relationship Id="rId317" Type="http://schemas.openxmlformats.org/officeDocument/2006/relationships/hyperlink" Target="https://login.consultant.ru/link/?req=doc&amp;base=MOB&amp;n=272870&amp;date=16.04.2021&amp;dst=100394&amp;fld=134" TargetMode="External"/><Relationship Id="rId359" Type="http://schemas.openxmlformats.org/officeDocument/2006/relationships/hyperlink" Target="https://login.consultant.ru/link/?req=doc&amp;base=MOB&amp;n=277710&amp;date=16.04.2021&amp;dst=100306&amp;fld=134" TargetMode="External"/><Relationship Id="rId524" Type="http://schemas.openxmlformats.org/officeDocument/2006/relationships/hyperlink" Target="https://login.consultant.ru/link/?req=doc&amp;base=MOB&amp;n=321888&amp;date=16.04.2021" TargetMode="External"/><Relationship Id="rId566" Type="http://schemas.openxmlformats.org/officeDocument/2006/relationships/header" Target="header56.xml"/><Relationship Id="rId98" Type="http://schemas.openxmlformats.org/officeDocument/2006/relationships/hyperlink" Target="https://login.consultant.ru/link/?req=doc&amp;base=MOB&amp;n=328561&amp;date=16.04.2021&amp;dst=100070&amp;fld=134" TargetMode="External"/><Relationship Id="rId121" Type="http://schemas.openxmlformats.org/officeDocument/2006/relationships/hyperlink" Target="https://login.consultant.ru/link/?req=doc&amp;base=LAW&amp;n=216363&amp;date=16.04.2021&amp;dst=100018&amp;fld=134" TargetMode="External"/><Relationship Id="rId163" Type="http://schemas.openxmlformats.org/officeDocument/2006/relationships/image" Target="media/image2.wmf"/><Relationship Id="rId219" Type="http://schemas.openxmlformats.org/officeDocument/2006/relationships/hyperlink" Target="https://login.consultant.ru/link/?req=doc&amp;base=MOB&amp;n=286142&amp;date=16.04.2021&amp;dst=100573&amp;fld=134" TargetMode="External"/><Relationship Id="rId370" Type="http://schemas.openxmlformats.org/officeDocument/2006/relationships/header" Target="header17.xml"/><Relationship Id="rId426" Type="http://schemas.openxmlformats.org/officeDocument/2006/relationships/hyperlink" Target="https://login.consultant.ru/link/?req=doc&amp;base=MOB&amp;n=326410&amp;date=16.04.2021" TargetMode="External"/><Relationship Id="rId633" Type="http://schemas.openxmlformats.org/officeDocument/2006/relationships/hyperlink" Target="https://login.consultant.ru/link/?req=doc&amp;base=MOB&amp;n=328561&amp;date=16.04.2021&amp;dst=107616&amp;fld=134" TargetMode="External"/><Relationship Id="rId230" Type="http://schemas.openxmlformats.org/officeDocument/2006/relationships/hyperlink" Target="https://login.consultant.ru/link/?req=doc&amp;base=MOB&amp;n=328561&amp;date=16.04.2021&amp;dst=100135&amp;fld=134" TargetMode="External"/><Relationship Id="rId468" Type="http://schemas.openxmlformats.org/officeDocument/2006/relationships/hyperlink" Target="https://login.consultant.ru/link/?req=doc&amp;base=LAW&amp;n=355977&amp;date=16.04.2021&amp;dst=6070&amp;fld=134" TargetMode="External"/><Relationship Id="rId25" Type="http://schemas.openxmlformats.org/officeDocument/2006/relationships/hyperlink" Target="https://login.consultant.ru/link/?req=doc&amp;base=MOB&amp;n=307490&amp;date=16.04.2021&amp;dst=100010&amp;fld=134" TargetMode="External"/><Relationship Id="rId67" Type="http://schemas.openxmlformats.org/officeDocument/2006/relationships/hyperlink" Target="https://login.consultant.ru/link/?req=doc&amp;base=MOB&amp;n=291876&amp;date=16.04.2021&amp;dst=100011&amp;fld=134" TargetMode="External"/><Relationship Id="rId272" Type="http://schemas.openxmlformats.org/officeDocument/2006/relationships/hyperlink" Target="https://login.consultant.ru/link/?req=doc&amp;base=MOB&amp;n=262638&amp;date=16.04.2021&amp;dst=100209&amp;fld=134" TargetMode="External"/><Relationship Id="rId328" Type="http://schemas.openxmlformats.org/officeDocument/2006/relationships/hyperlink" Target="https://login.consultant.ru/link/?req=doc&amp;base=MOB&amp;n=291876&amp;date=16.04.2021&amp;dst=101456&amp;fld=134" TargetMode="External"/><Relationship Id="rId535" Type="http://schemas.openxmlformats.org/officeDocument/2006/relationships/footer" Target="footer54.xml"/><Relationship Id="rId577" Type="http://schemas.openxmlformats.org/officeDocument/2006/relationships/hyperlink" Target="https://login.consultant.ru/link/?req=doc&amp;base=MOB&amp;n=330072&amp;date=16.04.2021" TargetMode="External"/><Relationship Id="rId132" Type="http://schemas.openxmlformats.org/officeDocument/2006/relationships/hyperlink" Target="https://login.consultant.ru/link/?req=doc&amp;base=MOB&amp;n=291876&amp;date=16.04.2021&amp;dst=100205&amp;fld=134" TargetMode="External"/><Relationship Id="rId174" Type="http://schemas.openxmlformats.org/officeDocument/2006/relationships/image" Target="media/image13.wmf"/><Relationship Id="rId381" Type="http://schemas.openxmlformats.org/officeDocument/2006/relationships/hyperlink" Target="https://login.consultant.ru/link/?req=doc&amp;base=MOB&amp;n=301439&amp;date=16.04.2021&amp;dst=100453&amp;fld=134" TargetMode="External"/><Relationship Id="rId602" Type="http://schemas.openxmlformats.org/officeDocument/2006/relationships/hyperlink" Target="https://login.consultant.ru/link/?req=doc&amp;base=MOB&amp;n=304465&amp;date=16.04.2021&amp;dst=105358&amp;fld=134" TargetMode="External"/><Relationship Id="rId241" Type="http://schemas.openxmlformats.org/officeDocument/2006/relationships/header" Target="header7.xml"/><Relationship Id="rId437" Type="http://schemas.openxmlformats.org/officeDocument/2006/relationships/hyperlink" Target="https://login.consultant.ru/link/?req=doc&amp;base=MOB&amp;n=262423&amp;date=16.04.2021&amp;dst=100030&amp;fld=134" TargetMode="External"/><Relationship Id="rId479" Type="http://schemas.openxmlformats.org/officeDocument/2006/relationships/hyperlink" Target="https://login.consultant.ru/link/?req=doc&amp;base=LAW&amp;n=377830&amp;date=16.04.2021&amp;dst=157&amp;fld=134" TargetMode="External"/><Relationship Id="rId644" Type="http://schemas.openxmlformats.org/officeDocument/2006/relationships/hyperlink" Target="https://login.consultant.ru/link/?req=doc&amp;base=MOB&amp;n=312856&amp;date=16.04.2021" TargetMode="External"/><Relationship Id="rId36" Type="http://schemas.openxmlformats.org/officeDocument/2006/relationships/hyperlink" Target="https://login.consultant.ru/link/?req=doc&amp;base=MOB&amp;n=280813&amp;date=16.04.2021" TargetMode="External"/><Relationship Id="rId283" Type="http://schemas.openxmlformats.org/officeDocument/2006/relationships/hyperlink" Target="https://login.consultant.ru/link/?req=doc&amp;base=MOB&amp;n=316337&amp;date=16.04.2021&amp;dst=100655&amp;fld=134" TargetMode="External"/><Relationship Id="rId339" Type="http://schemas.openxmlformats.org/officeDocument/2006/relationships/hyperlink" Target="https://login.consultant.ru/link/?req=doc&amp;base=MOB&amp;n=318599&amp;date=16.04.2021&amp;dst=100283&amp;fld=134" TargetMode="External"/><Relationship Id="rId490" Type="http://schemas.openxmlformats.org/officeDocument/2006/relationships/footer" Target="footer44.xml"/><Relationship Id="rId504" Type="http://schemas.openxmlformats.org/officeDocument/2006/relationships/hyperlink" Target="https://login.consultant.ru/link/?req=doc&amp;base=MOB&amp;n=332104&amp;date=16.04.2021&amp;dst=103170&amp;fld=134" TargetMode="External"/><Relationship Id="rId546" Type="http://schemas.openxmlformats.org/officeDocument/2006/relationships/hyperlink" Target="https://login.consultant.ru/link/?req=doc&amp;base=MOB&amp;n=286142&amp;date=16.04.2021&amp;dst=106717&amp;fld=134" TargetMode="External"/><Relationship Id="rId78" Type="http://schemas.openxmlformats.org/officeDocument/2006/relationships/hyperlink" Target="https://login.consultant.ru/link/?req=doc&amp;base=MOB&amp;n=325501&amp;date=16.04.2021&amp;dst=100016&amp;fld=134" TargetMode="External"/><Relationship Id="rId101" Type="http://schemas.openxmlformats.org/officeDocument/2006/relationships/footer" Target="footer1.xml"/><Relationship Id="rId143" Type="http://schemas.openxmlformats.org/officeDocument/2006/relationships/hyperlink" Target="https://login.consultant.ru/link/?req=doc&amp;base=MOB&amp;n=291876&amp;date=16.04.2021&amp;dst=100215&amp;fld=134" TargetMode="External"/><Relationship Id="rId185" Type="http://schemas.openxmlformats.org/officeDocument/2006/relationships/image" Target="media/image24.wmf"/><Relationship Id="rId350" Type="http://schemas.openxmlformats.org/officeDocument/2006/relationships/hyperlink" Target="https://login.consultant.ru/link/?req=doc&amp;base=LAW&amp;n=355977&amp;date=16.04.2021&amp;dst=4626&amp;fld=134" TargetMode="External"/><Relationship Id="rId406" Type="http://schemas.openxmlformats.org/officeDocument/2006/relationships/footer" Target="footer22.xml"/><Relationship Id="rId588" Type="http://schemas.openxmlformats.org/officeDocument/2006/relationships/footer" Target="footer57.xml"/><Relationship Id="rId9" Type="http://schemas.openxmlformats.org/officeDocument/2006/relationships/hyperlink" Target="https://login.consultant.ru/link/?req=doc&amp;base=MOB&amp;n=272870&amp;date=16.04.2021&amp;dst=100010&amp;fld=134" TargetMode="External"/><Relationship Id="rId210" Type="http://schemas.openxmlformats.org/officeDocument/2006/relationships/hyperlink" Target="https://login.consultant.ru/link/?req=doc&amp;base=MOB&amp;n=286142&amp;date=16.04.2021&amp;dst=100569&amp;fld=134" TargetMode="External"/><Relationship Id="rId392" Type="http://schemas.openxmlformats.org/officeDocument/2006/relationships/hyperlink" Target="https://login.consultant.ru/link/?req=doc&amp;base=MOB&amp;n=327047&amp;date=16.04.2021&amp;dst=100539&amp;fld=134" TargetMode="External"/><Relationship Id="rId448" Type="http://schemas.openxmlformats.org/officeDocument/2006/relationships/header" Target="header29.xml"/><Relationship Id="rId613" Type="http://schemas.openxmlformats.org/officeDocument/2006/relationships/header" Target="header59.xml"/><Relationship Id="rId655" Type="http://schemas.openxmlformats.org/officeDocument/2006/relationships/hyperlink" Target="https://login.consultant.ru/link/?req=doc&amp;base=MOB&amp;n=328561&amp;date=16.04.2021&amp;dst=108208&amp;fld=134" TargetMode="External"/><Relationship Id="rId252" Type="http://schemas.openxmlformats.org/officeDocument/2006/relationships/hyperlink" Target="https://login.consultant.ru/link/?req=doc&amp;base=MOB&amp;n=272645&amp;date=16.04.2021&amp;dst=100102&amp;fld=134" TargetMode="External"/><Relationship Id="rId294" Type="http://schemas.openxmlformats.org/officeDocument/2006/relationships/hyperlink" Target="https://login.consultant.ru/link/?req=doc&amp;base=MOB&amp;n=291876&amp;date=16.04.2021&amp;dst=101419&amp;fld=134" TargetMode="External"/><Relationship Id="rId308" Type="http://schemas.openxmlformats.org/officeDocument/2006/relationships/hyperlink" Target="https://login.consultant.ru/link/?req=doc&amp;base=MOB&amp;n=327919&amp;date=16.04.2021&amp;dst=101561&amp;fld=134" TargetMode="External"/><Relationship Id="rId515" Type="http://schemas.openxmlformats.org/officeDocument/2006/relationships/hyperlink" Target="https://login.consultant.ru/link/?req=doc&amp;base=MOB&amp;n=328561&amp;date=16.04.2021&amp;dst=105867&amp;fld=134" TargetMode="External"/><Relationship Id="rId47" Type="http://schemas.openxmlformats.org/officeDocument/2006/relationships/hyperlink" Target="https://login.consultant.ru/link/?req=doc&amp;base=MOB&amp;n=286706&amp;date=16.04.2021&amp;dst=100010&amp;fld=134" TargetMode="External"/><Relationship Id="rId89" Type="http://schemas.openxmlformats.org/officeDocument/2006/relationships/hyperlink" Target="https://login.consultant.ru/link/?req=doc&amp;base=MOB&amp;n=291876&amp;date=16.04.2021&amp;dst=100113&amp;fld=134" TargetMode="External"/><Relationship Id="rId112" Type="http://schemas.openxmlformats.org/officeDocument/2006/relationships/hyperlink" Target="https://login.consultant.ru/link/?req=doc&amp;base=LAW&amp;n=323102&amp;date=16.04.2021" TargetMode="External"/><Relationship Id="rId154" Type="http://schemas.openxmlformats.org/officeDocument/2006/relationships/hyperlink" Target="https://login.consultant.ru/link/?req=doc&amp;base=MOB&amp;n=331239&amp;date=16.04.2021&amp;dst=100010&amp;fld=134" TargetMode="External"/><Relationship Id="rId361" Type="http://schemas.openxmlformats.org/officeDocument/2006/relationships/hyperlink" Target="https://login.consultant.ru/link/?req=doc&amp;base=MOB&amp;n=277710&amp;date=16.04.2021&amp;dst=100310&amp;fld=134" TargetMode="External"/><Relationship Id="rId557" Type="http://schemas.openxmlformats.org/officeDocument/2006/relationships/hyperlink" Target="https://login.consultant.ru/link/?req=doc&amp;base=MOB&amp;n=291876&amp;date=16.04.2021&amp;dst=103640&amp;fld=134" TargetMode="External"/><Relationship Id="rId599" Type="http://schemas.openxmlformats.org/officeDocument/2006/relationships/hyperlink" Target="https://login.consultant.ru/link/?req=doc&amp;base=MOB&amp;n=286706&amp;date=16.04.2021&amp;dst=101924&amp;fld=134" TargetMode="External"/><Relationship Id="rId196" Type="http://schemas.openxmlformats.org/officeDocument/2006/relationships/image" Target="media/image35.wmf"/><Relationship Id="rId417" Type="http://schemas.openxmlformats.org/officeDocument/2006/relationships/hyperlink" Target="https://login.consultant.ru/link/?req=doc&amp;base=MOB&amp;n=291876&amp;date=16.04.2021&amp;dst=102300&amp;fld=134" TargetMode="External"/><Relationship Id="rId459" Type="http://schemas.openxmlformats.org/officeDocument/2006/relationships/header" Target="header33.xml"/><Relationship Id="rId624" Type="http://schemas.openxmlformats.org/officeDocument/2006/relationships/hyperlink" Target="https://login.consultant.ru/link/?req=doc&amp;base=MOB&amp;n=321888&amp;date=16.04.2021" TargetMode="External"/><Relationship Id="rId666" Type="http://schemas.openxmlformats.org/officeDocument/2006/relationships/header" Target="header68.xml"/><Relationship Id="rId16" Type="http://schemas.openxmlformats.org/officeDocument/2006/relationships/hyperlink" Target="https://login.consultant.ru/link/?req=doc&amp;base=MOB&amp;n=286706&amp;date=16.04.2021&amp;dst=100010&amp;fld=134" TargetMode="External"/><Relationship Id="rId221" Type="http://schemas.openxmlformats.org/officeDocument/2006/relationships/hyperlink" Target="https://login.consultant.ru/link/?req=doc&amp;base=MOB&amp;n=316337&amp;date=16.04.2021&amp;dst=100218&amp;fld=134" TargetMode="External"/><Relationship Id="rId263" Type="http://schemas.openxmlformats.org/officeDocument/2006/relationships/hyperlink" Target="https://login.consultant.ru/link/?req=doc&amp;base=MOB&amp;n=332104&amp;date=16.04.2021&amp;dst=103170&amp;fld=134" TargetMode="External"/><Relationship Id="rId319" Type="http://schemas.openxmlformats.org/officeDocument/2006/relationships/hyperlink" Target="https://login.consultant.ru/link/?req=doc&amp;base=MOB&amp;n=266620&amp;date=16.04.2021&amp;dst=100294&amp;fld=134" TargetMode="External"/><Relationship Id="rId470" Type="http://schemas.openxmlformats.org/officeDocument/2006/relationships/footer" Target="footer37.xml"/><Relationship Id="rId526" Type="http://schemas.openxmlformats.org/officeDocument/2006/relationships/hyperlink" Target="https://login.consultant.ru/link/?req=doc&amp;base=MOB&amp;n=321888&amp;date=16.04.2021" TargetMode="External"/><Relationship Id="rId58" Type="http://schemas.openxmlformats.org/officeDocument/2006/relationships/hyperlink" Target="https://login.consultant.ru/link/?req=doc&amp;base=MOB&amp;n=318599&amp;date=16.04.2021&amp;dst=100010&amp;fld=134" TargetMode="External"/><Relationship Id="rId123" Type="http://schemas.openxmlformats.org/officeDocument/2006/relationships/hyperlink" Target="https://login.consultant.ru/link/?req=doc&amp;base=MOB&amp;n=291876&amp;date=16.04.2021&amp;dst=100199&amp;fld=134" TargetMode="External"/><Relationship Id="rId330" Type="http://schemas.openxmlformats.org/officeDocument/2006/relationships/hyperlink" Target="https://login.consultant.ru/link/?req=doc&amp;base=MOB&amp;n=296912&amp;date=16.04.2021&amp;dst=100380&amp;fld=134" TargetMode="External"/><Relationship Id="rId568" Type="http://schemas.openxmlformats.org/officeDocument/2006/relationships/hyperlink" Target="https://login.consultant.ru/link/?req=doc&amp;base=MOB&amp;n=327952&amp;date=16.04.2021" TargetMode="External"/><Relationship Id="rId165" Type="http://schemas.openxmlformats.org/officeDocument/2006/relationships/image" Target="media/image4.wmf"/><Relationship Id="rId372" Type="http://schemas.openxmlformats.org/officeDocument/2006/relationships/hyperlink" Target="https://login.consultant.ru/link/?req=doc&amp;base=MOB&amp;n=285837&amp;date=16.04.2021&amp;dst=100697&amp;fld=134" TargetMode="External"/><Relationship Id="rId428" Type="http://schemas.openxmlformats.org/officeDocument/2006/relationships/hyperlink" Target="https://login.consultant.ru/link/?req=doc&amp;base=MOB&amp;n=305361&amp;date=16.04.2021" TargetMode="External"/><Relationship Id="rId635" Type="http://schemas.openxmlformats.org/officeDocument/2006/relationships/footer" Target="footer62.xml"/><Relationship Id="rId232" Type="http://schemas.openxmlformats.org/officeDocument/2006/relationships/header" Target="header5.xml"/><Relationship Id="rId274" Type="http://schemas.openxmlformats.org/officeDocument/2006/relationships/hyperlink" Target="https://login.consultant.ru/link/?req=doc&amp;base=MOB&amp;n=304465&amp;date=16.04.2021&amp;dst=100565&amp;fld=134" TargetMode="External"/><Relationship Id="rId481" Type="http://schemas.openxmlformats.org/officeDocument/2006/relationships/hyperlink" Target="https://login.consultant.ru/link/?req=doc&amp;base=LAW&amp;n=377830&amp;date=16.04.2021&amp;dst=100012&amp;fld=134" TargetMode="External"/><Relationship Id="rId27" Type="http://schemas.openxmlformats.org/officeDocument/2006/relationships/hyperlink" Target="https://login.consultant.ru/link/?req=doc&amp;base=MOB&amp;n=318599&amp;date=16.04.2021&amp;dst=100010&amp;fld=134" TargetMode="External"/><Relationship Id="rId69" Type="http://schemas.openxmlformats.org/officeDocument/2006/relationships/hyperlink" Target="https://login.consultant.ru/link/?req=doc&amp;base=MOB&amp;n=291876&amp;date=16.04.2021&amp;dst=100021&amp;fld=134" TargetMode="External"/><Relationship Id="rId134" Type="http://schemas.openxmlformats.org/officeDocument/2006/relationships/hyperlink" Target="https://login.consultant.ru/link/?req=doc&amp;base=MOB&amp;n=291876&amp;date=16.04.2021&amp;dst=100208&amp;fld=134" TargetMode="External"/><Relationship Id="rId537" Type="http://schemas.openxmlformats.org/officeDocument/2006/relationships/hyperlink" Target="https://login.consultant.ru/link/?req=doc&amp;base=MOB&amp;n=272870&amp;date=16.04.2021&amp;dst=102026&amp;fld=134" TargetMode="External"/><Relationship Id="rId579" Type="http://schemas.openxmlformats.org/officeDocument/2006/relationships/hyperlink" Target="https://login.consultant.ru/link/?req=doc&amp;base=MOB&amp;n=280539&amp;date=16.04.2021" TargetMode="External"/><Relationship Id="rId80" Type="http://schemas.openxmlformats.org/officeDocument/2006/relationships/hyperlink" Target="https://login.consultant.ru/link/?req=doc&amp;base=MOB&amp;n=291876&amp;date=16.04.2021&amp;dst=100085&amp;fld=134" TargetMode="External"/><Relationship Id="rId176" Type="http://schemas.openxmlformats.org/officeDocument/2006/relationships/image" Target="media/image15.wmf"/><Relationship Id="rId341" Type="http://schemas.openxmlformats.org/officeDocument/2006/relationships/hyperlink" Target="https://login.consultant.ru/link/?req=doc&amp;base=MOB&amp;n=304465&amp;date=16.04.2021&amp;dst=100675&amp;fld=134" TargetMode="External"/><Relationship Id="rId383" Type="http://schemas.openxmlformats.org/officeDocument/2006/relationships/hyperlink" Target="https://login.consultant.ru/link/?req=doc&amp;base=MOB&amp;n=305009&amp;date=16.04.2021&amp;dst=100366&amp;fld=134" TargetMode="External"/><Relationship Id="rId439" Type="http://schemas.openxmlformats.org/officeDocument/2006/relationships/footer" Target="footer25.xml"/><Relationship Id="rId590" Type="http://schemas.openxmlformats.org/officeDocument/2006/relationships/hyperlink" Target="https://login.consultant.ru/link/?req=doc&amp;base=MOB&amp;n=304465&amp;date=16.04.2021&amp;dst=105306&amp;fld=134" TargetMode="External"/><Relationship Id="rId604" Type="http://schemas.openxmlformats.org/officeDocument/2006/relationships/hyperlink" Target="https://login.consultant.ru/link/?req=doc&amp;base=MOB&amp;n=316337&amp;date=16.04.2021&amp;dst=104303&amp;fld=134" TargetMode="External"/><Relationship Id="rId646" Type="http://schemas.openxmlformats.org/officeDocument/2006/relationships/hyperlink" Target="https://login.consultant.ru/link/?req=doc&amp;base=LAW&amp;n=340129&amp;date=16.04.2021&amp;dst=100014&amp;fld=134" TargetMode="External"/><Relationship Id="rId201" Type="http://schemas.openxmlformats.org/officeDocument/2006/relationships/image" Target="media/image40.wmf"/><Relationship Id="rId243" Type="http://schemas.openxmlformats.org/officeDocument/2006/relationships/hyperlink" Target="https://login.consultant.ru/link/?req=doc&amp;base=LAW&amp;n=194124&amp;date=16.04.2021&amp;dst=100010&amp;fld=134" TargetMode="External"/><Relationship Id="rId285" Type="http://schemas.openxmlformats.org/officeDocument/2006/relationships/footer" Target="footer9.xml"/><Relationship Id="rId450" Type="http://schemas.openxmlformats.org/officeDocument/2006/relationships/header" Target="header30.xml"/><Relationship Id="rId506" Type="http://schemas.openxmlformats.org/officeDocument/2006/relationships/header" Target="header49.xml"/><Relationship Id="rId38" Type="http://schemas.openxmlformats.org/officeDocument/2006/relationships/hyperlink" Target="https://login.consultant.ru/link/?req=doc&amp;base=MOB&amp;n=262638&amp;date=16.04.2021&amp;dst=100011&amp;fld=134" TargetMode="External"/><Relationship Id="rId103" Type="http://schemas.openxmlformats.org/officeDocument/2006/relationships/footer" Target="footer2.xml"/><Relationship Id="rId310" Type="http://schemas.openxmlformats.org/officeDocument/2006/relationships/hyperlink" Target="https://login.consultant.ru/link/?req=doc&amp;base=MOB&amp;n=272870&amp;date=16.04.2021&amp;dst=100375&amp;fld=134" TargetMode="External"/><Relationship Id="rId492" Type="http://schemas.openxmlformats.org/officeDocument/2006/relationships/hyperlink" Target="https://login.consultant.ru/link/?req=doc&amp;base=MOB&amp;n=332104&amp;date=16.04.2021&amp;dst=103170&amp;fld=134" TargetMode="External"/><Relationship Id="rId548" Type="http://schemas.openxmlformats.org/officeDocument/2006/relationships/hyperlink" Target="https://login.consultant.ru/link/?req=doc&amp;base=MOB&amp;n=286142&amp;date=16.04.2021&amp;dst=106732&amp;fld=134" TargetMode="External"/><Relationship Id="rId91" Type="http://schemas.openxmlformats.org/officeDocument/2006/relationships/hyperlink" Target="https://login.consultant.ru/link/?req=doc&amp;base=MOB&amp;n=286142&amp;date=16.04.2021&amp;dst=100025&amp;fld=134" TargetMode="External"/><Relationship Id="rId145" Type="http://schemas.openxmlformats.org/officeDocument/2006/relationships/hyperlink" Target="https://login.consultant.ru/link/?req=doc&amp;base=LAW&amp;n=221756&amp;date=16.04.2021&amp;dst=100006&amp;fld=134" TargetMode="External"/><Relationship Id="rId187" Type="http://schemas.openxmlformats.org/officeDocument/2006/relationships/image" Target="media/image26.wmf"/><Relationship Id="rId352" Type="http://schemas.openxmlformats.org/officeDocument/2006/relationships/footer" Target="footer13.xml"/><Relationship Id="rId394" Type="http://schemas.openxmlformats.org/officeDocument/2006/relationships/footer" Target="footer19.xml"/><Relationship Id="rId408" Type="http://schemas.openxmlformats.org/officeDocument/2006/relationships/hyperlink" Target="https://login.consultant.ru/link/?req=doc&amp;base=MOB&amp;n=291133&amp;date=16.04.2021" TargetMode="External"/><Relationship Id="rId615" Type="http://schemas.openxmlformats.org/officeDocument/2006/relationships/hyperlink" Target="https://login.consultant.ru/link/?req=doc&amp;base=MOB&amp;n=316337&amp;date=16.04.2021&amp;dst=104481&amp;fld=134" TargetMode="External"/><Relationship Id="rId212" Type="http://schemas.openxmlformats.org/officeDocument/2006/relationships/hyperlink" Target="https://login.consultant.ru/link/?req=doc&amp;base=MOB&amp;n=316337&amp;date=16.04.2021&amp;dst=100216&amp;fld=134" TargetMode="External"/><Relationship Id="rId254" Type="http://schemas.openxmlformats.org/officeDocument/2006/relationships/hyperlink" Target="https://login.consultant.ru/link/?req=doc&amp;base=MOB&amp;n=262638&amp;date=16.04.2021&amp;dst=100198&amp;fld=134" TargetMode="External"/><Relationship Id="rId657" Type="http://schemas.openxmlformats.org/officeDocument/2006/relationships/header" Target="header66.xml"/><Relationship Id="rId49" Type="http://schemas.openxmlformats.org/officeDocument/2006/relationships/hyperlink" Target="https://login.consultant.ru/link/?req=doc&amp;base=MOB&amp;n=296912&amp;date=16.04.2021&amp;dst=100010&amp;fld=134" TargetMode="External"/><Relationship Id="rId114" Type="http://schemas.openxmlformats.org/officeDocument/2006/relationships/hyperlink" Target="https://login.consultant.ru/link/?req=doc&amp;base=LAW&amp;n=358026&amp;date=16.04.2021" TargetMode="External"/><Relationship Id="rId296" Type="http://schemas.openxmlformats.org/officeDocument/2006/relationships/hyperlink" Target="https://login.consultant.ru/link/?req=doc&amp;base=MOB&amp;n=272870&amp;date=16.04.2021&amp;dst=100362&amp;fld=134" TargetMode="External"/><Relationship Id="rId461" Type="http://schemas.openxmlformats.org/officeDocument/2006/relationships/header" Target="header34.xml"/><Relationship Id="rId517" Type="http://schemas.openxmlformats.org/officeDocument/2006/relationships/hyperlink" Target="https://login.consultant.ru/link/?req=doc&amp;base=MOB&amp;n=327944&amp;date=16.04.2021" TargetMode="External"/><Relationship Id="rId559" Type="http://schemas.openxmlformats.org/officeDocument/2006/relationships/footer" Target="footer55.xml"/><Relationship Id="rId60" Type="http://schemas.openxmlformats.org/officeDocument/2006/relationships/hyperlink" Target="https://login.consultant.ru/link/?req=doc&amp;base=MOB&amp;n=325501&amp;date=16.04.2021&amp;dst=100010&amp;fld=134" TargetMode="External"/><Relationship Id="rId156" Type="http://schemas.openxmlformats.org/officeDocument/2006/relationships/footer" Target="footer3.xml"/><Relationship Id="rId198" Type="http://schemas.openxmlformats.org/officeDocument/2006/relationships/image" Target="media/image37.wmf"/><Relationship Id="rId321" Type="http://schemas.openxmlformats.org/officeDocument/2006/relationships/hyperlink" Target="https://login.consultant.ru/link/?req=doc&amp;base=MOB&amp;n=327919&amp;date=16.04.2021&amp;dst=135&amp;fld=134" TargetMode="External"/><Relationship Id="rId363" Type="http://schemas.openxmlformats.org/officeDocument/2006/relationships/hyperlink" Target="https://login.consultant.ru/link/?req=doc&amp;base=MOB&amp;n=304465&amp;date=16.04.2021&amp;dst=100697&amp;fld=134" TargetMode="External"/><Relationship Id="rId419" Type="http://schemas.openxmlformats.org/officeDocument/2006/relationships/header" Target="header23.xml"/><Relationship Id="rId570" Type="http://schemas.openxmlformats.org/officeDocument/2006/relationships/hyperlink" Target="https://login.consultant.ru/link/?req=doc&amp;base=MOB&amp;n=327944&amp;date=16.04.2021" TargetMode="External"/><Relationship Id="rId626" Type="http://schemas.openxmlformats.org/officeDocument/2006/relationships/hyperlink" Target="https://login.consultant.ru/link/?req=doc&amp;base=MOB&amp;n=327047&amp;date=16.04.2021&amp;dst=106912&amp;fld=134" TargetMode="External"/><Relationship Id="rId223" Type="http://schemas.openxmlformats.org/officeDocument/2006/relationships/hyperlink" Target="https://login.consultant.ru/link/?req=doc&amp;base=MOB&amp;n=316337&amp;date=16.04.2021&amp;dst=100220&amp;fld=134" TargetMode="External"/><Relationship Id="rId430" Type="http://schemas.openxmlformats.org/officeDocument/2006/relationships/hyperlink" Target="https://login.consultant.ru/link/?req=doc&amp;base=MOB&amp;n=331239&amp;date=16.04.2021&amp;dst=101864&amp;fld=134" TargetMode="External"/><Relationship Id="rId668" Type="http://schemas.openxmlformats.org/officeDocument/2006/relationships/header" Target="header69.xml"/><Relationship Id="rId18" Type="http://schemas.openxmlformats.org/officeDocument/2006/relationships/hyperlink" Target="https://login.consultant.ru/link/?req=doc&amp;base=MOB&amp;n=296912&amp;date=16.04.2021&amp;dst=100010&amp;fld=134" TargetMode="External"/><Relationship Id="rId39" Type="http://schemas.openxmlformats.org/officeDocument/2006/relationships/hyperlink" Target="https://login.consultant.ru/link/?req=doc&amp;base=MOB&amp;n=266620&amp;date=16.04.2021&amp;dst=100010&amp;fld=134" TargetMode="External"/><Relationship Id="rId265" Type="http://schemas.openxmlformats.org/officeDocument/2006/relationships/hyperlink" Target="https://login.consultant.ru/link/?req=doc&amp;base=MOB&amp;n=262638&amp;date=16.04.2021&amp;dst=100206&amp;fld=134" TargetMode="External"/><Relationship Id="rId286" Type="http://schemas.openxmlformats.org/officeDocument/2006/relationships/header" Target="header10.xml"/><Relationship Id="rId451" Type="http://schemas.openxmlformats.org/officeDocument/2006/relationships/footer" Target="footer30.xml"/><Relationship Id="rId472" Type="http://schemas.openxmlformats.org/officeDocument/2006/relationships/footer" Target="footer38.xml"/><Relationship Id="rId493" Type="http://schemas.openxmlformats.org/officeDocument/2006/relationships/hyperlink" Target="https://login.consultant.ru/link/?req=doc&amp;base=LAW&amp;n=377830&amp;date=16.04.2021&amp;dst=157&amp;fld=134" TargetMode="External"/><Relationship Id="rId507" Type="http://schemas.openxmlformats.org/officeDocument/2006/relationships/footer" Target="footer49.xml"/><Relationship Id="rId528" Type="http://schemas.openxmlformats.org/officeDocument/2006/relationships/hyperlink" Target="https://login.consultant.ru/link/?req=doc&amp;base=MOB&amp;n=304465&amp;date=16.04.2021&amp;dst=105226&amp;fld=134" TargetMode="External"/><Relationship Id="rId549" Type="http://schemas.openxmlformats.org/officeDocument/2006/relationships/hyperlink" Target="https://login.consultant.ru/link/?req=doc&amp;base=MOB&amp;n=286142&amp;date=16.04.2021&amp;dst=106740&amp;fld=134" TargetMode="External"/><Relationship Id="rId50" Type="http://schemas.openxmlformats.org/officeDocument/2006/relationships/hyperlink" Target="https://login.consultant.ru/link/?req=doc&amp;base=MOB&amp;n=296860&amp;date=16.04.2021&amp;dst=100010&amp;fld=134" TargetMode="External"/><Relationship Id="rId104" Type="http://schemas.openxmlformats.org/officeDocument/2006/relationships/hyperlink" Target="https://login.consultant.ru/link/?req=doc&amp;base=LAW&amp;n=358026&amp;date=16.04.2021" TargetMode="External"/><Relationship Id="rId125" Type="http://schemas.openxmlformats.org/officeDocument/2006/relationships/hyperlink" Target="https://login.consultant.ru/link/?req=doc&amp;base=MOB&amp;n=286142&amp;date=16.04.2021&amp;dst=100106&amp;fld=134" TargetMode="External"/><Relationship Id="rId146" Type="http://schemas.openxmlformats.org/officeDocument/2006/relationships/hyperlink" Target="https://login.consultant.ru/link/?req=doc&amp;base=LAW&amp;n=319308&amp;date=16.04.2021" TargetMode="External"/><Relationship Id="rId167" Type="http://schemas.openxmlformats.org/officeDocument/2006/relationships/image" Target="media/image6.wmf"/><Relationship Id="rId188" Type="http://schemas.openxmlformats.org/officeDocument/2006/relationships/image" Target="media/image27.wmf"/><Relationship Id="rId311" Type="http://schemas.openxmlformats.org/officeDocument/2006/relationships/hyperlink" Target="https://login.consultant.ru/link/?req=doc&amp;base=MOB&amp;n=291876&amp;date=16.04.2021&amp;dst=101438&amp;fld=134" TargetMode="External"/><Relationship Id="rId332" Type="http://schemas.openxmlformats.org/officeDocument/2006/relationships/hyperlink" Target="https://login.consultant.ru/link/?req=doc&amp;base=MOB&amp;n=304465&amp;date=16.04.2021&amp;dst=100655&amp;fld=134" TargetMode="External"/><Relationship Id="rId353" Type="http://schemas.openxmlformats.org/officeDocument/2006/relationships/header" Target="header14.xml"/><Relationship Id="rId374" Type="http://schemas.openxmlformats.org/officeDocument/2006/relationships/header" Target="header18.xml"/><Relationship Id="rId395" Type="http://schemas.openxmlformats.org/officeDocument/2006/relationships/header" Target="header20.xml"/><Relationship Id="rId409" Type="http://schemas.openxmlformats.org/officeDocument/2006/relationships/hyperlink" Target="https://login.consultant.ru/link/?req=doc&amp;base=MOB&amp;n=308501&amp;date=16.04.2021" TargetMode="External"/><Relationship Id="rId560" Type="http://schemas.openxmlformats.org/officeDocument/2006/relationships/hyperlink" Target="https://login.consultant.ru/link/?req=doc&amp;base=MOB&amp;n=304465&amp;date=16.04.2021&amp;dst=105265&amp;fld=134" TargetMode="External"/><Relationship Id="rId581" Type="http://schemas.openxmlformats.org/officeDocument/2006/relationships/hyperlink" Target="https://login.consultant.ru/link/?req=doc&amp;base=MOB&amp;n=281184&amp;date=16.04.2021" TargetMode="External"/><Relationship Id="rId71" Type="http://schemas.openxmlformats.org/officeDocument/2006/relationships/hyperlink" Target="https://login.consultant.ru/link/?req=doc&amp;base=MOB&amp;n=291876&amp;date=16.04.2021&amp;dst=100037&amp;fld=134" TargetMode="External"/><Relationship Id="rId92" Type="http://schemas.openxmlformats.org/officeDocument/2006/relationships/hyperlink" Target="https://login.consultant.ru/link/?req=doc&amp;base=LAW&amp;n=358026&amp;date=16.04.2021" TargetMode="External"/><Relationship Id="rId213" Type="http://schemas.openxmlformats.org/officeDocument/2006/relationships/hyperlink" Target="https://login.consultant.ru/link/?req=doc&amp;base=MOB&amp;n=286142&amp;date=16.04.2021&amp;dst=100571&amp;fld=134" TargetMode="External"/><Relationship Id="rId234" Type="http://schemas.openxmlformats.org/officeDocument/2006/relationships/header" Target="header6.xml"/><Relationship Id="rId420" Type="http://schemas.openxmlformats.org/officeDocument/2006/relationships/footer" Target="footer23.xml"/><Relationship Id="rId616" Type="http://schemas.openxmlformats.org/officeDocument/2006/relationships/hyperlink" Target="https://login.consultant.ru/link/?req=doc&amp;base=MOB&amp;n=316337&amp;date=16.04.2021&amp;dst=104493&amp;fld=134" TargetMode="External"/><Relationship Id="rId637" Type="http://schemas.openxmlformats.org/officeDocument/2006/relationships/hyperlink" Target="https://login.consultant.ru/link/?req=doc&amp;base=MOB&amp;n=312856&amp;date=16.04.2021" TargetMode="External"/><Relationship Id="rId658" Type="http://schemas.openxmlformats.org/officeDocument/2006/relationships/footer" Target="footer66.xm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MOB&amp;n=325501&amp;date=16.04.2021&amp;dst=100010&amp;fld=134" TargetMode="External"/><Relationship Id="rId255" Type="http://schemas.openxmlformats.org/officeDocument/2006/relationships/hyperlink" Target="https://login.consultant.ru/link/?req=doc&amp;base=MOB&amp;n=304465&amp;date=16.04.2021&amp;dst=100546&amp;fld=134" TargetMode="External"/><Relationship Id="rId276" Type="http://schemas.openxmlformats.org/officeDocument/2006/relationships/hyperlink" Target="https://login.consultant.ru/link/?req=doc&amp;base=MOB&amp;n=266620&amp;date=16.04.2021&amp;dst=100287&amp;fld=134" TargetMode="External"/><Relationship Id="rId297" Type="http://schemas.openxmlformats.org/officeDocument/2006/relationships/hyperlink" Target="https://login.consultant.ru/link/?req=doc&amp;base=MOB&amp;n=291876&amp;date=16.04.2021&amp;dst=101422&amp;fld=134" TargetMode="External"/><Relationship Id="rId441" Type="http://schemas.openxmlformats.org/officeDocument/2006/relationships/footer" Target="footer26.xml"/><Relationship Id="rId462" Type="http://schemas.openxmlformats.org/officeDocument/2006/relationships/footer" Target="footer34.xml"/><Relationship Id="rId483" Type="http://schemas.openxmlformats.org/officeDocument/2006/relationships/header" Target="header41.xml"/><Relationship Id="rId518" Type="http://schemas.openxmlformats.org/officeDocument/2006/relationships/hyperlink" Target="https://login.consultant.ru/link/?req=doc&amp;base=MOB&amp;n=260365&amp;date=16.04.2021" TargetMode="External"/><Relationship Id="rId539" Type="http://schemas.openxmlformats.org/officeDocument/2006/relationships/hyperlink" Target="https://login.consultant.ru/link/?req=doc&amp;base=MOB&amp;n=286142&amp;date=16.04.2021&amp;dst=106701&amp;fld=134" TargetMode="External"/><Relationship Id="rId40" Type="http://schemas.openxmlformats.org/officeDocument/2006/relationships/hyperlink" Target="https://login.consultant.ru/link/?req=doc&amp;base=MOB&amp;n=272870&amp;date=16.04.2021&amp;dst=100010&amp;fld=134" TargetMode="External"/><Relationship Id="rId115" Type="http://schemas.openxmlformats.org/officeDocument/2006/relationships/hyperlink" Target="https://login.consultant.ru/link/?req=doc&amp;base=MOB&amp;n=291876&amp;date=16.04.2021&amp;dst=100195&amp;fld=134" TargetMode="External"/><Relationship Id="rId136" Type="http://schemas.openxmlformats.org/officeDocument/2006/relationships/hyperlink" Target="https://login.consultant.ru/link/?req=doc&amp;base=MOB&amp;n=291876&amp;date=16.04.2021&amp;dst=100210&amp;fld=134" TargetMode="External"/><Relationship Id="rId157" Type="http://schemas.openxmlformats.org/officeDocument/2006/relationships/hyperlink" Target="https://login.consultant.ru/link/?req=doc&amp;base=LAW&amp;n=129336&amp;date=16.04.2021" TargetMode="External"/><Relationship Id="rId178" Type="http://schemas.openxmlformats.org/officeDocument/2006/relationships/image" Target="media/image17.wmf"/><Relationship Id="rId301" Type="http://schemas.openxmlformats.org/officeDocument/2006/relationships/hyperlink" Target="https://login.consultant.ru/link/?req=doc&amp;base=MOB&amp;n=291876&amp;date=16.04.2021&amp;dst=101429&amp;fld=134" TargetMode="External"/><Relationship Id="rId322" Type="http://schemas.openxmlformats.org/officeDocument/2006/relationships/hyperlink" Target="https://login.consultant.ru/link/?req=doc&amp;base=MOB&amp;n=275734&amp;date=16.04.2021&amp;dst=100067&amp;fld=134" TargetMode="External"/><Relationship Id="rId343" Type="http://schemas.openxmlformats.org/officeDocument/2006/relationships/hyperlink" Target="https://login.consultant.ru/link/?req=doc&amp;base=MOB&amp;n=316337&amp;date=16.04.2021&amp;dst=100679&amp;fld=134" TargetMode="External"/><Relationship Id="rId364" Type="http://schemas.openxmlformats.org/officeDocument/2006/relationships/header" Target="header16.xml"/><Relationship Id="rId550" Type="http://schemas.openxmlformats.org/officeDocument/2006/relationships/hyperlink" Target="https://login.consultant.ru/link/?req=doc&amp;base=MOB&amp;n=277710&amp;date=16.04.2021&amp;dst=102058&amp;fld=134" TargetMode="External"/><Relationship Id="rId61" Type="http://schemas.openxmlformats.org/officeDocument/2006/relationships/hyperlink" Target="https://login.consultant.ru/link/?req=doc&amp;base=MOB&amp;n=327047&amp;date=16.04.2021&amp;dst=100012&amp;fld=134" TargetMode="External"/><Relationship Id="rId82" Type="http://schemas.openxmlformats.org/officeDocument/2006/relationships/hyperlink" Target="https://login.consultant.ru/link/?req=doc&amp;base=MOB&amp;n=272870&amp;date=16.04.2021&amp;dst=100031&amp;fld=134" TargetMode="External"/><Relationship Id="rId199" Type="http://schemas.openxmlformats.org/officeDocument/2006/relationships/image" Target="media/image38.wmf"/><Relationship Id="rId203" Type="http://schemas.openxmlformats.org/officeDocument/2006/relationships/image" Target="media/image42.wmf"/><Relationship Id="rId385" Type="http://schemas.openxmlformats.org/officeDocument/2006/relationships/hyperlink" Target="https://login.consultant.ru/link/?req=doc&amp;base=MOB&amp;n=301684&amp;date=16.04.2021&amp;dst=100040&amp;fld=134" TargetMode="External"/><Relationship Id="rId571" Type="http://schemas.openxmlformats.org/officeDocument/2006/relationships/hyperlink" Target="https://login.consultant.ru/link/?req=doc&amp;base=MOB&amp;n=327941&amp;date=16.04.2021" TargetMode="External"/><Relationship Id="rId592" Type="http://schemas.openxmlformats.org/officeDocument/2006/relationships/hyperlink" Target="https://login.consultant.ru/link/?req=doc&amp;base=MOB&amp;n=304465&amp;date=16.04.2021&amp;dst=105308&amp;fld=134" TargetMode="External"/><Relationship Id="rId606" Type="http://schemas.openxmlformats.org/officeDocument/2006/relationships/footer" Target="footer58.xml"/><Relationship Id="rId627" Type="http://schemas.openxmlformats.org/officeDocument/2006/relationships/header" Target="header61.xml"/><Relationship Id="rId648" Type="http://schemas.openxmlformats.org/officeDocument/2006/relationships/hyperlink" Target="https://login.consultant.ru/link/?req=doc&amp;base=LAW&amp;n=374109&amp;date=16.04.2021" TargetMode="External"/><Relationship Id="rId669" Type="http://schemas.openxmlformats.org/officeDocument/2006/relationships/footer" Target="footer69.xml"/><Relationship Id="rId19" Type="http://schemas.openxmlformats.org/officeDocument/2006/relationships/hyperlink" Target="https://login.consultant.ru/link/?req=doc&amp;base=MOB&amp;n=296860&amp;date=16.04.2021&amp;dst=100010&amp;fld=134" TargetMode="External"/><Relationship Id="rId224" Type="http://schemas.openxmlformats.org/officeDocument/2006/relationships/hyperlink" Target="https://login.consultant.ru/link/?req=doc&amp;base=MOB&amp;n=327919&amp;date=16.04.2021&amp;dst=100025&amp;fld=134" TargetMode="External"/><Relationship Id="rId245" Type="http://schemas.openxmlformats.org/officeDocument/2006/relationships/header" Target="header8.xml"/><Relationship Id="rId266" Type="http://schemas.openxmlformats.org/officeDocument/2006/relationships/hyperlink" Target="https://login.consultant.ru/link/?req=doc&amp;base=MOB&amp;n=316337&amp;date=16.04.2021&amp;dst=100653&amp;fld=134" TargetMode="External"/><Relationship Id="rId287" Type="http://schemas.openxmlformats.org/officeDocument/2006/relationships/footer" Target="footer10.xml"/><Relationship Id="rId410" Type="http://schemas.openxmlformats.org/officeDocument/2006/relationships/hyperlink" Target="https://login.consultant.ru/link/?req=doc&amp;base=MOB&amp;n=305361&amp;date=16.04.2021" TargetMode="External"/><Relationship Id="rId431" Type="http://schemas.openxmlformats.org/officeDocument/2006/relationships/hyperlink" Target="https://login.consultant.ru/link/?req=doc&amp;base=MOB&amp;n=328561&amp;date=16.04.2021&amp;dst=104676&amp;fld=134" TargetMode="External"/><Relationship Id="rId452" Type="http://schemas.openxmlformats.org/officeDocument/2006/relationships/header" Target="header31.xml"/><Relationship Id="rId473" Type="http://schemas.openxmlformats.org/officeDocument/2006/relationships/header" Target="header39.xml"/><Relationship Id="rId494" Type="http://schemas.openxmlformats.org/officeDocument/2006/relationships/hyperlink" Target="https://login.consultant.ru/link/?req=doc&amp;base=LAW&amp;n=377830&amp;date=16.04.2021&amp;dst=100012&amp;fld=134" TargetMode="External"/><Relationship Id="rId508" Type="http://schemas.openxmlformats.org/officeDocument/2006/relationships/header" Target="header50.xml"/><Relationship Id="rId529" Type="http://schemas.openxmlformats.org/officeDocument/2006/relationships/header" Target="header53.xml"/><Relationship Id="rId30" Type="http://schemas.openxmlformats.org/officeDocument/2006/relationships/hyperlink" Target="https://login.consultant.ru/link/?req=doc&amp;base=MOB&amp;n=327047&amp;date=16.04.2021&amp;dst=100012&amp;fld=134" TargetMode="External"/><Relationship Id="rId105" Type="http://schemas.openxmlformats.org/officeDocument/2006/relationships/hyperlink" Target="https://login.consultant.ru/link/?req=doc&amp;base=MOB&amp;n=286142&amp;date=16.04.2021&amp;dst=100099&amp;fld=134" TargetMode="External"/><Relationship Id="rId126" Type="http://schemas.openxmlformats.org/officeDocument/2006/relationships/hyperlink" Target="https://login.consultant.ru/link/?req=doc&amp;base=MOB&amp;n=286142&amp;date=16.04.2021&amp;dst=100106&amp;fld=134" TargetMode="External"/><Relationship Id="rId147" Type="http://schemas.openxmlformats.org/officeDocument/2006/relationships/hyperlink" Target="https://login.consultant.ru/link/?req=doc&amp;base=LAW&amp;n=319209&amp;date=16.04.2021" TargetMode="External"/><Relationship Id="rId168" Type="http://schemas.openxmlformats.org/officeDocument/2006/relationships/image" Target="media/image7.wmf"/><Relationship Id="rId312" Type="http://schemas.openxmlformats.org/officeDocument/2006/relationships/hyperlink" Target="https://login.consultant.ru/link/?req=doc&amp;base=MOB&amp;n=291876&amp;date=16.04.2021&amp;dst=101450&amp;fld=134" TargetMode="External"/><Relationship Id="rId333" Type="http://schemas.openxmlformats.org/officeDocument/2006/relationships/hyperlink" Target="https://login.consultant.ru/link/?req=doc&amp;base=MOB&amp;n=318599&amp;date=16.04.2021&amp;dst=100283&amp;fld=134" TargetMode="External"/><Relationship Id="rId354" Type="http://schemas.openxmlformats.org/officeDocument/2006/relationships/footer" Target="footer14.xml"/><Relationship Id="rId540" Type="http://schemas.openxmlformats.org/officeDocument/2006/relationships/hyperlink" Target="https://login.consultant.ru/link/?req=doc&amp;base=MOB&amp;n=277710&amp;date=16.04.2021&amp;dst=102003&amp;fld=134" TargetMode="External"/><Relationship Id="rId51" Type="http://schemas.openxmlformats.org/officeDocument/2006/relationships/hyperlink" Target="https://login.consultant.ru/link/?req=doc&amp;base=MOB&amp;n=297795&amp;date=16.04.2021&amp;dst=100010&amp;fld=134" TargetMode="External"/><Relationship Id="rId72" Type="http://schemas.openxmlformats.org/officeDocument/2006/relationships/hyperlink" Target="https://login.consultant.ru/link/?req=doc&amp;base=MOB&amp;n=291876&amp;date=16.04.2021&amp;dst=100045&amp;fld=134" TargetMode="External"/><Relationship Id="rId93" Type="http://schemas.openxmlformats.org/officeDocument/2006/relationships/hyperlink" Target="https://login.consultant.ru/link/?req=doc&amp;base=MOB&amp;n=286142&amp;date=16.04.2021&amp;dst=100029&amp;fld=134" TargetMode="External"/><Relationship Id="rId189" Type="http://schemas.openxmlformats.org/officeDocument/2006/relationships/image" Target="media/image28.wmf"/><Relationship Id="rId375" Type="http://schemas.openxmlformats.org/officeDocument/2006/relationships/footer" Target="footer18.xml"/><Relationship Id="rId396" Type="http://schemas.openxmlformats.org/officeDocument/2006/relationships/footer" Target="footer20.xml"/><Relationship Id="rId561" Type="http://schemas.openxmlformats.org/officeDocument/2006/relationships/hyperlink" Target="https://login.consultant.ru/link/?req=doc&amp;base=MOB&amp;n=301439&amp;date=16.04.2021&amp;dst=102428&amp;fld=134" TargetMode="External"/><Relationship Id="rId582" Type="http://schemas.openxmlformats.org/officeDocument/2006/relationships/hyperlink" Target="https://login.consultant.ru/link/?req=doc&amp;base=MOB&amp;n=325501&amp;date=16.04.2021&amp;dst=102234&amp;fld=134" TargetMode="External"/><Relationship Id="rId617" Type="http://schemas.openxmlformats.org/officeDocument/2006/relationships/hyperlink" Target="https://login.consultant.ru/link/?req=doc&amp;base=MOB&amp;n=328561&amp;date=16.04.2021&amp;dst=107106&amp;fld=134" TargetMode="External"/><Relationship Id="rId638" Type="http://schemas.openxmlformats.org/officeDocument/2006/relationships/hyperlink" Target="https://login.consultant.ru/link/?req=doc&amp;base=MOB&amp;n=328561&amp;date=16.04.2021&amp;dst=107914&amp;fld=134" TargetMode="External"/><Relationship Id="rId659" Type="http://schemas.openxmlformats.org/officeDocument/2006/relationships/hyperlink" Target="https://login.consultant.ru/link/?req=doc&amp;base=MOB&amp;n=286142&amp;date=16.04.2021&amp;dst=107994&amp;fld=1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ogin.consultant.ru/link/?req=doc&amp;base=MOB&amp;n=291876&amp;date=16.04.2021&amp;dst=101161&amp;fld=134" TargetMode="External"/><Relationship Id="rId235" Type="http://schemas.openxmlformats.org/officeDocument/2006/relationships/footer" Target="footer6.xml"/><Relationship Id="rId256" Type="http://schemas.openxmlformats.org/officeDocument/2006/relationships/hyperlink" Target="https://login.consultant.ru/link/?req=doc&amp;base=MOB&amp;n=304465&amp;date=16.04.2021&amp;dst=100548&amp;fld=134" TargetMode="External"/><Relationship Id="rId277" Type="http://schemas.openxmlformats.org/officeDocument/2006/relationships/hyperlink" Target="https://login.consultant.ru/link/?req=doc&amp;base=MOB&amp;n=304465&amp;date=16.04.2021&amp;dst=100571&amp;fld=134" TargetMode="External"/><Relationship Id="rId298" Type="http://schemas.openxmlformats.org/officeDocument/2006/relationships/hyperlink" Target="https://login.consultant.ru/link/?req=doc&amp;base=MOB&amp;n=272870&amp;date=16.04.2021&amp;dst=100365&amp;fld=134" TargetMode="External"/><Relationship Id="rId400" Type="http://schemas.openxmlformats.org/officeDocument/2006/relationships/hyperlink" Target="https://login.consultant.ru/link/?req=doc&amp;base=MOB&amp;n=328561&amp;date=16.04.2021&amp;dst=100655&amp;fld=134" TargetMode="External"/><Relationship Id="rId421" Type="http://schemas.openxmlformats.org/officeDocument/2006/relationships/hyperlink" Target="https://login.consultant.ru/link/?req=doc&amp;base=MOB&amp;n=331239&amp;date=16.04.2021&amp;dst=101768&amp;fld=134" TargetMode="External"/><Relationship Id="rId442" Type="http://schemas.openxmlformats.org/officeDocument/2006/relationships/header" Target="header27.xml"/><Relationship Id="rId463" Type="http://schemas.openxmlformats.org/officeDocument/2006/relationships/header" Target="header35.xml"/><Relationship Id="rId484" Type="http://schemas.openxmlformats.org/officeDocument/2006/relationships/footer" Target="footer41.xml"/><Relationship Id="rId519" Type="http://schemas.openxmlformats.org/officeDocument/2006/relationships/hyperlink" Target="https://login.consultant.ru/link/?req=doc&amp;base=MOB&amp;n=327944&amp;date=16.04.2021" TargetMode="External"/><Relationship Id="rId670" Type="http://schemas.openxmlformats.org/officeDocument/2006/relationships/fontTable" Target="fontTable.xml"/><Relationship Id="rId116" Type="http://schemas.openxmlformats.org/officeDocument/2006/relationships/hyperlink" Target="https://login.consultant.ru/link/?req=doc&amp;base=MOB&amp;n=291876&amp;date=16.04.2021&amp;dst=100197&amp;fld=134" TargetMode="External"/><Relationship Id="rId137" Type="http://schemas.openxmlformats.org/officeDocument/2006/relationships/hyperlink" Target="https://login.consultant.ru/link/?req=doc&amp;base=MOB&amp;n=291876&amp;date=16.04.2021&amp;dst=100211&amp;fld=134" TargetMode="External"/><Relationship Id="rId158" Type="http://schemas.openxmlformats.org/officeDocument/2006/relationships/hyperlink" Target="https://login.consultant.ru/link/?req=doc&amp;base=LAW&amp;n=129336&amp;date=16.04.2021" TargetMode="External"/><Relationship Id="rId302" Type="http://schemas.openxmlformats.org/officeDocument/2006/relationships/hyperlink" Target="https://login.consultant.ru/link/?req=doc&amp;base=MOB&amp;n=332104&amp;date=16.04.2021&amp;dst=100039&amp;fld=134" TargetMode="External"/><Relationship Id="rId323" Type="http://schemas.openxmlformats.org/officeDocument/2006/relationships/hyperlink" Target="https://login.consultant.ru/link/?req=doc&amp;base=MOB&amp;n=316337&amp;date=16.04.2021&amp;dst=100676&amp;fld=134" TargetMode="External"/><Relationship Id="rId344" Type="http://schemas.openxmlformats.org/officeDocument/2006/relationships/header" Target="header11.xml"/><Relationship Id="rId530" Type="http://schemas.openxmlformats.org/officeDocument/2006/relationships/footer" Target="footer53.xml"/><Relationship Id="rId20" Type="http://schemas.openxmlformats.org/officeDocument/2006/relationships/hyperlink" Target="https://login.consultant.ru/link/?req=doc&amp;base=MOB&amp;n=297795&amp;date=16.04.2021&amp;dst=100010&amp;fld=134" TargetMode="External"/><Relationship Id="rId41" Type="http://schemas.openxmlformats.org/officeDocument/2006/relationships/hyperlink" Target="https://login.consultant.ru/link/?req=doc&amp;base=MOB&amp;n=272645&amp;date=16.04.2021&amp;dst=100010&amp;fld=134" TargetMode="External"/><Relationship Id="rId62" Type="http://schemas.openxmlformats.org/officeDocument/2006/relationships/hyperlink" Target="https://login.consultant.ru/link/?req=doc&amp;base=MOB&amp;n=326570&amp;date=16.04.2021&amp;dst=100010&amp;fld=134" TargetMode="External"/><Relationship Id="rId83" Type="http://schemas.openxmlformats.org/officeDocument/2006/relationships/hyperlink" Target="https://login.consultant.ru/link/?req=doc&amp;base=MOB&amp;n=272870&amp;date=16.04.2021&amp;dst=100041&amp;fld=134" TargetMode="External"/><Relationship Id="rId179" Type="http://schemas.openxmlformats.org/officeDocument/2006/relationships/image" Target="media/image18.wmf"/><Relationship Id="rId365" Type="http://schemas.openxmlformats.org/officeDocument/2006/relationships/footer" Target="footer16.xml"/><Relationship Id="rId386" Type="http://schemas.openxmlformats.org/officeDocument/2006/relationships/hyperlink" Target="https://login.consultant.ru/link/?req=doc&amp;base=MOB&amp;n=305009&amp;date=16.04.2021&amp;dst=100374&amp;fld=134" TargetMode="External"/><Relationship Id="rId551" Type="http://schemas.openxmlformats.org/officeDocument/2006/relationships/hyperlink" Target="https://login.consultant.ru/link/?req=doc&amp;base=MOB&amp;n=286142&amp;date=16.04.2021&amp;dst=106748&amp;fld=134" TargetMode="External"/><Relationship Id="rId572" Type="http://schemas.openxmlformats.org/officeDocument/2006/relationships/hyperlink" Target="https://login.consultant.ru/link/?req=doc&amp;base=MOB&amp;n=327946&amp;date=16.04.2021" TargetMode="External"/><Relationship Id="rId593" Type="http://schemas.openxmlformats.org/officeDocument/2006/relationships/hyperlink" Target="https://login.consultant.ru/link/?req=doc&amp;base=MOB&amp;n=286706&amp;date=16.04.2021&amp;dst=101777&amp;fld=134" TargetMode="External"/><Relationship Id="rId607" Type="http://schemas.openxmlformats.org/officeDocument/2006/relationships/hyperlink" Target="https://login.consultant.ru/link/?req=doc&amp;base=MOB&amp;n=328561&amp;date=16.04.2021&amp;dst=107106&amp;fld=134" TargetMode="External"/><Relationship Id="rId628" Type="http://schemas.openxmlformats.org/officeDocument/2006/relationships/footer" Target="footer61.xml"/><Relationship Id="rId649" Type="http://schemas.openxmlformats.org/officeDocument/2006/relationships/image" Target="media/image46.wmf"/><Relationship Id="rId190" Type="http://schemas.openxmlformats.org/officeDocument/2006/relationships/image" Target="media/image29.wmf"/><Relationship Id="rId204" Type="http://schemas.openxmlformats.org/officeDocument/2006/relationships/image" Target="media/image43.wmf"/><Relationship Id="rId225" Type="http://schemas.openxmlformats.org/officeDocument/2006/relationships/hyperlink" Target="https://login.consultant.ru/link/?req=doc&amp;base=MOB&amp;n=304465&amp;date=16.04.2021&amp;dst=100131&amp;fld=134" TargetMode="External"/><Relationship Id="rId246" Type="http://schemas.openxmlformats.org/officeDocument/2006/relationships/footer" Target="footer8.xml"/><Relationship Id="rId267" Type="http://schemas.openxmlformats.org/officeDocument/2006/relationships/hyperlink" Target="https://login.consultant.ru/link/?req=doc&amp;base=MOB&amp;n=322713&amp;date=16.04.2021&amp;dst=100070&amp;fld=134" TargetMode="External"/><Relationship Id="rId288" Type="http://schemas.openxmlformats.org/officeDocument/2006/relationships/hyperlink" Target="https://login.consultant.ru/link/?req=doc&amp;base=MOB&amp;n=304465&amp;date=16.04.2021&amp;dst=100578&amp;fld=134" TargetMode="External"/><Relationship Id="rId411" Type="http://schemas.openxmlformats.org/officeDocument/2006/relationships/hyperlink" Target="https://login.consultant.ru/link/?req=doc&amp;base=MOB&amp;n=291876&amp;date=16.04.2021&amp;dst=102252&amp;fld=134" TargetMode="External"/><Relationship Id="rId432" Type="http://schemas.openxmlformats.org/officeDocument/2006/relationships/hyperlink" Target="https://login.consultant.ru/link/?req=doc&amp;base=MOB&amp;n=332104&amp;date=16.04.2021&amp;dst=103170&amp;fld=134" TargetMode="External"/><Relationship Id="rId453" Type="http://schemas.openxmlformats.org/officeDocument/2006/relationships/footer" Target="footer31.xml"/><Relationship Id="rId474" Type="http://schemas.openxmlformats.org/officeDocument/2006/relationships/footer" Target="footer39.xml"/><Relationship Id="rId509" Type="http://schemas.openxmlformats.org/officeDocument/2006/relationships/footer" Target="footer50.xml"/><Relationship Id="rId660" Type="http://schemas.openxmlformats.org/officeDocument/2006/relationships/hyperlink" Target="https://login.consultant.ru/link/?req=doc&amp;base=MOB&amp;n=286142&amp;date=16.04.2021&amp;dst=107996&amp;fld=134" TargetMode="External"/><Relationship Id="rId106" Type="http://schemas.openxmlformats.org/officeDocument/2006/relationships/hyperlink" Target="https://login.consultant.ru/link/?req=doc&amp;base=LAW&amp;n=353005&amp;date=16.04.2021" TargetMode="External"/><Relationship Id="rId127" Type="http://schemas.openxmlformats.org/officeDocument/2006/relationships/hyperlink" Target="https://login.consultant.ru/link/?req=doc&amp;base=MOB&amp;n=286142&amp;date=16.04.2021&amp;dst=100107&amp;fld=134" TargetMode="External"/><Relationship Id="rId313" Type="http://schemas.openxmlformats.org/officeDocument/2006/relationships/hyperlink" Target="https://login.consultant.ru/link/?req=doc&amp;base=MOB&amp;n=272870&amp;date=16.04.2021&amp;dst=100387&amp;fld=134" TargetMode="External"/><Relationship Id="rId495" Type="http://schemas.openxmlformats.org/officeDocument/2006/relationships/hyperlink" Target="https://login.consultant.ru/link/?req=doc&amp;base=LAW&amp;n=355977&amp;date=16.04.2021&amp;dst=6070&amp;fld=134" TargetMode="External"/><Relationship Id="rId10" Type="http://schemas.openxmlformats.org/officeDocument/2006/relationships/hyperlink" Target="https://login.consultant.ru/link/?req=doc&amp;base=MOB&amp;n=272645&amp;date=16.04.2021&amp;dst=100010&amp;fld=134" TargetMode="External"/><Relationship Id="rId31" Type="http://schemas.openxmlformats.org/officeDocument/2006/relationships/hyperlink" Target="https://login.consultant.ru/link/?req=doc&amp;base=MOB&amp;n=326570&amp;date=16.04.2021&amp;dst=100010&amp;fld=134" TargetMode="External"/><Relationship Id="rId52" Type="http://schemas.openxmlformats.org/officeDocument/2006/relationships/hyperlink" Target="https://login.consultant.ru/link/?req=doc&amp;base=MOB&amp;n=301439&amp;date=16.04.2021&amp;dst=100010&amp;fld=134" TargetMode="External"/><Relationship Id="rId73" Type="http://schemas.openxmlformats.org/officeDocument/2006/relationships/hyperlink" Target="https://login.consultant.ru/link/?req=doc&amp;base=MOB&amp;n=291876&amp;date=16.04.2021&amp;dst=100051&amp;fld=134" TargetMode="External"/><Relationship Id="rId94" Type="http://schemas.openxmlformats.org/officeDocument/2006/relationships/hyperlink" Target="https://login.consultant.ru/link/?req=doc&amp;base=LAW&amp;n=129336&amp;date=16.04.2021" TargetMode="External"/><Relationship Id="rId148" Type="http://schemas.openxmlformats.org/officeDocument/2006/relationships/hyperlink" Target="https://login.consultant.ru/link/?req=doc&amp;base=LAW&amp;n=371514&amp;date=16.04.2021&amp;dst=107781&amp;fld=134" TargetMode="External"/><Relationship Id="rId169" Type="http://schemas.openxmlformats.org/officeDocument/2006/relationships/image" Target="media/image8.wmf"/><Relationship Id="rId334" Type="http://schemas.openxmlformats.org/officeDocument/2006/relationships/hyperlink" Target="https://login.consultant.ru/link/?req=doc&amp;base=MOB&amp;n=316337&amp;date=16.04.2021&amp;dst=100678&amp;fld=134" TargetMode="External"/><Relationship Id="rId355" Type="http://schemas.openxmlformats.org/officeDocument/2006/relationships/hyperlink" Target="https://login.consultant.ru/link/?req=doc&amp;base=MOB&amp;n=266620&amp;date=16.04.2021&amp;dst=100301&amp;fld=134" TargetMode="External"/><Relationship Id="rId376" Type="http://schemas.openxmlformats.org/officeDocument/2006/relationships/hyperlink" Target="https://login.consultant.ru/link/?req=doc&amp;base=MOB&amp;n=291876&amp;date=16.04.2021&amp;dst=101458&amp;fld=134" TargetMode="External"/><Relationship Id="rId397" Type="http://schemas.openxmlformats.org/officeDocument/2006/relationships/hyperlink" Target="https://login.consultant.ru/link/?req=doc&amp;base=MOB&amp;n=321888&amp;date=16.04.2021" TargetMode="External"/><Relationship Id="rId520" Type="http://schemas.openxmlformats.org/officeDocument/2006/relationships/hyperlink" Target="https://login.consultant.ru/link/?req=doc&amp;base=MOB&amp;n=321888&amp;date=16.04.2021" TargetMode="External"/><Relationship Id="rId541" Type="http://schemas.openxmlformats.org/officeDocument/2006/relationships/hyperlink" Target="https://login.consultant.ru/link/?req=doc&amp;base=MOB&amp;n=277710&amp;date=16.04.2021&amp;dst=102011&amp;fld=134" TargetMode="External"/><Relationship Id="rId562" Type="http://schemas.openxmlformats.org/officeDocument/2006/relationships/hyperlink" Target="https://login.consultant.ru/link/?req=doc&amp;base=MOB&amp;n=267099&amp;date=16.04.2021" TargetMode="External"/><Relationship Id="rId583" Type="http://schemas.openxmlformats.org/officeDocument/2006/relationships/hyperlink" Target="https://login.consultant.ru/link/?req=doc&amp;base=MOB&amp;n=327954&amp;date=16.04.2021" TargetMode="External"/><Relationship Id="rId618" Type="http://schemas.openxmlformats.org/officeDocument/2006/relationships/hyperlink" Target="https://login.consultant.ru/link/?req=doc&amp;base=MOB&amp;n=327047&amp;date=16.04.2021&amp;dst=106586&amp;fld=134" TargetMode="External"/><Relationship Id="rId639" Type="http://schemas.openxmlformats.org/officeDocument/2006/relationships/header" Target="header63.xml"/><Relationship Id="rId4" Type="http://schemas.openxmlformats.org/officeDocument/2006/relationships/webSettings" Target="webSettings.xml"/><Relationship Id="rId180" Type="http://schemas.openxmlformats.org/officeDocument/2006/relationships/image" Target="media/image19.wmf"/><Relationship Id="rId215" Type="http://schemas.openxmlformats.org/officeDocument/2006/relationships/hyperlink" Target="https://login.consultant.ru/link/?req=doc&amp;base=MOB&amp;n=327919&amp;date=16.04.2021&amp;dst=100025&amp;fld=134" TargetMode="External"/><Relationship Id="rId236" Type="http://schemas.openxmlformats.org/officeDocument/2006/relationships/hyperlink" Target="https://login.consultant.ru/link/?req=doc&amp;base=MOB&amp;n=272870&amp;date=16.04.2021&amp;dst=100220&amp;fld=134" TargetMode="External"/><Relationship Id="rId257" Type="http://schemas.openxmlformats.org/officeDocument/2006/relationships/hyperlink" Target="https://login.consultant.ru/link/?req=doc&amp;base=MOB&amp;n=262638&amp;date=16.04.2021&amp;dst=100201&amp;fld=134" TargetMode="External"/><Relationship Id="rId278" Type="http://schemas.openxmlformats.org/officeDocument/2006/relationships/hyperlink" Target="https://login.consultant.ru/link/?req=doc&amp;base=MOB&amp;n=266620&amp;date=16.04.2021&amp;dst=100289&amp;fld=134" TargetMode="External"/><Relationship Id="rId401" Type="http://schemas.openxmlformats.org/officeDocument/2006/relationships/hyperlink" Target="https://login.consultant.ru/link/?req=doc&amp;base=MOB&amp;n=286706&amp;date=16.04.2021&amp;dst=100219&amp;fld=134" TargetMode="External"/><Relationship Id="rId422" Type="http://schemas.openxmlformats.org/officeDocument/2006/relationships/hyperlink" Target="https://login.consultant.ru/link/?req=doc&amp;base=MOB&amp;n=331239&amp;date=16.04.2021&amp;dst=101794&amp;fld=134" TargetMode="External"/><Relationship Id="rId443" Type="http://schemas.openxmlformats.org/officeDocument/2006/relationships/footer" Target="footer27.xml"/><Relationship Id="rId464" Type="http://schemas.openxmlformats.org/officeDocument/2006/relationships/footer" Target="footer35.xml"/><Relationship Id="rId650" Type="http://schemas.openxmlformats.org/officeDocument/2006/relationships/header" Target="header65.xml"/><Relationship Id="rId303" Type="http://schemas.openxmlformats.org/officeDocument/2006/relationships/hyperlink" Target="https://login.consultant.ru/link/?req=doc&amp;base=MOB&amp;n=304465&amp;date=16.04.2021&amp;dst=100644&amp;fld=134" TargetMode="External"/><Relationship Id="rId485" Type="http://schemas.openxmlformats.org/officeDocument/2006/relationships/header" Target="header42.xml"/><Relationship Id="rId42" Type="http://schemas.openxmlformats.org/officeDocument/2006/relationships/hyperlink" Target="https://login.consultant.ru/link/?req=doc&amp;base=MOB&amp;n=274644&amp;date=16.04.2021&amp;dst=100010&amp;fld=134" TargetMode="External"/><Relationship Id="rId84" Type="http://schemas.openxmlformats.org/officeDocument/2006/relationships/hyperlink" Target="https://login.consultant.ru/link/?req=doc&amp;base=MOB&amp;n=304465&amp;date=16.04.2021&amp;dst=100018&amp;fld=134" TargetMode="External"/><Relationship Id="rId138" Type="http://schemas.openxmlformats.org/officeDocument/2006/relationships/hyperlink" Target="https://login.consultant.ru/link/?req=doc&amp;base=MOB&amp;n=291876&amp;date=16.04.2021&amp;dst=100212&amp;fld=134" TargetMode="External"/><Relationship Id="rId345" Type="http://schemas.openxmlformats.org/officeDocument/2006/relationships/footer" Target="footer11.xml"/><Relationship Id="rId387" Type="http://schemas.openxmlformats.org/officeDocument/2006/relationships/hyperlink" Target="https://login.consultant.ru/link/?req=doc&amp;base=MOB&amp;n=305009&amp;date=16.04.2021&amp;dst=100375&amp;fld=134" TargetMode="External"/><Relationship Id="rId510" Type="http://schemas.openxmlformats.org/officeDocument/2006/relationships/header" Target="header51.xml"/><Relationship Id="rId552" Type="http://schemas.openxmlformats.org/officeDocument/2006/relationships/hyperlink" Target="https://login.consultant.ru/link/?req=doc&amp;base=MOB&amp;n=286142&amp;date=16.04.2021&amp;dst=106756&amp;fld=134" TargetMode="External"/><Relationship Id="rId594" Type="http://schemas.openxmlformats.org/officeDocument/2006/relationships/hyperlink" Target="https://login.consultant.ru/link/?req=doc&amp;base=MOB&amp;n=304465&amp;date=16.04.2021&amp;dst=105310&amp;fld=134" TargetMode="External"/><Relationship Id="rId608" Type="http://schemas.openxmlformats.org/officeDocument/2006/relationships/hyperlink" Target="https://login.consultant.ru/link/?req=doc&amp;base=MOB&amp;n=328561&amp;date=16.04.2021&amp;dst=107106&amp;fld=134" TargetMode="External"/><Relationship Id="rId191" Type="http://schemas.openxmlformats.org/officeDocument/2006/relationships/image" Target="media/image30.wmf"/><Relationship Id="rId205" Type="http://schemas.openxmlformats.org/officeDocument/2006/relationships/image" Target="media/image44.wmf"/><Relationship Id="rId247" Type="http://schemas.openxmlformats.org/officeDocument/2006/relationships/hyperlink" Target="https://login.consultant.ru/link/?req=doc&amp;base=MOB&amp;n=304465&amp;date=16.04.2021&amp;dst=100538&amp;fld=134" TargetMode="External"/><Relationship Id="rId412" Type="http://schemas.openxmlformats.org/officeDocument/2006/relationships/hyperlink" Target="https://login.consultant.ru/link/?req=doc&amp;base=LAW&amp;n=221756&amp;date=16.04.2021&amp;dst=100006&amp;fld=134" TargetMode="External"/><Relationship Id="rId107" Type="http://schemas.openxmlformats.org/officeDocument/2006/relationships/hyperlink" Target="https://login.consultant.ru/link/?req=doc&amp;base=LAW&amp;n=129336&amp;date=16.04.2021" TargetMode="External"/><Relationship Id="rId289" Type="http://schemas.openxmlformats.org/officeDocument/2006/relationships/hyperlink" Target="https://login.consultant.ru/link/?req=doc&amp;base=MOB&amp;n=316337&amp;date=16.04.2021&amp;dst=100656&amp;fld=134" TargetMode="External"/><Relationship Id="rId454" Type="http://schemas.openxmlformats.org/officeDocument/2006/relationships/header" Target="header32.xml"/><Relationship Id="rId496" Type="http://schemas.openxmlformats.org/officeDocument/2006/relationships/header" Target="header45.xml"/><Relationship Id="rId661" Type="http://schemas.openxmlformats.org/officeDocument/2006/relationships/hyperlink" Target="https://login.consultant.ru/link/?req=doc&amp;base=MOB&amp;n=328561&amp;date=16.04.2021&amp;dst=108243&amp;fld=134" TargetMode="External"/><Relationship Id="rId11" Type="http://schemas.openxmlformats.org/officeDocument/2006/relationships/hyperlink" Target="https://login.consultant.ru/link/?req=doc&amp;base=MOB&amp;n=274644&amp;date=16.04.2021&amp;dst=100010&amp;fld=134" TargetMode="External"/><Relationship Id="rId53" Type="http://schemas.openxmlformats.org/officeDocument/2006/relationships/hyperlink" Target="https://login.consultant.ru/link/?req=doc&amp;base=MOB&amp;n=304465&amp;date=16.04.2021&amp;dst=100649&amp;fld=134" TargetMode="External"/><Relationship Id="rId149" Type="http://schemas.openxmlformats.org/officeDocument/2006/relationships/hyperlink" Target="https://login.consultant.ru/link/?req=doc&amp;base=MOB&amp;n=316337&amp;date=16.04.2021&amp;dst=100068&amp;fld=134" TargetMode="External"/><Relationship Id="rId314" Type="http://schemas.openxmlformats.org/officeDocument/2006/relationships/hyperlink" Target="https://login.consultant.ru/link/?req=doc&amp;base=MOB&amp;n=291876&amp;date=16.04.2021&amp;dst=101451&amp;fld=134" TargetMode="External"/><Relationship Id="rId356" Type="http://schemas.openxmlformats.org/officeDocument/2006/relationships/hyperlink" Target="https://login.consultant.ru/link/?req=doc&amp;base=MOB&amp;n=304465&amp;date=16.04.2021&amp;dst=100679&amp;fld=134" TargetMode="External"/><Relationship Id="rId398" Type="http://schemas.openxmlformats.org/officeDocument/2006/relationships/hyperlink" Target="https://login.consultant.ru/link/?req=doc&amp;base=MOB&amp;n=328561&amp;date=16.04.2021&amp;dst=100655&amp;fld=134" TargetMode="External"/><Relationship Id="rId521" Type="http://schemas.openxmlformats.org/officeDocument/2006/relationships/hyperlink" Target="https://login.consultant.ru/link/?req=doc&amp;base=MOB&amp;n=312856&amp;date=16.04.2021" TargetMode="External"/><Relationship Id="rId563" Type="http://schemas.openxmlformats.org/officeDocument/2006/relationships/hyperlink" Target="https://login.consultant.ru/link/?req=doc&amp;base=MOB&amp;n=327942&amp;date=16.04.2021" TargetMode="External"/><Relationship Id="rId619" Type="http://schemas.openxmlformats.org/officeDocument/2006/relationships/header" Target="header60.xml"/><Relationship Id="rId95" Type="http://schemas.openxmlformats.org/officeDocument/2006/relationships/hyperlink" Target="https://login.consultant.ru/link/?req=doc&amp;base=MOB&amp;n=291876&amp;date=16.04.2021&amp;dst=100127&amp;fld=134" TargetMode="External"/><Relationship Id="rId160" Type="http://schemas.openxmlformats.org/officeDocument/2006/relationships/hyperlink" Target="https://login.consultant.ru/link/?req=doc&amp;base=LAW&amp;n=129336&amp;date=16.04.2021" TargetMode="External"/><Relationship Id="rId216" Type="http://schemas.openxmlformats.org/officeDocument/2006/relationships/hyperlink" Target="https://login.consultant.ru/link/?req=doc&amp;base=MOB&amp;n=291876&amp;date=16.04.2021&amp;dst=101162&amp;fld=134" TargetMode="External"/><Relationship Id="rId423" Type="http://schemas.openxmlformats.org/officeDocument/2006/relationships/hyperlink" Target="https://login.consultant.ru/link/?req=doc&amp;base=MOB&amp;n=331239&amp;date=16.04.2021&amp;dst=101820&amp;fld=134" TargetMode="External"/><Relationship Id="rId258" Type="http://schemas.openxmlformats.org/officeDocument/2006/relationships/hyperlink" Target="https://login.consultant.ru/link/?req=doc&amp;base=MOB&amp;n=262638&amp;date=16.04.2021&amp;dst=100203&amp;fld=134" TargetMode="External"/><Relationship Id="rId465" Type="http://schemas.openxmlformats.org/officeDocument/2006/relationships/header" Target="header36.xml"/><Relationship Id="rId630" Type="http://schemas.openxmlformats.org/officeDocument/2006/relationships/hyperlink" Target="https://login.consultant.ru/link/?req=doc&amp;base=MOB&amp;n=328561&amp;date=16.04.2021&amp;dst=107257&amp;fld=134" TargetMode="External"/><Relationship Id="rId22" Type="http://schemas.openxmlformats.org/officeDocument/2006/relationships/hyperlink" Target="https://login.consultant.ru/link/?req=doc&amp;base=MOB&amp;n=304465&amp;date=16.04.2021&amp;dst=100012&amp;fld=134" TargetMode="External"/><Relationship Id="rId64" Type="http://schemas.openxmlformats.org/officeDocument/2006/relationships/hyperlink" Target="https://login.consultant.ru/link/?req=doc&amp;base=MOB&amp;n=328561&amp;date=16.04.2021&amp;dst=100012&amp;fld=134" TargetMode="External"/><Relationship Id="rId118" Type="http://schemas.openxmlformats.org/officeDocument/2006/relationships/hyperlink" Target="https://login.consultant.ru/link/?req=doc&amp;base=MOB&amp;n=286142&amp;date=16.04.2021&amp;dst=100100&amp;fld=134" TargetMode="External"/><Relationship Id="rId325" Type="http://schemas.openxmlformats.org/officeDocument/2006/relationships/hyperlink" Target="https://login.consultant.ru/link/?req=doc&amp;base=MOB&amp;n=266620&amp;date=16.04.2021&amp;dst=100298&amp;fld=134" TargetMode="External"/><Relationship Id="rId367" Type="http://schemas.openxmlformats.org/officeDocument/2006/relationships/hyperlink" Target="https://login.consultant.ru/link/?req=doc&amp;base=MOB&amp;n=304465&amp;date=16.04.2021&amp;dst=100715&amp;fld=134" TargetMode="External"/><Relationship Id="rId532" Type="http://schemas.openxmlformats.org/officeDocument/2006/relationships/hyperlink" Target="https://login.consultant.ru/link/?req=doc&amp;base=MOB&amp;n=277710&amp;date=16.04.2021&amp;dst=101972&amp;fld=134" TargetMode="External"/><Relationship Id="rId574" Type="http://schemas.openxmlformats.org/officeDocument/2006/relationships/hyperlink" Target="https://login.consultant.ru/link/?req=doc&amp;base=MOB&amp;n=327884&amp;date=16.04.2021" TargetMode="External"/><Relationship Id="rId171" Type="http://schemas.openxmlformats.org/officeDocument/2006/relationships/image" Target="media/image10.wmf"/><Relationship Id="rId227" Type="http://schemas.openxmlformats.org/officeDocument/2006/relationships/hyperlink" Target="https://login.consultant.ru/link/?req=doc&amp;base=MOB&amp;n=304465&amp;date=16.04.2021&amp;dst=100133&amp;fld=134" TargetMode="External"/><Relationship Id="rId269" Type="http://schemas.openxmlformats.org/officeDocument/2006/relationships/hyperlink" Target="https://login.consultant.ru/link/?req=doc&amp;base=MOB&amp;n=327919&amp;date=16.04.2021&amp;dst=135&amp;fld=134" TargetMode="External"/><Relationship Id="rId434" Type="http://schemas.openxmlformats.org/officeDocument/2006/relationships/hyperlink" Target="https://login.consultant.ru/link/?req=doc&amp;base=MOB&amp;n=332104&amp;date=16.04.2021&amp;dst=103170&amp;fld=134" TargetMode="External"/><Relationship Id="rId476" Type="http://schemas.openxmlformats.org/officeDocument/2006/relationships/footer" Target="footer40.xml"/><Relationship Id="rId641" Type="http://schemas.openxmlformats.org/officeDocument/2006/relationships/header" Target="header64.xml"/><Relationship Id="rId33" Type="http://schemas.openxmlformats.org/officeDocument/2006/relationships/hyperlink" Target="https://login.consultant.ru/link/?req=doc&amp;base=MOB&amp;n=328561&amp;date=16.04.2021&amp;dst=100012&amp;fld=134" TargetMode="External"/><Relationship Id="rId129" Type="http://schemas.openxmlformats.org/officeDocument/2006/relationships/hyperlink" Target="https://login.consultant.ru/link/?req=doc&amp;base=MOB&amp;n=286142&amp;date=16.04.2021&amp;dst=100109&amp;fld=134" TargetMode="External"/><Relationship Id="rId280" Type="http://schemas.openxmlformats.org/officeDocument/2006/relationships/hyperlink" Target="https://login.consultant.ru/link/?req=doc&amp;base=MOB&amp;n=304465&amp;date=16.04.2021&amp;dst=100577&amp;fld=134" TargetMode="External"/><Relationship Id="rId336" Type="http://schemas.openxmlformats.org/officeDocument/2006/relationships/hyperlink" Target="https://login.consultant.ru/link/?req=doc&amp;base=MOB&amp;n=304465&amp;date=16.04.2021&amp;dst=100663&amp;fld=134" TargetMode="External"/><Relationship Id="rId501" Type="http://schemas.openxmlformats.org/officeDocument/2006/relationships/footer" Target="footer47.xml"/><Relationship Id="rId543" Type="http://schemas.openxmlformats.org/officeDocument/2006/relationships/hyperlink" Target="https://login.consultant.ru/link/?req=doc&amp;base=MOB&amp;n=286142&amp;date=16.04.2021&amp;dst=106709&amp;fld=134" TargetMode="External"/><Relationship Id="rId75" Type="http://schemas.openxmlformats.org/officeDocument/2006/relationships/hyperlink" Target="https://login.consultant.ru/link/?req=doc&amp;base=MOB&amp;n=291876&amp;date=16.04.2021&amp;dst=100071&amp;fld=134" TargetMode="External"/><Relationship Id="rId140" Type="http://schemas.openxmlformats.org/officeDocument/2006/relationships/hyperlink" Target="https://login.consultant.ru/link/?req=doc&amp;base=MOB&amp;n=286142&amp;date=16.04.2021&amp;dst=100113&amp;fld=134" TargetMode="External"/><Relationship Id="rId182" Type="http://schemas.openxmlformats.org/officeDocument/2006/relationships/image" Target="media/image21.wmf"/><Relationship Id="rId378" Type="http://schemas.openxmlformats.org/officeDocument/2006/relationships/hyperlink" Target="https://login.consultant.ru/link/?req=doc&amp;base=MOB&amp;n=301439&amp;date=16.04.2021&amp;dst=100445&amp;fld=134" TargetMode="External"/><Relationship Id="rId403" Type="http://schemas.openxmlformats.org/officeDocument/2006/relationships/header" Target="header21.xml"/><Relationship Id="rId585" Type="http://schemas.openxmlformats.org/officeDocument/2006/relationships/hyperlink" Target="https://login.consultant.ru/link/?req=doc&amp;base=MOB&amp;n=286706&amp;date=16.04.2021&amp;dst=101634&amp;fld=13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login.consultant.ru/link/?req=doc&amp;base=MOB&amp;n=291876&amp;date=16.04.2021&amp;dst=101208&amp;fld=134" TargetMode="External"/><Relationship Id="rId445" Type="http://schemas.openxmlformats.org/officeDocument/2006/relationships/footer" Target="footer28.xml"/><Relationship Id="rId487" Type="http://schemas.openxmlformats.org/officeDocument/2006/relationships/header" Target="header43.xml"/><Relationship Id="rId610" Type="http://schemas.openxmlformats.org/officeDocument/2006/relationships/hyperlink" Target="https://login.consultant.ru/link/?req=doc&amp;base=MOB&amp;n=328561&amp;date=16.04.2021&amp;dst=107106&amp;fld=134" TargetMode="External"/><Relationship Id="rId652" Type="http://schemas.openxmlformats.org/officeDocument/2006/relationships/hyperlink" Target="https://login.consultant.ru/link/?req=doc&amp;base=LAW&amp;n=361555&amp;date=16.04.2021" TargetMode="External"/><Relationship Id="rId291" Type="http://schemas.openxmlformats.org/officeDocument/2006/relationships/hyperlink" Target="https://login.consultant.ru/link/?req=doc&amp;base=MOB&amp;n=272870&amp;date=16.04.2021&amp;dst=100355&amp;fld=134" TargetMode="External"/><Relationship Id="rId305" Type="http://schemas.openxmlformats.org/officeDocument/2006/relationships/hyperlink" Target="https://login.consultant.ru/link/?req=doc&amp;base=MOB&amp;n=332104&amp;date=16.04.2021&amp;dst=100039&amp;fld=134" TargetMode="External"/><Relationship Id="rId347" Type="http://schemas.openxmlformats.org/officeDocument/2006/relationships/footer" Target="footer12.xml"/><Relationship Id="rId512" Type="http://schemas.openxmlformats.org/officeDocument/2006/relationships/header" Target="header52.xml"/><Relationship Id="rId44" Type="http://schemas.openxmlformats.org/officeDocument/2006/relationships/hyperlink" Target="https://login.consultant.ru/link/?req=doc&amp;base=MOB&amp;n=286142&amp;date=16.04.2021&amp;dst=100018&amp;fld=134" TargetMode="External"/><Relationship Id="rId86" Type="http://schemas.openxmlformats.org/officeDocument/2006/relationships/hyperlink" Target="https://login.consultant.ru/link/?req=doc&amp;base=MOB&amp;n=291876&amp;date=16.04.2021&amp;dst=100107&amp;fld=134" TargetMode="External"/><Relationship Id="rId151" Type="http://schemas.openxmlformats.org/officeDocument/2006/relationships/hyperlink" Target="https://login.consultant.ru/link/?req=doc&amp;base=MOB&amp;n=286142&amp;date=16.04.2021&amp;dst=100118&amp;fld=134" TargetMode="External"/><Relationship Id="rId389" Type="http://schemas.openxmlformats.org/officeDocument/2006/relationships/hyperlink" Target="https://login.consultant.ru/link/?req=doc&amp;base=MOB&amp;n=304465&amp;date=16.04.2021&amp;dst=101090&amp;fld=134" TargetMode="External"/><Relationship Id="rId554" Type="http://schemas.openxmlformats.org/officeDocument/2006/relationships/hyperlink" Target="https://login.consultant.ru/link/?req=doc&amp;base=MOB&amp;n=286142&amp;date=16.04.2021&amp;dst=106764&amp;fld=134" TargetMode="External"/><Relationship Id="rId596" Type="http://schemas.openxmlformats.org/officeDocument/2006/relationships/hyperlink" Target="https://login.consultant.ru/link/?req=doc&amp;base=MOB&amp;n=304465&amp;date=16.04.2021&amp;dst=105331&amp;fld=134" TargetMode="External"/><Relationship Id="rId193" Type="http://schemas.openxmlformats.org/officeDocument/2006/relationships/image" Target="media/image32.wmf"/><Relationship Id="rId207" Type="http://schemas.openxmlformats.org/officeDocument/2006/relationships/header" Target="header4.xml"/><Relationship Id="rId249" Type="http://schemas.openxmlformats.org/officeDocument/2006/relationships/hyperlink" Target="https://login.consultant.ru/link/?req=doc&amp;base=MOB&amp;n=331773&amp;date=16.04.2021&amp;dst=140923&amp;fld=134" TargetMode="External"/><Relationship Id="rId414" Type="http://schemas.openxmlformats.org/officeDocument/2006/relationships/hyperlink" Target="https://login.consultant.ru/link/?req=doc&amp;base=MOB&amp;n=328561&amp;date=16.04.2021&amp;dst=102158&amp;fld=134" TargetMode="External"/><Relationship Id="rId456" Type="http://schemas.openxmlformats.org/officeDocument/2006/relationships/hyperlink" Target="https://login.consultant.ru/link/?req=doc&amp;base=MOB&amp;n=332104&amp;date=16.04.2021&amp;dst=103170&amp;fld=134" TargetMode="External"/><Relationship Id="rId498" Type="http://schemas.openxmlformats.org/officeDocument/2006/relationships/header" Target="header46.xml"/><Relationship Id="rId621" Type="http://schemas.openxmlformats.org/officeDocument/2006/relationships/hyperlink" Target="https://login.consultant.ru/link/?req=doc&amp;base=MOB&amp;n=318599&amp;date=16.04.2021&amp;dst=101556&amp;fld=134" TargetMode="External"/><Relationship Id="rId663" Type="http://schemas.openxmlformats.org/officeDocument/2006/relationships/footer" Target="footer67.xml"/><Relationship Id="rId13" Type="http://schemas.openxmlformats.org/officeDocument/2006/relationships/hyperlink" Target="https://login.consultant.ru/link/?req=doc&amp;base=MOB&amp;n=286142&amp;date=16.04.2021&amp;dst=100006&amp;fld=134" TargetMode="External"/><Relationship Id="rId109" Type="http://schemas.openxmlformats.org/officeDocument/2006/relationships/hyperlink" Target="https://login.consultant.ru/link/?req=doc&amp;base=MOB&amp;n=304465&amp;date=16.04.2021&amp;dst=100082&amp;fld=134" TargetMode="External"/><Relationship Id="rId260" Type="http://schemas.openxmlformats.org/officeDocument/2006/relationships/hyperlink" Target="https://login.consultant.ru/link/?req=doc&amp;base=MOB&amp;n=332104&amp;date=16.04.2021&amp;dst=100039&amp;fld=134" TargetMode="External"/><Relationship Id="rId316" Type="http://schemas.openxmlformats.org/officeDocument/2006/relationships/hyperlink" Target="https://login.consultant.ru/link/?req=doc&amp;base=MOB&amp;n=272870&amp;date=16.04.2021&amp;dst=100393&amp;fld=134" TargetMode="External"/><Relationship Id="rId523" Type="http://schemas.openxmlformats.org/officeDocument/2006/relationships/hyperlink" Target="https://login.consultant.ru/link/?req=doc&amp;base=MOB&amp;n=312856&amp;date=16.04.2021" TargetMode="External"/><Relationship Id="rId55" Type="http://schemas.openxmlformats.org/officeDocument/2006/relationships/hyperlink" Target="https://login.consultant.ru/link/?req=doc&amp;base=MOB&amp;n=305009&amp;date=16.04.2021&amp;dst=100011&amp;fld=134" TargetMode="External"/><Relationship Id="rId97" Type="http://schemas.openxmlformats.org/officeDocument/2006/relationships/hyperlink" Target="https://login.consultant.ru/link/?req=doc&amp;base=MOB&amp;n=327047&amp;date=16.04.2021&amp;dst=100012&amp;fld=134" TargetMode="External"/><Relationship Id="rId120" Type="http://schemas.openxmlformats.org/officeDocument/2006/relationships/hyperlink" Target="https://login.consultant.ru/link/?req=doc&amp;base=MOB&amp;n=286142&amp;date=16.04.2021&amp;dst=100102&amp;fld=134" TargetMode="External"/><Relationship Id="rId358" Type="http://schemas.openxmlformats.org/officeDocument/2006/relationships/footer" Target="footer15.xml"/><Relationship Id="rId565" Type="http://schemas.openxmlformats.org/officeDocument/2006/relationships/hyperlink" Target="https://login.consultant.ru/link/?req=doc&amp;base=MOB&amp;n=259421&amp;date=16.04.2021" TargetMode="External"/><Relationship Id="rId162" Type="http://schemas.openxmlformats.org/officeDocument/2006/relationships/image" Target="media/image1.wmf"/><Relationship Id="rId218" Type="http://schemas.openxmlformats.org/officeDocument/2006/relationships/hyperlink" Target="https://login.consultant.ru/link/?req=doc&amp;base=MOB&amp;n=326410&amp;date=16.04.2021" TargetMode="External"/><Relationship Id="rId425" Type="http://schemas.openxmlformats.org/officeDocument/2006/relationships/footer" Target="footer24.xml"/><Relationship Id="rId467" Type="http://schemas.openxmlformats.org/officeDocument/2006/relationships/hyperlink" Target="https://login.consultant.ru/link/?req=doc&amp;base=MOB&amp;n=332104&amp;date=16.04.2021&amp;dst=103170&amp;fld=134" TargetMode="External"/><Relationship Id="rId632" Type="http://schemas.openxmlformats.org/officeDocument/2006/relationships/hyperlink" Target="https://login.consultant.ru/link/?req=doc&amp;base=MOB&amp;n=312856&amp;date=16.04.2021" TargetMode="External"/><Relationship Id="rId271" Type="http://schemas.openxmlformats.org/officeDocument/2006/relationships/hyperlink" Target="https://login.consultant.ru/link/?req=doc&amp;base=MOB&amp;n=285837&amp;date=16.04.2021&amp;dst=100695&amp;fld=134" TargetMode="External"/><Relationship Id="rId24" Type="http://schemas.openxmlformats.org/officeDocument/2006/relationships/hyperlink" Target="https://login.consultant.ru/link/?req=doc&amp;base=MOB&amp;n=305009&amp;date=16.04.2021&amp;dst=100011&amp;fld=134" TargetMode="External"/><Relationship Id="rId66" Type="http://schemas.openxmlformats.org/officeDocument/2006/relationships/hyperlink" Target="https://login.consultant.ru/link/?req=doc&amp;base=LAW&amp;n=363520&amp;date=16.04.2021" TargetMode="External"/><Relationship Id="rId131" Type="http://schemas.openxmlformats.org/officeDocument/2006/relationships/hyperlink" Target="https://login.consultant.ru/link/?req=doc&amp;base=MOB&amp;n=291876&amp;date=16.04.2021&amp;dst=100203&amp;fld=134" TargetMode="External"/><Relationship Id="rId327" Type="http://schemas.openxmlformats.org/officeDocument/2006/relationships/hyperlink" Target="https://login.consultant.ru/link/?req=doc&amp;base=MOB&amp;n=262638&amp;date=16.04.2021&amp;dst=100467&amp;fld=134" TargetMode="External"/><Relationship Id="rId369" Type="http://schemas.openxmlformats.org/officeDocument/2006/relationships/hyperlink" Target="https://login.consultant.ru/link/?req=doc&amp;base=MOB&amp;n=304465&amp;date=16.04.2021&amp;dst=100733&amp;fld=134" TargetMode="External"/><Relationship Id="rId534" Type="http://schemas.openxmlformats.org/officeDocument/2006/relationships/header" Target="header54.xml"/><Relationship Id="rId576" Type="http://schemas.openxmlformats.org/officeDocument/2006/relationships/hyperlink" Target="https://login.consultant.ru/link/?req=doc&amp;base=MOB&amp;n=288399&amp;date=16.04.2021" TargetMode="External"/><Relationship Id="rId173" Type="http://schemas.openxmlformats.org/officeDocument/2006/relationships/image" Target="media/image12.wmf"/><Relationship Id="rId229" Type="http://schemas.openxmlformats.org/officeDocument/2006/relationships/hyperlink" Target="https://login.consultant.ru/link/?req=doc&amp;base=MOB&amp;n=327047&amp;date=16.04.2021&amp;dst=100099&amp;fld=134" TargetMode="External"/><Relationship Id="rId380" Type="http://schemas.openxmlformats.org/officeDocument/2006/relationships/hyperlink" Target="https://login.consultant.ru/link/?req=doc&amp;base=MOB&amp;n=301439&amp;date=16.04.2021&amp;dst=100446&amp;fld=134" TargetMode="External"/><Relationship Id="rId436" Type="http://schemas.openxmlformats.org/officeDocument/2006/relationships/hyperlink" Target="https://login.consultant.ru/link/?req=doc&amp;base=LAW&amp;n=355977&amp;date=16.04.2021&amp;dst=6070&amp;fld=134" TargetMode="External"/><Relationship Id="rId601" Type="http://schemas.openxmlformats.org/officeDocument/2006/relationships/hyperlink" Target="https://login.consultant.ru/link/?req=doc&amp;base=MOB&amp;n=304465&amp;date=16.04.2021&amp;dst=105357&amp;fld=134" TargetMode="External"/><Relationship Id="rId643" Type="http://schemas.openxmlformats.org/officeDocument/2006/relationships/hyperlink" Target="https://login.consultant.ru/link/?req=doc&amp;base=MOB&amp;n=321888&amp;date=16.04.2021" TargetMode="External"/><Relationship Id="rId240" Type="http://schemas.openxmlformats.org/officeDocument/2006/relationships/hyperlink" Target="https://login.consultant.ru/link/?req=doc&amp;base=MOB&amp;n=328561&amp;date=16.04.2021&amp;dst=100179&amp;fld=134" TargetMode="External"/><Relationship Id="rId478" Type="http://schemas.openxmlformats.org/officeDocument/2006/relationships/hyperlink" Target="https://login.consultant.ru/link/?req=doc&amp;base=MOB&amp;n=332104&amp;date=16.04.2021&amp;dst=103170&amp;fld=134" TargetMode="External"/><Relationship Id="rId35" Type="http://schemas.openxmlformats.org/officeDocument/2006/relationships/hyperlink" Target="https://login.consultant.ru/link/?req=doc&amp;base=MOB&amp;n=286142&amp;date=16.04.2021&amp;dst=100008&amp;fld=134" TargetMode="External"/><Relationship Id="rId77" Type="http://schemas.openxmlformats.org/officeDocument/2006/relationships/hyperlink" Target="https://login.consultant.ru/link/?req=doc&amp;base=MOB&amp;n=296912&amp;date=16.04.2021&amp;dst=100011&amp;fld=134" TargetMode="External"/><Relationship Id="rId100" Type="http://schemas.openxmlformats.org/officeDocument/2006/relationships/header" Target="header1.xml"/><Relationship Id="rId282" Type="http://schemas.openxmlformats.org/officeDocument/2006/relationships/hyperlink" Target="https://login.consultant.ru/link/?req=doc&amp;base=LAW&amp;n=355977&amp;date=16.04.2021&amp;dst=4626&amp;fld=134" TargetMode="External"/><Relationship Id="rId338" Type="http://schemas.openxmlformats.org/officeDocument/2006/relationships/hyperlink" Target="https://login.consultant.ru/link/?req=doc&amp;base=MOB&amp;n=318599&amp;date=16.04.2021&amp;dst=100283&amp;fld=134" TargetMode="External"/><Relationship Id="rId503" Type="http://schemas.openxmlformats.org/officeDocument/2006/relationships/footer" Target="footer48.xml"/><Relationship Id="rId545" Type="http://schemas.openxmlformats.org/officeDocument/2006/relationships/hyperlink" Target="https://login.consultant.ru/link/?req=doc&amp;base=MOB&amp;n=277710&amp;date=16.04.2021&amp;dst=102035&amp;fld=134" TargetMode="External"/><Relationship Id="rId587" Type="http://schemas.openxmlformats.org/officeDocument/2006/relationships/header" Target="header57.xml"/><Relationship Id="rId8" Type="http://schemas.openxmlformats.org/officeDocument/2006/relationships/hyperlink" Target="https://login.consultant.ru/link/?req=doc&amp;base=MOB&amp;n=266620&amp;date=16.04.2021&amp;dst=100010&amp;fld=134" TargetMode="External"/><Relationship Id="rId142" Type="http://schemas.openxmlformats.org/officeDocument/2006/relationships/hyperlink" Target="https://login.consultant.ru/link/?req=doc&amp;base=MOB&amp;n=304465&amp;date=16.04.2021&amp;dst=100091&amp;fld=134" TargetMode="External"/><Relationship Id="rId184" Type="http://schemas.openxmlformats.org/officeDocument/2006/relationships/image" Target="media/image23.wmf"/><Relationship Id="rId391" Type="http://schemas.openxmlformats.org/officeDocument/2006/relationships/hyperlink" Target="https://login.consultant.ru/link/?req=doc&amp;base=MOB&amp;n=316337&amp;date=16.04.2021&amp;dst=100954&amp;fld=134" TargetMode="External"/><Relationship Id="rId405" Type="http://schemas.openxmlformats.org/officeDocument/2006/relationships/header" Target="header22.xml"/><Relationship Id="rId447" Type="http://schemas.openxmlformats.org/officeDocument/2006/relationships/hyperlink" Target="https://login.consultant.ru/link/?req=doc&amp;base=LAW&amp;n=355977&amp;date=16.04.2021&amp;dst=6070&amp;fld=134" TargetMode="External"/><Relationship Id="rId612" Type="http://schemas.openxmlformats.org/officeDocument/2006/relationships/hyperlink" Target="https://login.consultant.ru/link/?req=doc&amp;base=MOB&amp;n=304465&amp;date=16.04.2021&amp;dst=106628&amp;fld=134" TargetMode="External"/><Relationship Id="rId251" Type="http://schemas.openxmlformats.org/officeDocument/2006/relationships/hyperlink" Target="https://login.consultant.ru/link/?req=doc&amp;base=MOB&amp;n=304465&amp;date=16.04.2021&amp;dst=100545&amp;fld=134" TargetMode="External"/><Relationship Id="rId489" Type="http://schemas.openxmlformats.org/officeDocument/2006/relationships/header" Target="header44.xml"/><Relationship Id="rId654" Type="http://schemas.openxmlformats.org/officeDocument/2006/relationships/hyperlink" Target="https://login.consultant.ru/link/?req=doc&amp;base=MOB&amp;n=327047&amp;date=16.04.2021&amp;dst=107156&amp;fld=134" TargetMode="External"/><Relationship Id="rId46" Type="http://schemas.openxmlformats.org/officeDocument/2006/relationships/hyperlink" Target="https://login.consultant.ru/link/?req=doc&amp;base=MOB&amp;n=285681&amp;date=16.04.2021&amp;dst=100010&amp;fld=134" TargetMode="External"/><Relationship Id="rId293" Type="http://schemas.openxmlformats.org/officeDocument/2006/relationships/hyperlink" Target="https://login.consultant.ru/link/?req=doc&amp;base=MOB&amp;n=291876&amp;date=16.04.2021&amp;dst=101418&amp;fld=134" TargetMode="External"/><Relationship Id="rId307" Type="http://schemas.openxmlformats.org/officeDocument/2006/relationships/hyperlink" Target="https://login.consultant.ru/link/?req=doc&amp;base=MOB&amp;n=291876&amp;date=16.04.2021&amp;dst=101430&amp;fld=134" TargetMode="External"/><Relationship Id="rId349" Type="http://schemas.openxmlformats.org/officeDocument/2006/relationships/hyperlink" Target="https://login.consultant.ru/link/?req=doc&amp;base=MOB&amp;n=332541&amp;date=16.04.2021" TargetMode="External"/><Relationship Id="rId514" Type="http://schemas.openxmlformats.org/officeDocument/2006/relationships/hyperlink" Target="https://login.consultant.ru/link/?req=doc&amp;base=MOB&amp;n=266620&amp;date=16.04.2021&amp;dst=102080&amp;fld=134" TargetMode="External"/><Relationship Id="rId556" Type="http://schemas.openxmlformats.org/officeDocument/2006/relationships/hyperlink" Target="https://login.consultant.ru/link/?req=doc&amp;base=MOB&amp;n=286142&amp;date=16.04.2021&amp;dst=106780&amp;fld=134" TargetMode="External"/><Relationship Id="rId88" Type="http://schemas.openxmlformats.org/officeDocument/2006/relationships/hyperlink" Target="https://login.consultant.ru/link/?req=doc&amp;base=MOB&amp;n=325501&amp;date=16.04.2021&amp;dst=100036&amp;fld=134" TargetMode="External"/><Relationship Id="rId111" Type="http://schemas.openxmlformats.org/officeDocument/2006/relationships/hyperlink" Target="https://login.consultant.ru/link/?req=doc&amp;base=MOB&amp;n=304465&amp;date=16.04.2021&amp;dst=100088&amp;fld=134" TargetMode="External"/><Relationship Id="rId153" Type="http://schemas.openxmlformats.org/officeDocument/2006/relationships/hyperlink" Target="https://login.consultant.ru/link/?req=doc&amp;base=MOB&amp;n=286142&amp;date=16.04.2021&amp;dst=100121&amp;fld=134" TargetMode="External"/><Relationship Id="rId195" Type="http://schemas.openxmlformats.org/officeDocument/2006/relationships/image" Target="media/image34.wmf"/><Relationship Id="rId209" Type="http://schemas.openxmlformats.org/officeDocument/2006/relationships/hyperlink" Target="https://login.consultant.ru/link/?req=doc&amp;base=MOB&amp;n=327919&amp;date=16.04.2021" TargetMode="External"/><Relationship Id="rId360" Type="http://schemas.openxmlformats.org/officeDocument/2006/relationships/hyperlink" Target="https://login.consultant.ru/link/?req=doc&amp;base=MOB&amp;n=277710&amp;date=16.04.2021&amp;dst=100307&amp;fld=134" TargetMode="External"/><Relationship Id="rId416" Type="http://schemas.openxmlformats.org/officeDocument/2006/relationships/hyperlink" Target="https://login.consultant.ru/link/?req=doc&amp;base=LAW&amp;n=129336&amp;date=16.04.2021" TargetMode="External"/><Relationship Id="rId598" Type="http://schemas.openxmlformats.org/officeDocument/2006/relationships/hyperlink" Target="https://login.consultant.ru/link/?req=doc&amp;base=MOB&amp;n=304465&amp;date=16.04.2021&amp;dst=105333&amp;fld=134" TargetMode="External"/><Relationship Id="rId220" Type="http://schemas.openxmlformats.org/officeDocument/2006/relationships/hyperlink" Target="https://login.consultant.ru/link/?req=doc&amp;base=MOB&amp;n=308501&amp;date=16.04.2021" TargetMode="External"/><Relationship Id="rId458" Type="http://schemas.openxmlformats.org/officeDocument/2006/relationships/hyperlink" Target="https://login.consultant.ru/link/?req=doc&amp;base=LAW&amp;n=355977&amp;date=16.04.2021&amp;dst=6070&amp;fld=134" TargetMode="External"/><Relationship Id="rId623" Type="http://schemas.openxmlformats.org/officeDocument/2006/relationships/hyperlink" Target="https://login.consultant.ru/link/?req=doc&amp;base=MOB&amp;n=328561&amp;date=16.04.2021&amp;dst=107107&amp;fld=134" TargetMode="External"/><Relationship Id="rId665" Type="http://schemas.openxmlformats.org/officeDocument/2006/relationships/hyperlink" Target="https://login.consultant.ru/link/?req=doc&amp;base=MOB&amp;n=331239&amp;date=16.04.2021&amp;dst=102048&amp;fld=134" TargetMode="External"/><Relationship Id="rId15" Type="http://schemas.openxmlformats.org/officeDocument/2006/relationships/hyperlink" Target="https://login.consultant.ru/link/?req=doc&amp;base=MOB&amp;n=285681&amp;date=16.04.2021&amp;dst=100010&amp;fld=134" TargetMode="External"/><Relationship Id="rId57" Type="http://schemas.openxmlformats.org/officeDocument/2006/relationships/hyperlink" Target="https://login.consultant.ru/link/?req=doc&amp;base=MOB&amp;n=316337&amp;date=16.04.2021&amp;dst=100010&amp;fld=134" TargetMode="External"/><Relationship Id="rId262" Type="http://schemas.openxmlformats.org/officeDocument/2006/relationships/hyperlink" Target="https://login.consultant.ru/link/?req=doc&amp;base=MOB&amp;n=316337&amp;date=16.04.2021&amp;dst=100652&amp;fld=134" TargetMode="External"/><Relationship Id="rId318" Type="http://schemas.openxmlformats.org/officeDocument/2006/relationships/hyperlink" Target="https://login.consultant.ru/link/?req=doc&amp;base=MOB&amp;n=304465&amp;date=16.04.2021&amp;dst=100646&amp;fld=134" TargetMode="External"/><Relationship Id="rId525" Type="http://schemas.openxmlformats.org/officeDocument/2006/relationships/hyperlink" Target="https://login.consultant.ru/link/?req=doc&amp;base=MOB&amp;n=312856&amp;date=16.04.2021" TargetMode="External"/><Relationship Id="rId567" Type="http://schemas.openxmlformats.org/officeDocument/2006/relationships/footer" Target="footer56.xml"/><Relationship Id="rId99" Type="http://schemas.openxmlformats.org/officeDocument/2006/relationships/hyperlink" Target="https://login.consultant.ru/link/?req=doc&amp;base=MOB&amp;n=328561&amp;date=16.04.2021&amp;dst=100070&amp;fld=134" TargetMode="External"/><Relationship Id="rId122" Type="http://schemas.openxmlformats.org/officeDocument/2006/relationships/hyperlink" Target="https://login.consultant.ru/link/?req=doc&amp;base=LAW&amp;n=358026&amp;date=16.04.2021" TargetMode="External"/><Relationship Id="rId164" Type="http://schemas.openxmlformats.org/officeDocument/2006/relationships/image" Target="media/image3.wmf"/><Relationship Id="rId371" Type="http://schemas.openxmlformats.org/officeDocument/2006/relationships/footer" Target="footer17.xml"/><Relationship Id="rId427" Type="http://schemas.openxmlformats.org/officeDocument/2006/relationships/hyperlink" Target="https://login.consultant.ru/link/?req=doc&amp;base=MOB&amp;n=308501&amp;date=16.04.2021" TargetMode="External"/><Relationship Id="rId469" Type="http://schemas.openxmlformats.org/officeDocument/2006/relationships/header" Target="header37.xml"/><Relationship Id="rId634" Type="http://schemas.openxmlformats.org/officeDocument/2006/relationships/header" Target="header62.xml"/><Relationship Id="rId26" Type="http://schemas.openxmlformats.org/officeDocument/2006/relationships/hyperlink" Target="https://login.consultant.ru/link/?req=doc&amp;base=MOB&amp;n=316337&amp;date=16.04.2021&amp;dst=100010&amp;fld=134" TargetMode="External"/><Relationship Id="rId231" Type="http://schemas.openxmlformats.org/officeDocument/2006/relationships/hyperlink" Target="https://login.consultant.ru/link/?req=doc&amp;base=MOB&amp;n=328561&amp;date=16.04.2021&amp;dst=100136&amp;fld=134" TargetMode="External"/><Relationship Id="rId273" Type="http://schemas.openxmlformats.org/officeDocument/2006/relationships/hyperlink" Target="https://login.consultant.ru/link/?req=doc&amp;base=MOB&amp;n=304465&amp;date=16.04.2021&amp;dst=100564&amp;fld=134" TargetMode="External"/><Relationship Id="rId329" Type="http://schemas.openxmlformats.org/officeDocument/2006/relationships/hyperlink" Target="https://login.consultant.ru/link/?req=doc&amp;base=MOB&amp;n=304465&amp;date=16.04.2021&amp;dst=100648&amp;fld=134" TargetMode="External"/><Relationship Id="rId480" Type="http://schemas.openxmlformats.org/officeDocument/2006/relationships/hyperlink" Target="https://login.consultant.ru/link/?req=doc&amp;base=LAW&amp;n=363520&amp;date=16.04.2021&amp;dst=100116&amp;fld=134" TargetMode="External"/><Relationship Id="rId536" Type="http://schemas.openxmlformats.org/officeDocument/2006/relationships/hyperlink" Target="https://login.consultant.ru/link/?req=doc&amp;base=MOB&amp;n=272645&amp;date=16.04.2021&amp;dst=100674&amp;fld=134" TargetMode="External"/><Relationship Id="rId68" Type="http://schemas.openxmlformats.org/officeDocument/2006/relationships/hyperlink" Target="https://login.consultant.ru/link/?req=doc&amp;base=MOB&amp;n=272870&amp;date=16.04.2021&amp;dst=100011&amp;fld=134" TargetMode="External"/><Relationship Id="rId133" Type="http://schemas.openxmlformats.org/officeDocument/2006/relationships/hyperlink" Target="https://login.consultant.ru/link/?req=doc&amp;base=MOB&amp;n=291876&amp;date=16.04.2021&amp;dst=100207&amp;fld=134" TargetMode="External"/><Relationship Id="rId175" Type="http://schemas.openxmlformats.org/officeDocument/2006/relationships/image" Target="media/image14.wmf"/><Relationship Id="rId340" Type="http://schemas.openxmlformats.org/officeDocument/2006/relationships/hyperlink" Target="https://login.consultant.ru/link/?req=doc&amp;base=MOB&amp;n=318599&amp;date=16.04.2021&amp;dst=100283&amp;fld=134" TargetMode="External"/><Relationship Id="rId578" Type="http://schemas.openxmlformats.org/officeDocument/2006/relationships/hyperlink" Target="https://login.consultant.ru/link/?req=doc&amp;base=MOB&amp;n=327972&amp;date=16.04.2021" TargetMode="External"/><Relationship Id="rId200" Type="http://schemas.openxmlformats.org/officeDocument/2006/relationships/image" Target="media/image39.wmf"/><Relationship Id="rId382" Type="http://schemas.openxmlformats.org/officeDocument/2006/relationships/hyperlink" Target="https://login.consultant.ru/link/?req=doc&amp;base=MOB&amp;n=305009&amp;date=16.04.2021&amp;dst=100365&amp;fld=134" TargetMode="External"/><Relationship Id="rId438" Type="http://schemas.openxmlformats.org/officeDocument/2006/relationships/header" Target="header25.xml"/><Relationship Id="rId603" Type="http://schemas.openxmlformats.org/officeDocument/2006/relationships/hyperlink" Target="https://login.consultant.ru/link/?req=doc&amp;base=MOB&amp;n=304465&amp;date=16.04.2021&amp;dst=105359&amp;fld=134" TargetMode="External"/><Relationship Id="rId645" Type="http://schemas.openxmlformats.org/officeDocument/2006/relationships/hyperlink" Target="https://login.consultant.ru/link/?req=doc&amp;base=MOB&amp;n=331239&amp;date=16.04.2021&amp;dst=101866&amp;fld=134" TargetMode="External"/><Relationship Id="rId242" Type="http://schemas.openxmlformats.org/officeDocument/2006/relationships/footer" Target="footer7.xml"/><Relationship Id="rId284" Type="http://schemas.openxmlformats.org/officeDocument/2006/relationships/header" Target="header9.xml"/><Relationship Id="rId491" Type="http://schemas.openxmlformats.org/officeDocument/2006/relationships/hyperlink" Target="https://login.consultant.ru/link/?req=doc&amp;base=LAW&amp;n=379943&amp;date=16.04.2021&amp;dst=100019&amp;fld=134" TargetMode="External"/><Relationship Id="rId505" Type="http://schemas.openxmlformats.org/officeDocument/2006/relationships/hyperlink" Target="https://login.consultant.ru/link/?req=doc&amp;base=LAW&amp;n=355977&amp;date=16.04.2021&amp;dst=6070&amp;fld=134" TargetMode="External"/><Relationship Id="rId37" Type="http://schemas.openxmlformats.org/officeDocument/2006/relationships/hyperlink" Target="https://login.consultant.ru/link/?req=doc&amp;base=MOB&amp;n=286142&amp;date=16.04.2021&amp;dst=100009&amp;fld=134" TargetMode="External"/><Relationship Id="rId79" Type="http://schemas.openxmlformats.org/officeDocument/2006/relationships/hyperlink" Target="https://login.consultant.ru/link/?req=doc&amp;base=MOB&amp;n=291876&amp;date=16.04.2021&amp;dst=100077&amp;fld=134" TargetMode="External"/><Relationship Id="rId102" Type="http://schemas.openxmlformats.org/officeDocument/2006/relationships/header" Target="header2.xml"/><Relationship Id="rId144" Type="http://schemas.openxmlformats.org/officeDocument/2006/relationships/hyperlink" Target="https://login.consultant.ru/link/?req=doc&amp;base=MOB&amp;n=272870&amp;date=16.04.2021&amp;dst=100091&amp;fld=134" TargetMode="External"/><Relationship Id="rId547" Type="http://schemas.openxmlformats.org/officeDocument/2006/relationships/hyperlink" Target="https://login.consultant.ru/link/?req=doc&amp;base=MOB&amp;n=304465&amp;date=16.04.2021&amp;dst=105246&amp;fld=134" TargetMode="External"/><Relationship Id="rId589" Type="http://schemas.openxmlformats.org/officeDocument/2006/relationships/hyperlink" Target="https://login.consultant.ru/link/?req=doc&amp;base=MOB&amp;n=304465&amp;date=16.04.2021&amp;dst=105305&amp;fld=134" TargetMode="External"/><Relationship Id="rId90" Type="http://schemas.openxmlformats.org/officeDocument/2006/relationships/hyperlink" Target="https://login.consultant.ru/link/?req=doc&amp;base=LAW&amp;n=216363&amp;date=16.04.2021" TargetMode="External"/><Relationship Id="rId186" Type="http://schemas.openxmlformats.org/officeDocument/2006/relationships/image" Target="media/image25.wmf"/><Relationship Id="rId351" Type="http://schemas.openxmlformats.org/officeDocument/2006/relationships/header" Target="header13.xml"/><Relationship Id="rId393" Type="http://schemas.openxmlformats.org/officeDocument/2006/relationships/header" Target="header19.xml"/><Relationship Id="rId407" Type="http://schemas.openxmlformats.org/officeDocument/2006/relationships/hyperlink" Target="https://login.consultant.ru/link/?req=doc&amp;base=MOB&amp;n=326410&amp;date=16.04.2021" TargetMode="External"/><Relationship Id="rId449" Type="http://schemas.openxmlformats.org/officeDocument/2006/relationships/footer" Target="footer29.xml"/><Relationship Id="rId614" Type="http://schemas.openxmlformats.org/officeDocument/2006/relationships/footer" Target="footer59.xml"/><Relationship Id="rId656" Type="http://schemas.openxmlformats.org/officeDocument/2006/relationships/hyperlink" Target="https://login.consultant.ru/link/?req=doc&amp;base=MOB&amp;n=328561&amp;date=16.04.2021&amp;dst=108209&amp;fld=134" TargetMode="External"/><Relationship Id="rId211" Type="http://schemas.openxmlformats.org/officeDocument/2006/relationships/hyperlink" Target="https://login.consultant.ru/link/?req=doc&amp;base=MOB&amp;n=291876&amp;date=16.04.2021&amp;dst=101157&amp;fld=134" TargetMode="External"/><Relationship Id="rId253" Type="http://schemas.openxmlformats.org/officeDocument/2006/relationships/hyperlink" Target="https://login.consultant.ru/link/?req=doc&amp;base=MOB&amp;n=272870&amp;date=16.04.2021&amp;dst=100351&amp;fld=134" TargetMode="External"/><Relationship Id="rId295" Type="http://schemas.openxmlformats.org/officeDocument/2006/relationships/hyperlink" Target="https://login.consultant.ru/link/?req=doc&amp;base=MOB&amp;n=291876&amp;date=16.04.2021&amp;dst=101421&amp;fld=134" TargetMode="External"/><Relationship Id="rId309" Type="http://schemas.openxmlformats.org/officeDocument/2006/relationships/hyperlink" Target="https://login.consultant.ru/link/?req=doc&amp;base=MOB&amp;n=272870&amp;date=16.04.2021&amp;dst=100373&amp;fld=134" TargetMode="External"/><Relationship Id="rId460" Type="http://schemas.openxmlformats.org/officeDocument/2006/relationships/footer" Target="footer33.xml"/><Relationship Id="rId516" Type="http://schemas.openxmlformats.org/officeDocument/2006/relationships/hyperlink" Target="https://login.consultant.ru/link/?req=doc&amp;base=MOB&amp;n=260365&amp;date=16.04.2021" TargetMode="External"/><Relationship Id="rId48" Type="http://schemas.openxmlformats.org/officeDocument/2006/relationships/hyperlink" Target="https://login.consultant.ru/link/?req=doc&amp;base=MOB&amp;n=291876&amp;date=16.04.2021&amp;dst=100005&amp;fld=134" TargetMode="External"/><Relationship Id="rId113" Type="http://schemas.openxmlformats.org/officeDocument/2006/relationships/hyperlink" Target="https://login.consultant.ru/link/?req=doc&amp;base=MOB&amp;n=304465&amp;date=16.04.2021&amp;dst=100089&amp;fld=134" TargetMode="External"/><Relationship Id="rId320" Type="http://schemas.openxmlformats.org/officeDocument/2006/relationships/hyperlink" Target="https://login.consultant.ru/link/?req=doc&amp;base=MOB&amp;n=266620&amp;date=16.04.2021&amp;dst=100295&amp;fld=134" TargetMode="External"/><Relationship Id="rId558" Type="http://schemas.openxmlformats.org/officeDocument/2006/relationships/header" Target="header55.xml"/><Relationship Id="rId155" Type="http://schemas.openxmlformats.org/officeDocument/2006/relationships/header" Target="header3.xml"/><Relationship Id="rId197" Type="http://schemas.openxmlformats.org/officeDocument/2006/relationships/image" Target="media/image36.wmf"/><Relationship Id="rId362" Type="http://schemas.openxmlformats.org/officeDocument/2006/relationships/hyperlink" Target="https://login.consultant.ru/link/?req=doc&amp;base=MOB&amp;n=277710&amp;date=16.04.2021&amp;dst=100314&amp;fld=134" TargetMode="External"/><Relationship Id="rId418" Type="http://schemas.openxmlformats.org/officeDocument/2006/relationships/hyperlink" Target="https://login.consultant.ru/link/?req=doc&amp;base=MOB&amp;n=328561&amp;date=16.04.2021&amp;dst=102438&amp;fld=134" TargetMode="External"/><Relationship Id="rId625" Type="http://schemas.openxmlformats.org/officeDocument/2006/relationships/hyperlink" Target="https://login.consultant.ru/link/?req=doc&amp;base=MOB&amp;n=312856&amp;date=16.04.2021" TargetMode="External"/><Relationship Id="rId222" Type="http://schemas.openxmlformats.org/officeDocument/2006/relationships/hyperlink" Target="https://login.consultant.ru/link/?req=doc&amp;base=MOB&amp;n=305361&amp;date=16.04.2021" TargetMode="External"/><Relationship Id="rId264" Type="http://schemas.openxmlformats.org/officeDocument/2006/relationships/hyperlink" Target="https://login.consultant.ru/link/?req=doc&amp;base=MOB&amp;n=304465&amp;date=16.04.2021&amp;dst=100550&amp;fld=134" TargetMode="External"/><Relationship Id="rId471" Type="http://schemas.openxmlformats.org/officeDocument/2006/relationships/header" Target="header38.xml"/><Relationship Id="rId667" Type="http://schemas.openxmlformats.org/officeDocument/2006/relationships/footer" Target="footer68.xml"/><Relationship Id="rId17" Type="http://schemas.openxmlformats.org/officeDocument/2006/relationships/hyperlink" Target="https://login.consultant.ru/link/?req=doc&amp;base=MOB&amp;n=291876&amp;date=16.04.2021&amp;dst=100005&amp;fld=134" TargetMode="External"/><Relationship Id="rId59" Type="http://schemas.openxmlformats.org/officeDocument/2006/relationships/hyperlink" Target="https://login.consultant.ru/link/?req=doc&amp;base=MOB&amp;n=322713&amp;date=16.04.2021&amp;dst=100010&amp;fld=134" TargetMode="External"/><Relationship Id="rId124" Type="http://schemas.openxmlformats.org/officeDocument/2006/relationships/hyperlink" Target="https://login.consultant.ru/link/?req=doc&amp;base=MOB&amp;n=291876&amp;date=16.04.2021&amp;dst=100202&amp;fld=134" TargetMode="External"/><Relationship Id="rId527" Type="http://schemas.openxmlformats.org/officeDocument/2006/relationships/hyperlink" Target="https://login.consultant.ru/link/?req=doc&amp;base=MOB&amp;n=312856&amp;date=16.04.2021" TargetMode="External"/><Relationship Id="rId569" Type="http://schemas.openxmlformats.org/officeDocument/2006/relationships/hyperlink" Target="https://login.consultant.ru/link/?req=doc&amp;base=MOB&amp;n=327948&amp;date=16.04.2021" TargetMode="External"/><Relationship Id="rId70" Type="http://schemas.openxmlformats.org/officeDocument/2006/relationships/hyperlink" Target="https://login.consultant.ru/link/?req=doc&amp;base=MOB&amp;n=291876&amp;date=16.04.2021&amp;dst=100031&amp;fld=134" TargetMode="External"/><Relationship Id="rId166" Type="http://schemas.openxmlformats.org/officeDocument/2006/relationships/image" Target="media/image5.wmf"/><Relationship Id="rId331" Type="http://schemas.openxmlformats.org/officeDocument/2006/relationships/hyperlink" Target="https://login.consultant.ru/link/?req=doc&amp;base=MOB&amp;n=304465&amp;date=16.04.2021&amp;dst=100649&amp;fld=134" TargetMode="External"/><Relationship Id="rId373" Type="http://schemas.openxmlformats.org/officeDocument/2006/relationships/hyperlink" Target="https://login.consultant.ru/link/?req=doc&amp;base=MOB&amp;n=285837&amp;date=16.04.2021&amp;dst=100698&amp;fld=134" TargetMode="External"/><Relationship Id="rId429" Type="http://schemas.openxmlformats.org/officeDocument/2006/relationships/hyperlink" Target="https://login.consultant.ru/link/?req=doc&amp;base=LAW&amp;n=315157&amp;date=16.04.2021" TargetMode="External"/><Relationship Id="rId580" Type="http://schemas.openxmlformats.org/officeDocument/2006/relationships/hyperlink" Target="https://login.consultant.ru/link/?req=doc&amp;base=MOB&amp;n=327959&amp;date=16.04.2021" TargetMode="External"/><Relationship Id="rId636" Type="http://schemas.openxmlformats.org/officeDocument/2006/relationships/hyperlink" Target="https://login.consultant.ru/link/?req=doc&amp;base=MOB&amp;n=321888&amp;date=16.04.2021" TargetMode="External"/><Relationship Id="rId1" Type="http://schemas.openxmlformats.org/officeDocument/2006/relationships/styles" Target="styles.xml"/><Relationship Id="rId233" Type="http://schemas.openxmlformats.org/officeDocument/2006/relationships/footer" Target="footer5.xml"/><Relationship Id="rId440" Type="http://schemas.openxmlformats.org/officeDocument/2006/relationships/header" Target="header26.xml"/><Relationship Id="rId28" Type="http://schemas.openxmlformats.org/officeDocument/2006/relationships/hyperlink" Target="https://login.consultant.ru/link/?req=doc&amp;base=MOB&amp;n=322713&amp;date=16.04.2021&amp;dst=100010&amp;fld=134" TargetMode="External"/><Relationship Id="rId275" Type="http://schemas.openxmlformats.org/officeDocument/2006/relationships/hyperlink" Target="https://login.consultant.ru/link/?req=doc&amp;base=MOB&amp;n=262638&amp;date=16.04.2021&amp;dst=100212&amp;fld=134" TargetMode="External"/><Relationship Id="rId300" Type="http://schemas.openxmlformats.org/officeDocument/2006/relationships/hyperlink" Target="https://login.consultant.ru/link/?req=doc&amp;base=MOB&amp;n=291876&amp;date=16.04.2021&amp;dst=101427&amp;fld=134" TargetMode="External"/><Relationship Id="rId482" Type="http://schemas.openxmlformats.org/officeDocument/2006/relationships/hyperlink" Target="https://login.consultant.ru/link/?req=doc&amp;base=LAW&amp;n=355977&amp;date=16.04.2021&amp;dst=6070&amp;fld=134" TargetMode="External"/><Relationship Id="rId538" Type="http://schemas.openxmlformats.org/officeDocument/2006/relationships/hyperlink" Target="https://login.consultant.ru/link/?req=doc&amp;base=MOB&amp;n=277710&amp;date=16.04.2021&amp;dst=101995&amp;fld=134" TargetMode="External"/><Relationship Id="rId81" Type="http://schemas.openxmlformats.org/officeDocument/2006/relationships/hyperlink" Target="https://login.consultant.ru/link/?req=doc&amp;base=MOB&amp;n=291876&amp;date=16.04.2021&amp;dst=100093&amp;fld=134" TargetMode="External"/><Relationship Id="rId135" Type="http://schemas.openxmlformats.org/officeDocument/2006/relationships/hyperlink" Target="https://login.consultant.ru/link/?req=doc&amp;base=MOB&amp;n=291876&amp;date=16.04.2021&amp;dst=100209&amp;fld=134" TargetMode="External"/><Relationship Id="rId177" Type="http://schemas.openxmlformats.org/officeDocument/2006/relationships/image" Target="media/image16.wmf"/><Relationship Id="rId342" Type="http://schemas.openxmlformats.org/officeDocument/2006/relationships/hyperlink" Target="https://login.consultant.ru/link/?req=doc&amp;base=LAW&amp;n=355977&amp;date=16.04.2021&amp;dst=2657&amp;fld=134" TargetMode="External"/><Relationship Id="rId384" Type="http://schemas.openxmlformats.org/officeDocument/2006/relationships/hyperlink" Target="https://login.consultant.ru/link/?req=doc&amp;base=MOB&amp;n=327954&amp;date=16.04.2021" TargetMode="External"/><Relationship Id="rId591" Type="http://schemas.openxmlformats.org/officeDocument/2006/relationships/hyperlink" Target="https://login.consultant.ru/link/?req=doc&amp;base=MOB&amp;n=304465&amp;date=16.04.2021&amp;dst=105307&amp;fld=134" TargetMode="External"/><Relationship Id="rId605" Type="http://schemas.openxmlformats.org/officeDocument/2006/relationships/header" Target="header58.xml"/><Relationship Id="rId202" Type="http://schemas.openxmlformats.org/officeDocument/2006/relationships/image" Target="media/image41.wmf"/><Relationship Id="rId244" Type="http://schemas.openxmlformats.org/officeDocument/2006/relationships/hyperlink" Target="https://login.consultant.ru/link/?req=doc&amp;base=MOB&amp;n=275734&amp;date=16.04.2021" TargetMode="External"/><Relationship Id="rId647" Type="http://schemas.openxmlformats.org/officeDocument/2006/relationships/hyperlink" Target="https://login.consultant.ru/link/?req=doc&amp;base=LAW&amp;n=354005&amp;date=16.04.2021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1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3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3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3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3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3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3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3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3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3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3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4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4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4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4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4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4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4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4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4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4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5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5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5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5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5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5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5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5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5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5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6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6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6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6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6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6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6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6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6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6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3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3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3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3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3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3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3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3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3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3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4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4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4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4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4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4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4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4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4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4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5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5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5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5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5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5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5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5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5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5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6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6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6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6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6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6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6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6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6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6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157</Pages>
  <Words>121830</Words>
  <Characters>694436</Characters>
  <Application>Microsoft Office Word</Application>
  <DocSecurity>2</DocSecurity>
  <Lines>5786</Lines>
  <Paragraphs>1629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МО от 17.10.2017 N 854/38(ред. от 26.01.2021)"Об утверждении государственной программы Московской области "Цифровое Подмосковье" на 2018-2024 годы"</vt:lpstr>
    </vt:vector>
  </TitlesOfParts>
  <Company>КонсультантПлюс Версия 4018.00.50</Company>
  <LinksUpToDate>false</LinksUpToDate>
  <CharactersWithSpaces>814637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МО от 17.10.2017 N 854/38(ред. от 26.01.2021)"Об утверждении государственной программы Московской области "Цифровое Подмосковье" на 2018-2024 годы"</dc:title>
  <dc:creator>Сурин Максим Вадимович</dc:creator>
  <cp:lastModifiedBy>Сурин Максим Вадимович</cp:lastModifiedBy>
  <cp:revision>2</cp:revision>
  <dcterms:created xsi:type="dcterms:W3CDTF">2021-04-16T07:42:00Z</dcterms:created>
  <dcterms:modified xsi:type="dcterms:W3CDTF">2021-04-16T07:42:00Z</dcterms:modified>
</cp:coreProperties>
</file>